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201C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01CE2" w:rsidRDefault="00BE4A9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C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01CE2" w:rsidRDefault="00BE4A9A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Брянской области от 23.04.2018 N 113-рп</w:t>
            </w:r>
            <w:r>
              <w:rPr>
                <w:sz w:val="48"/>
              </w:rPr>
              <w:br/>
              <w:t>(ред. от 24.03.2025)</w:t>
            </w:r>
            <w:r>
              <w:rPr>
                <w:sz w:val="48"/>
              </w:rPr>
              <w:br/>
              <w:t>"О мероприятиях по реализации Постановления Правительства Российской Федерации от 9 июля 2016 года N 649 "</w:t>
            </w:r>
            <w:r>
              <w:rPr>
                <w:sz w:val="48"/>
              </w:rPr>
              <w:t>О мерах по приспособлению жилых помещений и общего имущества в многоквартирном доме с учетом потребностей инвалидов" на территории Брянской области"</w:t>
            </w:r>
          </w:p>
        </w:tc>
      </w:tr>
      <w:tr w:rsidR="00201C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01CE2" w:rsidRDefault="00BE4A9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</w:t>
              </w:r>
              <w:r>
                <w:rPr>
                  <w:b/>
                  <w:color w:val="0000FF"/>
                  <w:sz w:val="28"/>
                </w:rPr>
                <w:t>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201CE2" w:rsidRDefault="00201CE2">
      <w:pPr>
        <w:pStyle w:val="ConsPlusNormal0"/>
        <w:sectPr w:rsidR="00201C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01CE2" w:rsidRDefault="00201CE2">
      <w:pPr>
        <w:pStyle w:val="ConsPlusNormal0"/>
        <w:jc w:val="both"/>
        <w:outlineLvl w:val="0"/>
      </w:pPr>
    </w:p>
    <w:p w:rsidR="00201CE2" w:rsidRDefault="00BE4A9A">
      <w:pPr>
        <w:pStyle w:val="ConsPlusTitle0"/>
        <w:jc w:val="center"/>
        <w:outlineLvl w:val="0"/>
      </w:pPr>
      <w:r>
        <w:t>ПРАВИТЕЛЬСТВО БРЯНСКОЙ ОБЛАСТИ</w:t>
      </w:r>
    </w:p>
    <w:p w:rsidR="00201CE2" w:rsidRDefault="00201CE2">
      <w:pPr>
        <w:pStyle w:val="ConsPlusTitle0"/>
        <w:jc w:val="center"/>
      </w:pPr>
    </w:p>
    <w:p w:rsidR="00201CE2" w:rsidRDefault="00BE4A9A">
      <w:pPr>
        <w:pStyle w:val="ConsPlusTitle0"/>
        <w:jc w:val="center"/>
      </w:pPr>
      <w:r>
        <w:t>РАСПОРЯЖЕНИЕ</w:t>
      </w:r>
    </w:p>
    <w:p w:rsidR="00201CE2" w:rsidRDefault="00BE4A9A">
      <w:pPr>
        <w:pStyle w:val="ConsPlusTitle0"/>
        <w:jc w:val="center"/>
      </w:pPr>
      <w:r>
        <w:t>от 23 апреля 2018 г. N 113-рп</w:t>
      </w:r>
    </w:p>
    <w:p w:rsidR="00201CE2" w:rsidRDefault="00201CE2">
      <w:pPr>
        <w:pStyle w:val="ConsPlusTitle0"/>
        <w:jc w:val="center"/>
      </w:pPr>
    </w:p>
    <w:p w:rsidR="00201CE2" w:rsidRDefault="00BE4A9A">
      <w:pPr>
        <w:pStyle w:val="ConsPlusTitle0"/>
        <w:jc w:val="center"/>
      </w:pPr>
      <w:r>
        <w:t>О МЕРОПРИЯТИЯХ ПО РЕАЛИЗАЦИИ ПОСТАНОВЛЕНИЯ ПРАВИТЕЛЬСТВА</w:t>
      </w:r>
    </w:p>
    <w:p w:rsidR="00201CE2" w:rsidRDefault="00BE4A9A">
      <w:pPr>
        <w:pStyle w:val="ConsPlusTitle0"/>
        <w:jc w:val="center"/>
      </w:pPr>
      <w:r>
        <w:t>РОССИЙСКОЙ ФЕДЕРАЦИИ ОТ 9 ИЮЛЯ 2016 ГОДА N 649 "О МЕРАХ</w:t>
      </w:r>
    </w:p>
    <w:p w:rsidR="00201CE2" w:rsidRDefault="00BE4A9A">
      <w:pPr>
        <w:pStyle w:val="ConsPlusTitle0"/>
        <w:jc w:val="center"/>
      </w:pPr>
      <w:r>
        <w:t>ПО ПРИСПОСОБЛЕНИЮ ЖИЛЫХ ПОМЕЩЕНИЙ И ОБЩЕГО ИМУЩЕСТВА</w:t>
      </w:r>
    </w:p>
    <w:p w:rsidR="00201CE2" w:rsidRDefault="00BE4A9A">
      <w:pPr>
        <w:pStyle w:val="ConsPlusTitle0"/>
        <w:jc w:val="center"/>
      </w:pPr>
      <w:r>
        <w:t>В МНОГОКВАРТИРНОМ ДОМЕ С УЧЕТОМ ПОТРЕБНОСТЕЙ ИНВАЛИДОВ"</w:t>
      </w:r>
    </w:p>
    <w:p w:rsidR="00201CE2" w:rsidRDefault="00BE4A9A">
      <w:pPr>
        <w:pStyle w:val="ConsPlusTitle0"/>
        <w:jc w:val="center"/>
      </w:pPr>
      <w:r>
        <w:t>НА ТЕРРИТОРИИ БРЯНСКОЙ ОБЛАСТИ</w:t>
      </w:r>
    </w:p>
    <w:p w:rsidR="00201CE2" w:rsidRDefault="00201C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0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E2" w:rsidRDefault="00201C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E2" w:rsidRDefault="00201C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CE2" w:rsidRDefault="00BE4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CE2" w:rsidRDefault="00BE4A9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Брянской области от 10.08.2020 </w:t>
            </w:r>
            <w:hyperlink r:id="rId9" w:tooltip="Распоряжение Правительства Брянской области от 10.08.2020 N 148-рп &quot;О внесении изменений в распоряжение Правительства Брянской области от 23 апреля 2018 года N 113-рп &quot;О мероприятиях по реализации Постановления Правительства Российской Федерации от 9 июля 2016">
              <w:r>
                <w:rPr>
                  <w:color w:val="0000FF"/>
                </w:rPr>
                <w:t>N 148-рп</w:t>
              </w:r>
            </w:hyperlink>
            <w:r>
              <w:rPr>
                <w:color w:val="392C69"/>
              </w:rPr>
              <w:t>,</w:t>
            </w:r>
          </w:p>
          <w:p w:rsidR="00201CE2" w:rsidRDefault="00BE4A9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24.03.2025 </w:t>
            </w:r>
            <w:hyperlink r:id="rId10" w:tooltip="Распоряжение Правительства Брянской области от 24.03.2025 N 78-рп &quot;О внесении изменений в распоряжение Правительства Брянской области от 23 апреля 2018 года N 113-рп &quot;О мероприятиях по реализации постановления Правительства Российской Федерации от 9 июля 2016 ">
              <w:r>
                <w:rPr>
                  <w:color w:val="0000FF"/>
                </w:rPr>
                <w:t>N 78-рп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E2" w:rsidRDefault="00201CE2">
            <w:pPr>
              <w:pStyle w:val="ConsPlusNormal0"/>
            </w:pPr>
          </w:p>
        </w:tc>
      </w:tr>
    </w:tbl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t xml:space="preserve">В целях реализации </w:t>
      </w:r>
      <w:hyperlink r:id="rId11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</w:t>
      </w:r>
      <w:r>
        <w:t>ом доме с учетом потребностей инвалидов":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t>1. Определить департамент социальной политики и занятости населения Брянской области уполномоченным органом исполнительной власти Брянской области, обеспечивающим координацию мероприятий по приспособлению жилых по</w:t>
      </w:r>
      <w:r>
        <w:t>мещений и общего имущества в многоквартирных домах (за исключением жилых помещений, входящих в состав жилищного фонда Российской Федерации), в которых проживают инвалиды, с учетом потребностей инвалидов.</w:t>
      </w:r>
    </w:p>
    <w:p w:rsidR="00201CE2" w:rsidRDefault="00BE4A9A">
      <w:pPr>
        <w:pStyle w:val="ConsPlusNormal0"/>
        <w:jc w:val="both"/>
      </w:pPr>
      <w:r>
        <w:t xml:space="preserve">(в ред. </w:t>
      </w:r>
      <w:hyperlink r:id="rId12" w:tooltip="Распоряжение Правительства Брянской области от 24.03.2025 N 78-рп &quot;О внесении изменений в распоряжение Правительства Брянской области от 23 апреля 2018 года N 113-рп &quot;О мероприятиях по реализации постановления Правительства Российской Федерации от 9 июля 2016 ">
        <w:r>
          <w:rPr>
            <w:color w:val="0000FF"/>
          </w:rPr>
          <w:t>Распоряжения</w:t>
        </w:r>
      </w:hyperlink>
      <w:r>
        <w:t xml:space="preserve"> Правительства Брянской области от 24.03.2025 N 78-рп)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t>2. Определить департамент топливно-энергетического комплекса и жилищно-коммунального хозяйства Брянской</w:t>
      </w:r>
      <w:r>
        <w:t xml:space="preserve"> области органом исполнительной власти Брянской области по организации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Брянской области.</w:t>
      </w:r>
    </w:p>
    <w:p w:rsidR="00201CE2" w:rsidRDefault="00BE4A9A">
      <w:pPr>
        <w:pStyle w:val="ConsPlusNormal0"/>
        <w:jc w:val="both"/>
      </w:pPr>
      <w:r>
        <w:t>(п. 2 в р</w:t>
      </w:r>
      <w:r>
        <w:t xml:space="preserve">ед. </w:t>
      </w:r>
      <w:hyperlink r:id="rId13" w:tooltip="Распоряжение Правительства Брянской области от 24.03.2025 N 78-рп &quot;О внесении изменений в распоряжение Правительства Брянской области от 23 апреля 2018 года N 113-рп &quot;О мероприятиях по реализации постановления Правительства Российской Федерации от 9 июля 2016 ">
        <w:r>
          <w:rPr>
            <w:color w:val="0000FF"/>
          </w:rPr>
          <w:t>Распоряжения</w:t>
        </w:r>
      </w:hyperlink>
      <w:r>
        <w:t xml:space="preserve"> Правительства Брянской области от 24.03.2025 N 78-рп)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t xml:space="preserve">3. Утвердить прилагаемый </w:t>
      </w:r>
      <w:hyperlink w:anchor="P47" w:tooltip="ПЛАН">
        <w:r>
          <w:rPr>
            <w:color w:val="0000FF"/>
          </w:rPr>
          <w:t>план</w:t>
        </w:r>
      </w:hyperlink>
      <w:r>
        <w:t xml:space="preserve"> мероприятий по приспособлению жилых помещений инвалидов и общего имущества в многоквартирных домах, входящих в состав жилищного фонда Брянской области, в которых проживают инвалиды, с учетом потребностей инвалидов и обеспечению условий их доступно</w:t>
      </w:r>
      <w:r>
        <w:t>сти для инвалидов.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t>4. Департаменту социальной политики и занятости населения Брянской области утвердить порядок создания и работы региональной и муниципальной комиссий по организации проведения обследования жилых помещений инвалидов и общего имущества в многоквартирных домах</w:t>
      </w:r>
      <w:r>
        <w:t>, в которых проживают инвалиды, входящих в состав регионального или муниципального жилищного фонда.</w:t>
      </w:r>
    </w:p>
    <w:p w:rsidR="00201CE2" w:rsidRDefault="00BE4A9A">
      <w:pPr>
        <w:pStyle w:val="ConsPlusNormal0"/>
        <w:jc w:val="both"/>
      </w:pPr>
      <w:r>
        <w:t xml:space="preserve">(в ред. </w:t>
      </w:r>
      <w:hyperlink r:id="rId14" w:tooltip="Распоряжение Правительства Брянской области от 24.03.2025 N 78-рп &quot;О внесении изменений в распоряжение Правительства Брянской области от 23 апреля 2018 года N 113-рп &quot;О мероприятиях по реализации постановления Правительства Российской Федерации от 9 июля 2016 ">
        <w:r>
          <w:rPr>
            <w:color w:val="0000FF"/>
          </w:rPr>
          <w:t>Распоряжения</w:t>
        </w:r>
      </w:hyperlink>
      <w:r>
        <w:t xml:space="preserve"> Правит</w:t>
      </w:r>
      <w:r>
        <w:t>ельства Брянской области от 24.03.2025 N 78-рп)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lastRenderedPageBreak/>
        <w:t xml:space="preserve">5. Рекомендовать главам администраций муниципальных районов и городских округов создать муниципальные комиссии и утвердить муниципальный план мероприятий по приспособлению жилых помещений инвалидов и общего </w:t>
      </w:r>
      <w:r>
        <w:t>имущества в многоквартирных домах, входящих в состав муниципального жилищного фонда, а также частного жилищного фонда Брянской области, в которых проживают инвалиды, с учетом потребностей инвалидов и обеспечению условий их доступности для инвалидов.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t>6. На</w:t>
      </w:r>
      <w:r>
        <w:t>стоящее Распоряжение вступает в силу со дня его официального опубликования.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ind w:firstLine="540"/>
        <w:jc w:val="both"/>
      </w:pPr>
      <w:r>
        <w:t>7. Контроль за исполнением распоряжения возложить на заместителей Губернатора Брянской области Агафонову И.В., Симоненко Н.К.</w:t>
      </w:r>
    </w:p>
    <w:p w:rsidR="00201CE2" w:rsidRDefault="00BE4A9A">
      <w:pPr>
        <w:pStyle w:val="ConsPlusNormal0"/>
        <w:jc w:val="both"/>
      </w:pPr>
      <w:r>
        <w:t xml:space="preserve">(п. 7 в ред. </w:t>
      </w:r>
      <w:hyperlink r:id="rId15" w:tooltip="Распоряжение Правительства Брянской области от 24.03.2025 N 78-рп &quot;О внесении изменений в распоряжение Правительства Брянской области от 23 апреля 2018 года N 113-рп &quot;О мероприятиях по реализации постановления Правительства Российской Федерации от 9 июля 2016 ">
        <w:r>
          <w:rPr>
            <w:color w:val="0000FF"/>
          </w:rPr>
          <w:t>Распоряжения</w:t>
        </w:r>
      </w:hyperlink>
      <w:r>
        <w:t xml:space="preserve"> Правительства Брянской области от 24.03.2025 N 78-рп)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jc w:val="right"/>
      </w:pPr>
      <w:r>
        <w:t>Губернатор</w:t>
      </w:r>
    </w:p>
    <w:p w:rsidR="00201CE2" w:rsidRDefault="00BE4A9A">
      <w:pPr>
        <w:pStyle w:val="ConsPlusNormal0"/>
        <w:jc w:val="right"/>
      </w:pPr>
      <w:r>
        <w:t>А.В.БОГОМАЗ</w:t>
      </w:r>
    </w:p>
    <w:p w:rsidR="00201CE2" w:rsidRDefault="00201CE2">
      <w:pPr>
        <w:pStyle w:val="ConsPlusNormal0"/>
        <w:jc w:val="both"/>
      </w:pPr>
    </w:p>
    <w:p w:rsidR="00201CE2" w:rsidRDefault="00201CE2">
      <w:pPr>
        <w:pStyle w:val="ConsPlusNormal0"/>
        <w:jc w:val="both"/>
      </w:pPr>
    </w:p>
    <w:p w:rsidR="00201CE2" w:rsidRDefault="00201CE2">
      <w:pPr>
        <w:pStyle w:val="ConsPlusNormal0"/>
        <w:jc w:val="both"/>
      </w:pPr>
    </w:p>
    <w:p w:rsidR="00201CE2" w:rsidRDefault="00201CE2">
      <w:pPr>
        <w:pStyle w:val="ConsPlusNormal0"/>
        <w:jc w:val="both"/>
      </w:pP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Normal0"/>
        <w:jc w:val="right"/>
        <w:outlineLvl w:val="0"/>
      </w:pPr>
      <w:r>
        <w:t>Утвержден</w:t>
      </w:r>
    </w:p>
    <w:p w:rsidR="00201CE2" w:rsidRDefault="00BE4A9A">
      <w:pPr>
        <w:pStyle w:val="ConsPlusNormal0"/>
        <w:jc w:val="right"/>
      </w:pPr>
      <w:r>
        <w:t>Распоряжением</w:t>
      </w:r>
    </w:p>
    <w:p w:rsidR="00201CE2" w:rsidRDefault="00BE4A9A">
      <w:pPr>
        <w:pStyle w:val="ConsPlusNormal0"/>
        <w:jc w:val="right"/>
      </w:pPr>
      <w:r>
        <w:t>Правительства Брянской области</w:t>
      </w:r>
    </w:p>
    <w:p w:rsidR="00201CE2" w:rsidRDefault="00BE4A9A">
      <w:pPr>
        <w:pStyle w:val="ConsPlusNormal0"/>
        <w:jc w:val="right"/>
      </w:pPr>
      <w:r>
        <w:t>от 23 апреля 2018 г. N 113-рп</w:t>
      </w:r>
    </w:p>
    <w:p w:rsidR="00201CE2" w:rsidRDefault="00201CE2">
      <w:pPr>
        <w:pStyle w:val="ConsPlusNormal0"/>
        <w:jc w:val="both"/>
      </w:pPr>
    </w:p>
    <w:p w:rsidR="00201CE2" w:rsidRDefault="00BE4A9A">
      <w:pPr>
        <w:pStyle w:val="ConsPlusTitle0"/>
        <w:jc w:val="center"/>
      </w:pPr>
      <w:bookmarkStart w:id="0" w:name="P47"/>
      <w:bookmarkEnd w:id="0"/>
      <w:r>
        <w:t>ПЛАН</w:t>
      </w:r>
    </w:p>
    <w:p w:rsidR="00201CE2" w:rsidRDefault="00BE4A9A">
      <w:pPr>
        <w:pStyle w:val="ConsPlusTitle0"/>
        <w:jc w:val="center"/>
      </w:pPr>
      <w:r>
        <w:t>МЕРОПРИЯТИЙ ПО ПРИСПОСОБЛЕНИЮ ЖИЛЫХ ПОМЕЩЕНИЙ ИНВАЛИДОВ</w:t>
      </w:r>
    </w:p>
    <w:p w:rsidR="00201CE2" w:rsidRDefault="00BE4A9A">
      <w:pPr>
        <w:pStyle w:val="ConsPlusTitle0"/>
        <w:jc w:val="center"/>
      </w:pPr>
      <w:r>
        <w:t>И ОБЩЕГО ИМУЩЕСТВА В МНОГОКВАРТИРНЫХ ДОМАХ, ВХОДЯЩИХ</w:t>
      </w:r>
    </w:p>
    <w:p w:rsidR="00201CE2" w:rsidRDefault="00BE4A9A">
      <w:pPr>
        <w:pStyle w:val="ConsPlusTitle0"/>
        <w:jc w:val="center"/>
      </w:pPr>
      <w:r>
        <w:t>В СОСТАВ ЖИЛИЩНОГО ФОНДА БРЯНСКОЙ ОБЛАСТИ, В КОТОРЫХ</w:t>
      </w:r>
    </w:p>
    <w:p w:rsidR="00201CE2" w:rsidRDefault="00BE4A9A">
      <w:pPr>
        <w:pStyle w:val="ConsPlusTitle0"/>
        <w:jc w:val="center"/>
      </w:pPr>
      <w:r>
        <w:t>ПРОЖИВАЮТ ИНВАЛИДЫ, С УЧЕТОМ ПОТРЕБНОСТЕЙ ИНВАЛИДОВ</w:t>
      </w:r>
    </w:p>
    <w:p w:rsidR="00201CE2" w:rsidRDefault="00BE4A9A">
      <w:pPr>
        <w:pStyle w:val="ConsPlusTitle0"/>
        <w:jc w:val="center"/>
      </w:pPr>
      <w:r>
        <w:t>И ОБЕС</w:t>
      </w:r>
      <w:r>
        <w:t>ПЕЧЕНИЮ УСЛОВИЙ ИХ ДОСТУПНОСТИ ДЛЯ ИНВАЛИДОВ</w:t>
      </w:r>
    </w:p>
    <w:p w:rsidR="00201CE2" w:rsidRDefault="00201C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0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E2" w:rsidRDefault="00201C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E2" w:rsidRDefault="00201C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CE2" w:rsidRDefault="00BE4A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CE2" w:rsidRDefault="00BE4A9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Распоряжение Правительства Брянской области от 24.03.2025 N 78-рп &quot;О внесении изменений в распоряжение Правительства Брянской области от 23 апреля 2018 года N 113-рп &quot;О мероприятиях по реализации постановления Правительства Российской Федерации от 9 июля 2016 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Брянской област</w:t>
            </w:r>
            <w:r>
              <w:rPr>
                <w:color w:val="392C69"/>
              </w:rPr>
              <w:t>и от 24.03.2025 N 78-рп)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CE2" w:rsidRDefault="00201CE2">
            <w:pPr>
              <w:pStyle w:val="ConsPlusNormal0"/>
            </w:pPr>
          </w:p>
        </w:tc>
      </w:tr>
    </w:tbl>
    <w:p w:rsidR="00201CE2" w:rsidRDefault="00201CE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2"/>
        <w:gridCol w:w="2314"/>
        <w:gridCol w:w="2869"/>
      </w:tblGrid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  <w:jc w:val="center"/>
            </w:pPr>
            <w:r>
              <w:t>Срок исполнения мероприятия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</w:tr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  <w:jc w:val="center"/>
            </w:pPr>
            <w:r>
              <w:t>4</w:t>
            </w:r>
          </w:p>
        </w:tc>
      </w:tr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</w:pPr>
            <w:r>
              <w:t xml:space="preserve">Формирование перечня жилых помещений, входящих в состав жилищного фонда Брянской области, расположенных в многоквартирных домах и используемых инвалидами для </w:t>
            </w:r>
            <w:r>
              <w:lastRenderedPageBreak/>
              <w:t>постоянного проживания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</w:pPr>
            <w:r>
              <w:lastRenderedPageBreak/>
              <w:t>ежегодно до 1 марта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</w:pPr>
            <w:r>
              <w:t>департамент топливно-энергетического комплекса и жилищн</w:t>
            </w:r>
            <w:r>
              <w:t>о-коммунального хозяйства Брянской области</w:t>
            </w:r>
          </w:p>
        </w:tc>
      </w:tr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</w:pPr>
            <w:r>
              <w:t>Проведение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</w:t>
            </w:r>
            <w:r>
              <w:t>ступности для инвалидов (далее - обследование), включающего в себя:</w:t>
            </w:r>
          </w:p>
          <w:p w:rsidR="00201CE2" w:rsidRDefault="00BE4A9A">
            <w:pPr>
              <w:pStyle w:val="ConsPlusNormal0"/>
            </w:pPr>
            <w:r>
      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</w:t>
            </w:r>
            <w:r>
              <w:t>ровый паспорт и иные документы);</w:t>
            </w:r>
          </w:p>
          <w:p w:rsidR="00201CE2" w:rsidRDefault="00BE4A9A">
            <w:pPr>
              <w:pStyle w:val="ConsPlusNormal0"/>
            </w:pPr>
            <w:r>
              <w:t>б) рассмотрение документов о признании гражданина инвалидом, в том числе копии индивидуальной программы реабилитации и абилитации инвалида (ребенка-инвалида);</w:t>
            </w:r>
          </w:p>
          <w:p w:rsidR="00201CE2" w:rsidRDefault="00BE4A9A">
            <w:pPr>
              <w:pStyle w:val="ConsPlusNormal0"/>
            </w:pPr>
            <w:r>
      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201CE2" w:rsidRDefault="00BE4A9A">
            <w:pPr>
              <w:pStyle w:val="ConsPlusNormal0"/>
            </w:pPr>
            <w:r>
      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>
              <w:lastRenderedPageBreak/>
              <w:t>жилого помещения;</w:t>
            </w:r>
          </w:p>
          <w:p w:rsidR="00201CE2" w:rsidRDefault="00BE4A9A">
            <w:pPr>
              <w:pStyle w:val="ConsPlusNormal0"/>
            </w:pPr>
            <w:r>
              <w:t>д) оценку необходимости и возможности приспособления жилого пом</w:t>
            </w:r>
            <w:r>
              <w:t>ещения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</w:pPr>
            <w:r>
              <w:lastRenderedPageBreak/>
              <w:t>в течение 30 календарных дней с момента поступления заявления от инвалида либо его законного пре</w:t>
            </w:r>
            <w:r>
              <w:t>дставителя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</w:pPr>
            <w:r>
              <w:t>региональная межведомственная комиссия</w:t>
            </w:r>
          </w:p>
        </w:tc>
      </w:tr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</w:pPr>
            <w:r>
              <w:t>Оформление проекта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</w:t>
            </w:r>
            <w:r>
              <w:t>ния условий их доступности для инвалида (далее - акт обследования), составленного на основании обследования, содержащего:</w:t>
            </w:r>
          </w:p>
          <w:p w:rsidR="00201CE2" w:rsidRDefault="00BE4A9A">
            <w:pPr>
              <w:pStyle w:val="ConsPlusNormal0"/>
            </w:pPr>
            <w:r>
              <w:t>а) описание характеристик жилого помещения инвалида и (или) общего имущества в многоквартирном доме, в котором проживает инвалид;</w:t>
            </w:r>
          </w:p>
          <w:p w:rsidR="00201CE2" w:rsidRDefault="00BE4A9A">
            <w:pPr>
              <w:pStyle w:val="ConsPlusNormal0"/>
            </w:pPr>
            <w:r>
              <w:t>б) п</w:t>
            </w:r>
            <w:r>
              <w:t>еречень требований, которым не соответствует обследуемое жилое помещение инвалида (если такие несоответствия были выявлены);</w:t>
            </w:r>
          </w:p>
          <w:p w:rsidR="00201CE2" w:rsidRDefault="00BE4A9A">
            <w:pPr>
              <w:pStyle w:val="ConsPlusNormal0"/>
            </w:pPr>
            <w:r>
              <w:t>в) описание характеристик общего имущества в многоквартирном доме, в котором проживает инвалид, составленное на основании результат</w:t>
            </w:r>
            <w:r>
              <w:t>ов обследования;</w:t>
            </w:r>
          </w:p>
          <w:p w:rsidR="00201CE2" w:rsidRDefault="00BE4A9A">
            <w:pPr>
              <w:pStyle w:val="ConsPlusNormal0"/>
            </w:pPr>
            <w:r>
              <w:t xml:space="preserve">г) выводы о наличии либо отсутствии необходимости приспособления жилого помещения инвалида и общего имущества в многоквартирном </w:t>
            </w:r>
            <w:r>
              <w:lastRenderedPageBreak/>
              <w:t>доме, в котором проживает инвалид, с учетом потребностей инвалида и обеспечения условий их доступности для инва</w:t>
            </w:r>
            <w:r>
              <w:t>лида</w:t>
            </w:r>
          </w:p>
          <w:p w:rsidR="00201CE2" w:rsidRDefault="00BE4A9A">
            <w:pPr>
              <w:pStyle w:val="ConsPlusNormal0"/>
            </w:pPr>
            <w:r>
              <w:t>с мотивированным обоснованием;</w:t>
            </w:r>
          </w:p>
          <w:p w:rsidR="00201CE2" w:rsidRDefault="00BE4A9A">
            <w:pPr>
              <w:pStyle w:val="ConsPlusNormal0"/>
            </w:pPr>
            <w:r>
              <w:t>д) выводы о наличии либо отсутствии технической возможности для приспособления жилого помещения инвалида и (или) общего имущества многоквартирного дома, в котором проживает инвалид, с учетом потребностей инвалида и обесп</w:t>
            </w:r>
            <w:r>
              <w:t>ечения их доступности для инвалида с мотивированным обоснованием;</w:t>
            </w:r>
          </w:p>
          <w:p w:rsidR="00201CE2" w:rsidRDefault="00BE4A9A">
            <w:pPr>
              <w:pStyle w:val="ConsPlusNormal0"/>
            </w:pPr>
            <w:r>
      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их до</w:t>
            </w:r>
            <w:r>
              <w:t>ступности для инвалида, составленный с учетом мнения инвалида, проживающего в таком помещении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</w:pPr>
            <w:r>
              <w:lastRenderedPageBreak/>
              <w:t>в течение 15 рабочих дней со дня проведения обследования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</w:pPr>
            <w:r>
              <w:t>региональная межведомственная комиссия</w:t>
            </w:r>
          </w:p>
        </w:tc>
      </w:tr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</w:pPr>
            <w:r>
              <w:t>Проведение заседания региональной межведомственной комиссии в целях:</w:t>
            </w:r>
          </w:p>
          <w:p w:rsidR="00201CE2" w:rsidRDefault="00BE4A9A">
            <w:pPr>
              <w:pStyle w:val="ConsPlusNormal0"/>
            </w:pPr>
            <w:r>
              <w:t>а) рассмотрения материалов и информации, полученных в результате обследования жилого помещения инвалида и общего имущества многоквартирного дома, в котором проживает инвалид, в целях их п</w:t>
            </w:r>
            <w:r>
              <w:t xml:space="preserve">риспособления с учетом потребностей инвалида </w:t>
            </w:r>
            <w:r>
              <w:lastRenderedPageBreak/>
              <w:t>и обеспечения условий их доступности для инвалида;</w:t>
            </w:r>
          </w:p>
          <w:p w:rsidR="00201CE2" w:rsidRDefault="00BE4A9A">
            <w:pPr>
              <w:pStyle w:val="ConsPlusNormal0"/>
            </w:pPr>
            <w:r>
              <w:t>б) подписания акта обследования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</w:pPr>
            <w:r>
              <w:lastRenderedPageBreak/>
              <w:t>в течение 30 календарных дней со дня проведения обследования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</w:pPr>
            <w:r>
              <w:t>региональная межведомственная комиссия</w:t>
            </w:r>
          </w:p>
        </w:tc>
      </w:tr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</w:pPr>
            <w:r>
              <w:t>Организация проведения п</w:t>
            </w:r>
            <w:r>
              <w:t>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многоквартирного дома, в котором прожив</w:t>
            </w:r>
            <w:r>
              <w:t>ает инвалид, с учетом потребностей инвалида и обеспечения условий их доступности для инвалида (далее - проверка экономической целесообразности (нецелесообразности)) в случае, если в акте региональной межведомственной комиссии сделан вывод об отсутствии тех</w:t>
            </w:r>
            <w:r>
              <w:t>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</w:pPr>
            <w:r>
              <w:t>февраль - март,</w:t>
            </w:r>
          </w:p>
          <w:p w:rsidR="00201CE2" w:rsidRDefault="00BE4A9A">
            <w:pPr>
              <w:pStyle w:val="ConsPlusNormal0"/>
            </w:pPr>
            <w:r>
              <w:t>май - июнь,</w:t>
            </w:r>
          </w:p>
          <w:p w:rsidR="00201CE2" w:rsidRDefault="00BE4A9A">
            <w:pPr>
              <w:pStyle w:val="ConsPlusNormal0"/>
            </w:pPr>
            <w:r>
              <w:t xml:space="preserve">сентябрь </w:t>
            </w:r>
            <w:r>
              <w:t>- октябрь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</w:pPr>
            <w:r>
              <w:t>департамент социальной политики и занятости населения Брянской области</w:t>
            </w:r>
          </w:p>
        </w:tc>
      </w:tr>
      <w:tr w:rsidR="00201CE2">
        <w:tc>
          <w:tcPr>
            <w:tcW w:w="454" w:type="dxa"/>
          </w:tcPr>
          <w:p w:rsidR="00201CE2" w:rsidRDefault="00BE4A9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201CE2" w:rsidRDefault="00BE4A9A">
            <w:pPr>
              <w:pStyle w:val="ConsPlusNormal0"/>
            </w:pPr>
            <w:r>
              <w:t xml:space="preserve">Проведение заседания региональной межведомственной комиссии с целью принятия решения об экономической целесообразности или нецелесообразности реконструкции или </w:t>
            </w:r>
            <w:r>
              <w:lastRenderedPageBreak/>
              <w:t>капитального ремонта многоквартирного дома (части дома), в котором проживает инвалид, в целях пр</w:t>
            </w:r>
            <w:r>
              <w:t>испособления жилого помещения инвалида и (или) общего имущества многоквартирного дома, в котором проживает инвалид, с учетом потребностей инвалида и обеспечения условий их доступности для инвалида, а также вынесения заключения о возможности (или об отсутст</w:t>
            </w:r>
            <w:r>
              <w:t>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14" w:type="dxa"/>
          </w:tcPr>
          <w:p w:rsidR="00201CE2" w:rsidRDefault="00BE4A9A">
            <w:pPr>
              <w:pStyle w:val="ConsPlusNormal0"/>
            </w:pPr>
            <w:r>
              <w:lastRenderedPageBreak/>
              <w:t>в течение 30 календарных дней со дня окончани</w:t>
            </w:r>
            <w:r>
              <w:t>я проведения проверки экономической целесообразности</w:t>
            </w:r>
          </w:p>
        </w:tc>
        <w:tc>
          <w:tcPr>
            <w:tcW w:w="2869" w:type="dxa"/>
          </w:tcPr>
          <w:p w:rsidR="00201CE2" w:rsidRDefault="00BE4A9A">
            <w:pPr>
              <w:pStyle w:val="ConsPlusNormal0"/>
            </w:pPr>
            <w:r>
              <w:t>региональная межведомственная комиссия</w:t>
            </w:r>
          </w:p>
        </w:tc>
      </w:tr>
    </w:tbl>
    <w:p w:rsidR="00201CE2" w:rsidRDefault="00201CE2">
      <w:pPr>
        <w:pStyle w:val="ConsPlusNormal0"/>
        <w:jc w:val="both"/>
      </w:pPr>
    </w:p>
    <w:p w:rsidR="00201CE2" w:rsidRDefault="00201CE2">
      <w:pPr>
        <w:pStyle w:val="ConsPlusNormal0"/>
        <w:jc w:val="both"/>
      </w:pPr>
    </w:p>
    <w:p w:rsidR="00201CE2" w:rsidRDefault="00201C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1CE2" w:rsidSect="00201CE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A9A" w:rsidRDefault="00BE4A9A" w:rsidP="00201CE2">
      <w:r>
        <w:separator/>
      </w:r>
    </w:p>
  </w:endnote>
  <w:endnote w:type="continuationSeparator" w:id="1">
    <w:p w:rsidR="00BE4A9A" w:rsidRDefault="00BE4A9A" w:rsidP="0020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E2" w:rsidRDefault="00201C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01C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01CE2" w:rsidRDefault="00BE4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вая поддержка</w:t>
          </w:r>
        </w:p>
      </w:tc>
      <w:tc>
        <w:tcPr>
          <w:tcW w:w="1700" w:type="pct"/>
          <w:vAlign w:val="center"/>
        </w:tcPr>
        <w:p w:rsidR="00201CE2" w:rsidRDefault="00201CE2">
          <w:pPr>
            <w:pStyle w:val="ConsPlusNormal0"/>
            <w:jc w:val="center"/>
          </w:pPr>
          <w:hyperlink r:id="rId1">
            <w:r w:rsidR="00BE4A9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01CE2" w:rsidRDefault="00BE4A9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01CE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01CE2">
            <w:fldChar w:fldCharType="separate"/>
          </w:r>
          <w:r w:rsidR="00347C2E">
            <w:rPr>
              <w:rFonts w:ascii="Tahoma" w:hAnsi="Tahoma" w:cs="Tahoma"/>
              <w:noProof/>
            </w:rPr>
            <w:t>8</w:t>
          </w:r>
          <w:r w:rsidR="00201CE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01CE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01CE2">
            <w:fldChar w:fldCharType="separate"/>
          </w:r>
          <w:r w:rsidR="00347C2E">
            <w:rPr>
              <w:rFonts w:ascii="Tahoma" w:hAnsi="Tahoma" w:cs="Tahoma"/>
              <w:noProof/>
            </w:rPr>
            <w:t>8</w:t>
          </w:r>
          <w:r w:rsidR="00201CE2">
            <w:fldChar w:fldCharType="end"/>
          </w:r>
        </w:p>
      </w:tc>
    </w:tr>
  </w:tbl>
  <w:p w:rsidR="00201CE2" w:rsidRDefault="00BE4A9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E2" w:rsidRDefault="00201C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01C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01CE2" w:rsidRDefault="00BE4A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01CE2" w:rsidRDefault="00201CE2">
          <w:pPr>
            <w:pStyle w:val="ConsPlusNormal0"/>
            <w:jc w:val="center"/>
          </w:pPr>
          <w:hyperlink r:id="rId1">
            <w:r w:rsidR="00BE4A9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01CE2" w:rsidRDefault="00BE4A9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01CE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01CE2">
            <w:fldChar w:fldCharType="separate"/>
          </w:r>
          <w:r w:rsidR="00347C2E">
            <w:rPr>
              <w:rFonts w:ascii="Tahoma" w:hAnsi="Tahoma" w:cs="Tahoma"/>
              <w:noProof/>
            </w:rPr>
            <w:t>2</w:t>
          </w:r>
          <w:r w:rsidR="00201CE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01CE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01CE2">
            <w:fldChar w:fldCharType="separate"/>
          </w:r>
          <w:r w:rsidR="00347C2E">
            <w:rPr>
              <w:rFonts w:ascii="Tahoma" w:hAnsi="Tahoma" w:cs="Tahoma"/>
              <w:noProof/>
            </w:rPr>
            <w:t>6</w:t>
          </w:r>
          <w:r w:rsidR="00201CE2">
            <w:fldChar w:fldCharType="end"/>
          </w:r>
        </w:p>
      </w:tc>
    </w:tr>
  </w:tbl>
  <w:p w:rsidR="00201CE2" w:rsidRDefault="00BE4A9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A9A" w:rsidRDefault="00BE4A9A" w:rsidP="00201CE2">
      <w:r>
        <w:separator/>
      </w:r>
    </w:p>
  </w:footnote>
  <w:footnote w:type="continuationSeparator" w:id="1">
    <w:p w:rsidR="00BE4A9A" w:rsidRDefault="00BE4A9A" w:rsidP="00201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01C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01CE2" w:rsidRDefault="00BE4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Брянской области от 23.04.2018 N 113-рп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мероприятиях по реализации По...</w:t>
          </w:r>
        </w:p>
      </w:tc>
      <w:tc>
        <w:tcPr>
          <w:tcW w:w="2300" w:type="pct"/>
          <w:vAlign w:val="center"/>
        </w:tcPr>
        <w:p w:rsidR="00201CE2" w:rsidRDefault="00BE4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201CE2" w:rsidRDefault="00201C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01CE2" w:rsidRDefault="00201CE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01C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01CE2" w:rsidRDefault="00BE4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Правительства Брянской области от 23.04.2018 N </w:t>
          </w:r>
          <w:r>
            <w:rPr>
              <w:rFonts w:ascii="Tahoma" w:hAnsi="Tahoma" w:cs="Tahoma"/>
              <w:sz w:val="16"/>
              <w:szCs w:val="16"/>
            </w:rPr>
            <w:t>113-рп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24.03.2025)</w:t>
          </w:r>
          <w:r>
            <w:rPr>
              <w:rFonts w:ascii="Tahoma" w:hAnsi="Tahoma" w:cs="Tahoma"/>
              <w:sz w:val="16"/>
              <w:szCs w:val="16"/>
            </w:rPr>
            <w:br/>
            <w:t>"О мероприятиях по реализации По...</w:t>
          </w:r>
        </w:p>
      </w:tc>
      <w:tc>
        <w:tcPr>
          <w:tcW w:w="2300" w:type="pct"/>
          <w:vAlign w:val="center"/>
        </w:tcPr>
        <w:p w:rsidR="00201CE2" w:rsidRDefault="00BE4A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201CE2" w:rsidRDefault="00201C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01CE2" w:rsidRDefault="00201CE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CE2"/>
    <w:rsid w:val="00201CE2"/>
    <w:rsid w:val="00347C2E"/>
    <w:rsid w:val="00B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C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01C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01CE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01C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01CE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01CE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01CE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01C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01C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01C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01C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01CE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01CE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01CE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01CE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01CE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01C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01CE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47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01&amp;n=84835&amp;date=07.08.2025&amp;dst=100007&amp;fie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01&amp;n=84835&amp;date=07.08.2025&amp;dst=100006&amp;fie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01&amp;n=84835&amp;date=07.08.2025&amp;dst=100012&amp;field=13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01885&amp;date=07.08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01&amp;n=84835&amp;date=07.08.2025&amp;dst=100010&amp;field=134" TargetMode="External"/><Relationship Id="rId10" Type="http://schemas.openxmlformats.org/officeDocument/2006/relationships/hyperlink" Target="https://login.consultant.ru/link/?req=doc&amp;base=RLAW201&amp;n=84835&amp;date=07.08.2025&amp;dst=100005&amp;fie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01&amp;n=63087&amp;date=07.08.2025&amp;dst=100005&amp;field=134" TargetMode="External"/><Relationship Id="rId14" Type="http://schemas.openxmlformats.org/officeDocument/2006/relationships/hyperlink" Target="https://login.consultant.ru/link/?req=doc&amp;base=RLAW201&amp;n=84835&amp;date=07.08.2025&amp;dst=100009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11081</Characters>
  <Application>Microsoft Office Word</Application>
  <DocSecurity>0</DocSecurity>
  <Lines>92</Lines>
  <Paragraphs>25</Paragraphs>
  <ScaleCrop>false</ScaleCrop>
  <Company>КонсультантПлюс Версия 4024.00.50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Брянской области от 23.04.2018 N 113-рп
(ред. от 24.03.2025)
"О мероприятиях по реализации Постановления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на территории Брянской области"</dc:title>
  <dc:creator>jhk</dc:creator>
  <cp:lastModifiedBy>jhk</cp:lastModifiedBy>
  <cp:revision>2</cp:revision>
  <dcterms:created xsi:type="dcterms:W3CDTF">2025-08-07T12:37:00Z</dcterms:created>
  <dcterms:modified xsi:type="dcterms:W3CDTF">2025-08-07T12:37:00Z</dcterms:modified>
</cp:coreProperties>
</file>