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10876"/>
      </w:tblGrid>
      <w:tr w:rsidR="0022465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224659" w:rsidRDefault="003607F3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659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24659" w:rsidRDefault="003607F3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09.07.2016 N 649</w:t>
            </w:r>
            <w:r>
              <w:rPr>
                <w:sz w:val="48"/>
              </w:rPr>
              <w:br/>
              <w:t>(ред. от 10.02.2020)</w:t>
            </w:r>
            <w:r>
              <w:rPr>
                <w:sz w:val="48"/>
              </w:rPr>
              <w:br/>
              <w:t>"О мерах по приспособлению жилых помещений и общего имущества в многоквартирном доме с учетом потребностей инвалидов"</w:t>
            </w:r>
            <w:r>
              <w:rPr>
                <w:sz w:val="48"/>
              </w:rPr>
              <w:br/>
              <w:t>(вместе с "</w:t>
            </w:r>
            <w:r>
              <w:rPr>
                <w:sz w:val="48"/>
              </w:rPr>
              <w:t>Правилами обеспечения условий доступности для инвалидов жилых помещений и общего имущества в многоквартирном доме")</w:t>
            </w:r>
          </w:p>
        </w:tc>
      </w:tr>
      <w:tr w:rsidR="0022465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24659" w:rsidRDefault="003607F3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07.08.2025</w:t>
            </w:r>
            <w:r>
              <w:rPr>
                <w:sz w:val="28"/>
              </w:rPr>
              <w:br/>
              <w:t> </w:t>
            </w:r>
          </w:p>
        </w:tc>
      </w:tr>
    </w:tbl>
    <w:p w:rsidR="00224659" w:rsidRDefault="00224659">
      <w:pPr>
        <w:pStyle w:val="ConsPlusNormal0"/>
        <w:sectPr w:rsidR="00224659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224659" w:rsidRDefault="00224659">
      <w:pPr>
        <w:pStyle w:val="ConsPlusNormal0"/>
        <w:jc w:val="both"/>
        <w:outlineLvl w:val="0"/>
      </w:pPr>
    </w:p>
    <w:p w:rsidR="00224659" w:rsidRDefault="003607F3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224659" w:rsidRDefault="00224659">
      <w:pPr>
        <w:pStyle w:val="ConsPlusTitle0"/>
        <w:jc w:val="center"/>
      </w:pPr>
    </w:p>
    <w:p w:rsidR="00224659" w:rsidRDefault="003607F3">
      <w:pPr>
        <w:pStyle w:val="ConsPlusTitle0"/>
        <w:jc w:val="center"/>
      </w:pPr>
      <w:r>
        <w:t>ПОСТАНОВЛЕНИЕ</w:t>
      </w:r>
    </w:p>
    <w:p w:rsidR="00224659" w:rsidRDefault="003607F3">
      <w:pPr>
        <w:pStyle w:val="ConsPlusTitle0"/>
        <w:jc w:val="center"/>
      </w:pPr>
      <w:r>
        <w:t>от 9 июля 2016 г. N 649</w:t>
      </w:r>
    </w:p>
    <w:p w:rsidR="00224659" w:rsidRDefault="00224659">
      <w:pPr>
        <w:pStyle w:val="ConsPlusTitle0"/>
        <w:jc w:val="center"/>
      </w:pPr>
    </w:p>
    <w:p w:rsidR="00224659" w:rsidRDefault="003607F3">
      <w:pPr>
        <w:pStyle w:val="ConsPlusTitle0"/>
        <w:jc w:val="center"/>
      </w:pPr>
      <w:r>
        <w:t>О МЕРАХ</w:t>
      </w:r>
    </w:p>
    <w:p w:rsidR="00224659" w:rsidRDefault="003607F3">
      <w:pPr>
        <w:pStyle w:val="ConsPlusTitle0"/>
        <w:jc w:val="center"/>
      </w:pPr>
      <w:r>
        <w:t>ПО ПРИСПОСОБЛЕНИЮ ЖИЛЫХ ПОМЕЩЕНИЙ И ОБЩЕГО ИМУЩЕСТВА</w:t>
      </w:r>
    </w:p>
    <w:p w:rsidR="00224659" w:rsidRDefault="003607F3">
      <w:pPr>
        <w:pStyle w:val="ConsPlusTitle0"/>
        <w:jc w:val="center"/>
      </w:pPr>
      <w:r>
        <w:t>В МНОГОКВАРТИРНОМ ДОМЕ С УЧЕТОМ ПОТРЕБНОСТЕЙ ИНВАЛИДОВ</w:t>
      </w:r>
    </w:p>
    <w:p w:rsidR="00224659" w:rsidRDefault="0022465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2246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659" w:rsidRDefault="0022465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659" w:rsidRDefault="0022465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4659" w:rsidRDefault="003607F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4659" w:rsidRDefault="003607F3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tooltip="Постановление Правительства РФ от 10.02.2020 N 114 (ред. от 09.04.2025) &quot;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10.02.2020 N 114)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659" w:rsidRDefault="00224659">
            <w:pPr>
              <w:pStyle w:val="ConsPlusNormal0"/>
            </w:pPr>
          </w:p>
        </w:tc>
      </w:tr>
    </w:tbl>
    <w:p w:rsidR="00224659" w:rsidRDefault="00224659">
      <w:pPr>
        <w:pStyle w:val="ConsPlusNormal0"/>
        <w:jc w:val="both"/>
      </w:pPr>
    </w:p>
    <w:p w:rsidR="00224659" w:rsidRDefault="003607F3">
      <w:pPr>
        <w:pStyle w:val="ConsPlusNormal0"/>
        <w:ind w:firstLine="540"/>
        <w:jc w:val="both"/>
      </w:pPr>
      <w:r>
        <w:t xml:space="preserve">На основании </w:t>
      </w:r>
      <w:hyperlink r:id="rId10" w:tooltip="&quot;Жилищный кодекс Российской Федерации&quot; от 29.12.2004 N 188-ФЗ (ред. от 23.07.2025) {КонсультантПлюс}">
        <w:r>
          <w:rPr>
            <w:color w:val="0000FF"/>
          </w:rPr>
          <w:t>статей 12</w:t>
        </w:r>
      </w:hyperlink>
      <w:r>
        <w:t xml:space="preserve"> и </w:t>
      </w:r>
      <w:hyperlink r:id="rId11" w:tooltip="&quot;Жилищный кодекс Российской Федерации&quot; от 29.12.2004 N 188-ФЗ (ред. от 23.07.2025) {КонсультантПлюс}">
        <w:r>
          <w:rPr>
            <w:color w:val="0000FF"/>
          </w:rPr>
          <w:t>15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1. Утвердить прилагаемые:</w:t>
      </w:r>
    </w:p>
    <w:p w:rsidR="00224659" w:rsidRDefault="00224659">
      <w:pPr>
        <w:pStyle w:val="ConsPlusNormal0"/>
        <w:spacing w:before="240"/>
        <w:ind w:firstLine="540"/>
        <w:jc w:val="both"/>
      </w:pPr>
      <w:hyperlink w:anchor="P36" w:tooltip="ПРАВИЛА">
        <w:r w:rsidR="003607F3">
          <w:rPr>
            <w:color w:val="0000FF"/>
          </w:rPr>
          <w:t>Правила</w:t>
        </w:r>
      </w:hyperlink>
      <w:r w:rsidR="003607F3">
        <w:t xml:space="preserve"> обеспечения условий доступности для инвалидов жилых помещений и общего имущества в многоквартирном доме;</w:t>
      </w:r>
    </w:p>
    <w:p w:rsidR="00224659" w:rsidRDefault="00224659">
      <w:pPr>
        <w:pStyle w:val="ConsPlusNormal0"/>
        <w:spacing w:before="240"/>
        <w:ind w:firstLine="540"/>
        <w:jc w:val="both"/>
      </w:pPr>
      <w:hyperlink w:anchor="P178" w:tooltip="ИЗМЕНЕНИЯ,">
        <w:r w:rsidR="003607F3">
          <w:rPr>
            <w:color w:val="0000FF"/>
          </w:rPr>
          <w:t>изменения</w:t>
        </w:r>
      </w:hyperlink>
      <w:r w:rsidR="003607F3">
        <w:t>, которые вносятся в акты Правительства Российской Федерац</w:t>
      </w:r>
      <w:r w:rsidR="003607F3">
        <w:t>ии.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 xml:space="preserve">2. Установить, что разъяснения по применению </w:t>
      </w:r>
      <w:hyperlink w:anchor="P36" w:tooltip="ПРАВИЛА">
        <w:r>
          <w:rPr>
            <w:color w:val="0000FF"/>
          </w:rPr>
          <w:t>Правил</w:t>
        </w:r>
      </w:hyperlink>
      <w:r>
        <w:t>, утвержденных настоящим постановлением, дает Министерство строительства и жилищно-коммунального хозяйства Российской Федерации.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3. Министерству строительства и жил</w:t>
      </w:r>
      <w:r>
        <w:t>ищно-коммунального хозяйства Российской Федерации в 3-месячный срок утвердить: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 xml:space="preserve">а) </w:t>
      </w:r>
      <w:hyperlink r:id="rId12" w:tooltip="Приказ Минстроя России от 23.11.2016 N 836/пр &quot;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">
        <w:r>
          <w:rPr>
            <w:color w:val="0000FF"/>
          </w:rPr>
          <w:t>форму</w:t>
        </w:r>
      </w:hyperlink>
      <w:r>
        <w:t xml:space="preserve"> акта обследования жилого помещения инвалида</w:t>
      </w:r>
      <w:r>
        <w:t xml:space="preserve">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инвалида;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 xml:space="preserve">б) </w:t>
      </w:r>
      <w:hyperlink r:id="rId13" w:tooltip="Приказ Минстроя России от 28.02.2017 N 583/пр &quot;Об утверждении правил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">
        <w:r>
          <w:rPr>
            <w:color w:val="0000FF"/>
          </w:rPr>
          <w:t>правила</w:t>
        </w:r>
      </w:hyperlink>
      <w:r>
        <w:t xml:space="preserve"> проведения проверки экономической целесообразности реконструкции или капитального ремонта многоквартирного дома (части дома),</w:t>
      </w:r>
      <w:r>
        <w:t xml:space="preserve">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 xml:space="preserve">в) </w:t>
      </w:r>
      <w:hyperlink r:id="rId14" w:tooltip="Приказ Минстроя России от 28.02.2017 N 583/пр &quot;Об утверждении правил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">
        <w:r>
          <w:rPr>
            <w:color w:val="0000FF"/>
          </w:rPr>
          <w:t>форму</w:t>
        </w:r>
      </w:hyperlink>
      <w:r>
        <w:t xml:space="preserve"> решения об экономической целесообразности (нецелесообразности) реконструкции или капитального ремонта многоквартирного дома (части дома), в</w:t>
      </w:r>
      <w:r>
        <w:t xml:space="preserve"> котором проживает инвалид, в целях приспособления с учетом потребностей инвалида и обеспечения условий их доступности для инвалида;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г) формы заключений о возможности или об отсутствии возможности приспособления жилого помещения инвалида и общего имущества</w:t>
      </w:r>
      <w:r>
        <w:t xml:space="preserve"> в многоквартирном доме, в котором проживает </w:t>
      </w:r>
      <w:r>
        <w:lastRenderedPageBreak/>
        <w:t>инвалид, с учетом потребностей инвалида и обеспечения условий их доступности для инвалида.</w:t>
      </w:r>
    </w:p>
    <w:p w:rsidR="00224659" w:rsidRDefault="00224659">
      <w:pPr>
        <w:pStyle w:val="ConsPlusNormal0"/>
        <w:jc w:val="both"/>
      </w:pPr>
    </w:p>
    <w:p w:rsidR="00224659" w:rsidRDefault="003607F3">
      <w:pPr>
        <w:pStyle w:val="ConsPlusNormal0"/>
        <w:jc w:val="right"/>
      </w:pPr>
      <w:r>
        <w:t>Председатель Правительства</w:t>
      </w:r>
    </w:p>
    <w:p w:rsidR="00224659" w:rsidRDefault="003607F3">
      <w:pPr>
        <w:pStyle w:val="ConsPlusNormal0"/>
        <w:jc w:val="right"/>
      </w:pPr>
      <w:r>
        <w:t>Российской Федерации</w:t>
      </w:r>
    </w:p>
    <w:p w:rsidR="00224659" w:rsidRDefault="003607F3">
      <w:pPr>
        <w:pStyle w:val="ConsPlusNormal0"/>
        <w:jc w:val="right"/>
      </w:pPr>
      <w:r>
        <w:t>Д.МЕДВЕДЕВ</w:t>
      </w:r>
    </w:p>
    <w:p w:rsidR="00224659" w:rsidRDefault="00224659">
      <w:pPr>
        <w:pStyle w:val="ConsPlusNormal0"/>
        <w:jc w:val="both"/>
      </w:pPr>
    </w:p>
    <w:p w:rsidR="00224659" w:rsidRDefault="00224659">
      <w:pPr>
        <w:pStyle w:val="ConsPlusNormal0"/>
        <w:jc w:val="both"/>
      </w:pPr>
    </w:p>
    <w:p w:rsidR="00224659" w:rsidRDefault="00224659">
      <w:pPr>
        <w:pStyle w:val="ConsPlusNormal0"/>
        <w:jc w:val="both"/>
      </w:pPr>
    </w:p>
    <w:p w:rsidR="00224659" w:rsidRDefault="00224659">
      <w:pPr>
        <w:pStyle w:val="ConsPlusNormal0"/>
        <w:jc w:val="both"/>
      </w:pPr>
    </w:p>
    <w:p w:rsidR="00224659" w:rsidRDefault="00224659">
      <w:pPr>
        <w:pStyle w:val="ConsPlusNormal0"/>
        <w:jc w:val="both"/>
      </w:pPr>
    </w:p>
    <w:p w:rsidR="00224659" w:rsidRDefault="003607F3">
      <w:pPr>
        <w:pStyle w:val="ConsPlusNormal0"/>
        <w:jc w:val="right"/>
        <w:outlineLvl w:val="0"/>
      </w:pPr>
      <w:r>
        <w:t>Утверждены</w:t>
      </w:r>
    </w:p>
    <w:p w:rsidR="00224659" w:rsidRDefault="003607F3">
      <w:pPr>
        <w:pStyle w:val="ConsPlusNormal0"/>
        <w:jc w:val="right"/>
      </w:pPr>
      <w:r>
        <w:t>постановлением Правительства</w:t>
      </w:r>
    </w:p>
    <w:p w:rsidR="00224659" w:rsidRDefault="003607F3">
      <w:pPr>
        <w:pStyle w:val="ConsPlusNormal0"/>
        <w:jc w:val="right"/>
      </w:pPr>
      <w:r>
        <w:t>Российской Феде</w:t>
      </w:r>
      <w:r>
        <w:t>рации</w:t>
      </w:r>
    </w:p>
    <w:p w:rsidR="00224659" w:rsidRDefault="003607F3">
      <w:pPr>
        <w:pStyle w:val="ConsPlusNormal0"/>
        <w:jc w:val="right"/>
      </w:pPr>
      <w:r>
        <w:t>от 9 июля 2016 г. N 649</w:t>
      </w:r>
    </w:p>
    <w:p w:rsidR="00224659" w:rsidRDefault="00224659">
      <w:pPr>
        <w:pStyle w:val="ConsPlusNormal0"/>
        <w:jc w:val="both"/>
      </w:pPr>
    </w:p>
    <w:p w:rsidR="00224659" w:rsidRDefault="003607F3">
      <w:pPr>
        <w:pStyle w:val="ConsPlusTitle0"/>
        <w:jc w:val="center"/>
      </w:pPr>
      <w:bookmarkStart w:id="0" w:name="P36"/>
      <w:bookmarkEnd w:id="0"/>
      <w:r>
        <w:t>ПРАВИЛА</w:t>
      </w:r>
    </w:p>
    <w:p w:rsidR="00224659" w:rsidRDefault="003607F3">
      <w:pPr>
        <w:pStyle w:val="ConsPlusTitle0"/>
        <w:jc w:val="center"/>
      </w:pPr>
      <w:r>
        <w:t>ОБЕСПЕЧЕНИЯ УСЛОВИЙ ДОСТУПНОСТИ ДЛЯ ИНВАЛИДОВ ЖИЛЫХ</w:t>
      </w:r>
    </w:p>
    <w:p w:rsidR="00224659" w:rsidRDefault="003607F3">
      <w:pPr>
        <w:pStyle w:val="ConsPlusTitle0"/>
        <w:jc w:val="center"/>
      </w:pPr>
      <w:r>
        <w:t>ПОМЕЩЕНИЙ И ОБЩЕГО ИМУЩЕСТВА В МНОГОКВАРТИРНОМ ДОМЕ</w:t>
      </w:r>
    </w:p>
    <w:p w:rsidR="00224659" w:rsidRDefault="0022465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2246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659" w:rsidRDefault="0022465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659" w:rsidRDefault="0022465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4659" w:rsidRDefault="003607F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4659" w:rsidRDefault="003607F3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 w:tooltip="Постановление Правительства РФ от 10.02.2020 N 114 (ред. от 09.04.2025) &quot;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10.02.2020 N 114)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659" w:rsidRDefault="00224659">
            <w:pPr>
              <w:pStyle w:val="ConsPlusNormal0"/>
            </w:pPr>
          </w:p>
        </w:tc>
      </w:tr>
    </w:tbl>
    <w:p w:rsidR="00224659" w:rsidRDefault="00224659">
      <w:pPr>
        <w:pStyle w:val="ConsPlusNormal0"/>
        <w:jc w:val="both"/>
      </w:pPr>
    </w:p>
    <w:p w:rsidR="00224659" w:rsidRDefault="003607F3">
      <w:pPr>
        <w:pStyle w:val="ConsPlusTitle0"/>
        <w:jc w:val="center"/>
        <w:outlineLvl w:val="1"/>
      </w:pPr>
      <w:r>
        <w:t>I. Общие положения</w:t>
      </w:r>
    </w:p>
    <w:p w:rsidR="00224659" w:rsidRDefault="00224659">
      <w:pPr>
        <w:pStyle w:val="ConsPlusNormal0"/>
        <w:jc w:val="both"/>
      </w:pPr>
    </w:p>
    <w:p w:rsidR="00224659" w:rsidRDefault="003607F3">
      <w:pPr>
        <w:pStyle w:val="ConsPlusNormal0"/>
        <w:ind w:firstLine="540"/>
        <w:jc w:val="both"/>
      </w:pPr>
      <w:r>
        <w:t>1. Настоящие Правила устанавливают порядок обеспечения условий доступности для инвалидов жилых помещений и общего имущества в многоквартирном доме и требования по приспособлению жилых помещений в многоквартирном доме с учетом потребностей инвалидов.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2. Нас</w:t>
      </w:r>
      <w:r>
        <w:t>тоящие Правила применяются к жилым помещениям, входящим в состав жилищного фонда Российской Федерации, жилищного фонда субъектов Российской Федерации, муниципального жилищного фонда, частного жилищного фонда, занимаемым инвалидами и семьями, имеющими детей</w:t>
      </w:r>
      <w:r>
        <w:t>-инвалидов, и используемым для их постоянного проживания (далее - жилые помещения инвалидов), а также к общему имуществу в многоквартирном доме, в котором расположены указанные жилые помещения (далее - многоквартирный дом, в котором проживает инвалид).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Дос</w:t>
      </w:r>
      <w:r>
        <w:t>тупность для инвалида жилого помещения инвалида и общего имущества в многоквартирном доме, в котором проживает инвалид, обеспечивается посредством приспособления жилого помещения инвалида и общего имущества в многоквартирном доме, в котором проживает инвал</w:t>
      </w:r>
      <w:r>
        <w:t>ид, с учетом потребностей инвалида. Под указанным приспособлением понимается изменение и переоборудование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</w:t>
      </w:r>
      <w:r>
        <w:t>ещении, а также общего имущества в многоквартирном доме, в котором проживает инвалид, для обеспечения беспрепятственного доступа инвалида к жилому помещению.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lastRenderedPageBreak/>
        <w:t>3. Координацию мероприятий по приспособлению жилых помещений инвалидов с учетом потребностей инвал</w:t>
      </w:r>
      <w:r>
        <w:t>идов обеспечивают: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в отношении жилых помещений инвалидов, входящих в состав жилищного фонда Российской Федерации, - федеральный орган исполнительной власти, осуществляющий полномочия собственника в отношении указанных жилых помещений (далее - уполномоченны</w:t>
      </w:r>
      <w:r>
        <w:t>й федеральный орган);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в отношении иных жилых помещений инвалидов - орган государственной власти субъекта Российской Федерации, уполномоченный в соответствии с нормативными правовыми актами субъекта Российской Федерации (далее - уполномоченный орган).</w:t>
      </w:r>
    </w:p>
    <w:p w:rsidR="00224659" w:rsidRDefault="00224659">
      <w:pPr>
        <w:pStyle w:val="ConsPlusNormal0"/>
        <w:jc w:val="both"/>
      </w:pPr>
    </w:p>
    <w:p w:rsidR="00224659" w:rsidRDefault="003607F3">
      <w:pPr>
        <w:pStyle w:val="ConsPlusTitle0"/>
        <w:jc w:val="center"/>
        <w:outlineLvl w:val="1"/>
      </w:pPr>
      <w:r>
        <w:t xml:space="preserve">II. </w:t>
      </w:r>
      <w:r>
        <w:t>Обеспечение условий доступности жилых помещений</w:t>
      </w:r>
    </w:p>
    <w:p w:rsidR="00224659" w:rsidRDefault="003607F3">
      <w:pPr>
        <w:pStyle w:val="ConsPlusTitle0"/>
        <w:jc w:val="center"/>
      </w:pPr>
      <w:r>
        <w:t>и общего имущества в многоквартирном доме для инвалидов</w:t>
      </w:r>
    </w:p>
    <w:p w:rsidR="00224659" w:rsidRDefault="00224659">
      <w:pPr>
        <w:pStyle w:val="ConsPlusNormal0"/>
        <w:jc w:val="both"/>
      </w:pPr>
    </w:p>
    <w:p w:rsidR="00224659" w:rsidRDefault="003607F3">
      <w:pPr>
        <w:pStyle w:val="ConsPlusNormal0"/>
        <w:ind w:firstLine="540"/>
        <w:jc w:val="both"/>
      </w:pPr>
      <w:r>
        <w:t>4. Обследование жилого помещения инвалида и общего имущества в многоквартирном доме, в котором проживает инвалид, осуществляется в целях оценки приспос</w:t>
      </w:r>
      <w:r>
        <w:t>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</w:t>
      </w:r>
      <w:r>
        <w:t>нвалида в зависимости от особенностей ограничения жизнедеятельности, обусловленного инвалидностью лица, проживающего в таком помещении (далее - обследование), в том числе ограничений, вызванных: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а) стойкими расстройствами двигательной функции, сопряженными</w:t>
      </w:r>
      <w:r>
        <w:t xml:space="preserve"> с необходимостью использования кресла-коляски, иных вспомогательных средств передвижения;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б) стойкими расстройствами функции слуха, сопряженными с необходимостью использования вспомогательных средств;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в) стойкими расстройствами функции зрения, сопряженным</w:t>
      </w:r>
      <w:r>
        <w:t>и с необходимостью использования собаки-проводника, иных вспомогательных средств;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г) задержками в развитии и другими нарушениями функций организма человека.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5. Обследование проводится в соответствии с планом мероприятий по приспособлению жилых помещений ин</w:t>
      </w:r>
      <w:r>
        <w:t>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 xml:space="preserve">а) рассмотрение документов о характеристиках </w:t>
      </w:r>
      <w:r>
        <w:t>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б) рассмотрение документов о признании гражданина инвалидом, в том числе выписки</w:t>
      </w:r>
      <w:r>
        <w:t xml:space="preserve"> из акта медико-социальной экспертизы гражданина, признанного инвалидом. Уполномоченный федеральный орган (уполномоченный орган) в порядке межведомственного электронного взаимодействия запрашивает в Пенсионном фонде Российской Федерации сведения, подтвержд</w:t>
      </w:r>
      <w:r>
        <w:t xml:space="preserve">ающие факт установления инвалидности. Межведомственный запрос направляется </w:t>
      </w:r>
      <w:r>
        <w:lastRenderedPageBreak/>
        <w:t>указанными уполномоченными органами в форме электронного документа с использованием единой системы межведомственного электронного взаимодействия и подключаемых к ней региональных си</w:t>
      </w:r>
      <w:r>
        <w:t>стем межведомственного электронного взаимодействия. Указанные сведения предоставляются Пенсионным фондом Российской Федерации в течение 3 рабочих дней со дня получения запроса. Гражданин, признанный инвалидом (семья, имеющая ребенка-инвалида), вправе по со</w:t>
      </w:r>
      <w:r>
        <w:t>бственной инициативе представить в указанные уполномоченные органы в качестве сведений, подтверждающих факт установления инвалидности, документы о признании гражданина (ребенка) инвалидом, в том числе выписку из акта медико-социальной экспертизы гражданина</w:t>
      </w:r>
      <w:r>
        <w:t xml:space="preserve"> (ребенка), признанного инвалидом;</w:t>
      </w:r>
    </w:p>
    <w:p w:rsidR="00224659" w:rsidRDefault="003607F3">
      <w:pPr>
        <w:pStyle w:val="ConsPlusNormal0"/>
        <w:jc w:val="both"/>
      </w:pPr>
      <w:r>
        <w:t xml:space="preserve">(в ред. </w:t>
      </w:r>
      <w:hyperlink r:id="rId16" w:tooltip="Постановление Правительства РФ от 10.02.2020 N 114 (ред. от 09.04.2025) &quot;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">
        <w:r>
          <w:rPr>
            <w:color w:val="0000FF"/>
          </w:rPr>
          <w:t>Постановления</w:t>
        </w:r>
      </w:hyperlink>
      <w:r>
        <w:t xml:space="preserve"> Правительства РФ от 10.02.2020 N 114)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в) проведение визуального, техническ</w:t>
      </w:r>
      <w:r>
        <w:t>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г) проведение беседы с гражданином, признанн</w:t>
      </w:r>
      <w:r>
        <w:t>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6. Обследование жилых п</w:t>
      </w:r>
      <w:r>
        <w:t>омещений инвалидов и общего имущества в многоквартирных домах, в которых проживают инвалиды, входящих в состав жилищного фонда Российской Федерации, осуществляется федеральной межведомственной комиссией по обследованию жилых помещений инвалидов и общего им</w:t>
      </w:r>
      <w:r>
        <w:t>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создаваемой федеральным органом исполнительной власти, осуществляющим функции по вы</w:t>
      </w:r>
      <w:r>
        <w:t>работке и реализации государственной политики и нормативно-правовому регулированию в сфере социальной защиты населения (далее - федеральная комиссия). Указанное обследование проводится в соответствии с планом мероприятий, утвержденным уполномоченным федера</w:t>
      </w:r>
      <w:r>
        <w:t>льным органом.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Обследование жилых помещений инвалидов и общего имущества в многоквартирных домах, в которых проживают инвалиды, входящих в состав жилищного фонда субъекта Российской Федерации, осуществляется региональной межведомственной комиссией по обследованию жилых п</w:t>
      </w:r>
      <w:r>
        <w:t>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создаваемой уполномоченным органом (далее - региональ</w:t>
      </w:r>
      <w:r>
        <w:t>ная комиссия). Указанное обследование проводится в соответствии с планом мероприятий, утвержденным высшим исполнительным органом государственной власти субъекта Российской Федерации.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Обследование жилых помещений инвалидов и общего имущества в многоквартирн</w:t>
      </w:r>
      <w:r>
        <w:t>ых домах, в которых проживают инвалиды, входящих в состав муниципального жилищного фонда, а также частного жилищного фонда, осуществляется муниципальными комиссиями по обследованию жилых помещений инвалидов и общего имущества в многоквартирных домах, в кот</w:t>
      </w:r>
      <w:r>
        <w:t xml:space="preserve">орых </w:t>
      </w:r>
      <w:r>
        <w:lastRenderedPageBreak/>
        <w:t>проживают инвалиды, в целях их приспособления с учетом потребностей инвалидов и обеспечения условий их доступности для инвалидов, создаваемыми органами местного самоуправления (далее - муниципальная комиссия). Указанное обследование проводится в соотв</w:t>
      </w:r>
      <w:r>
        <w:t>етствии с планом мероприятий, утвержденным органом местного самоуправления соответствующего муниципального образования.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7. В состав федеральной комиссии включаются представители: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а) уполномоченного федерального органа;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б) органов государственного жилищного</w:t>
      </w:r>
      <w:r>
        <w:t xml:space="preserve"> надзора;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в) общественных объединений инвалидов.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8. В состав региональной комиссии включаются представители: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а) органов государственного жилищного надзора;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б) органов исполнительной власти субъекта Российской Федерации, в том числе в сфере социальной защит</w:t>
      </w:r>
      <w:r>
        <w:t>ы населения, в сфере архитектуры и градостроительства;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в) общественных объединений инвалидов.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9. В состав муниципальной комиссии включаются представители: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а) органов муниципального жилищного контроля;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б) органов местного самоуправления, в том числе в сфере</w:t>
      </w:r>
      <w:r>
        <w:t xml:space="preserve"> социальной защиты населения, в сфере архитектуры и градостроительства;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в) общественных объединений инвалидов.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10. Порядок создания и работы федеральной комиссии устанавливается уполномоченным федеральным органом, порядок создания и работы региональной и м</w:t>
      </w:r>
      <w:r>
        <w:t>униципальной комиссий устанавливается уполномоченным органом.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</w:t>
      </w:r>
      <w:r>
        <w:t>ошении которого проводится обследование.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11. Решения комиссии принимаются большинством голосов членов комиссии.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При равенстве голосов членов комиссии решающим является голос председателя комиссии. В случае несогласия с принятым решением члены комиссии впра</w:t>
      </w:r>
      <w:r>
        <w:t>ве выразить свое особое мнение в письменной форме и приложить его к решению комиссии.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 xml:space="preserve">12.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</w:t>
      </w:r>
      <w:r>
        <w:t>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lastRenderedPageBreak/>
        <w:t>а) описание характеристик жилого помещения инвалида, составленное на основании результатов обследования;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б) перечень тре</w:t>
      </w:r>
      <w:r>
        <w:t xml:space="preserve">бований из числа требований, предусмотренных </w:t>
      </w:r>
      <w:hyperlink w:anchor="P111" w:tooltip="III. Требования к доступности жилого помещения и общего">
        <w:r>
          <w:rPr>
            <w:color w:val="0000FF"/>
          </w:rPr>
          <w:t>разделами III</w:t>
        </w:r>
      </w:hyperlink>
      <w:r>
        <w:t xml:space="preserve"> и </w:t>
      </w:r>
      <w:hyperlink w:anchor="P156" w:tooltip="IV. Требования по приспособлению жилого помещения">
        <w:r>
          <w:rPr>
            <w:color w:val="0000FF"/>
          </w:rPr>
          <w:t>IV</w:t>
        </w:r>
      </w:hyperlink>
      <w:r>
        <w:t xml:space="preserve"> настоящих Правил, которым </w:t>
      </w:r>
      <w:r>
        <w:t>не соответствует обследуемое жилое помещение инвалида (если такие несоответствия были выявлены);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г) выводы к</w:t>
      </w:r>
      <w:r>
        <w:t>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</w:t>
      </w:r>
      <w:r>
        <w:t>нным обоснованием;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</w:t>
      </w:r>
      <w:r>
        <w:t>я условий их доступности для инвалида с мотивированным обоснованием;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</w:t>
      </w:r>
      <w:r>
        <w:t xml:space="preserve">ловий их доступности для инвалида (далее - мероприятия), определяемый на основании настоящих Правил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</w:t>
      </w:r>
      <w:r>
        <w:t>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 xml:space="preserve">13. </w:t>
      </w:r>
      <w:hyperlink r:id="rId17" w:tooltip="Приказ Минстроя России от 23.11.2016 N 836/пр &quot;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">
        <w:r>
          <w:rPr>
            <w:color w:val="0000FF"/>
          </w:rPr>
          <w:t>Форма</w:t>
        </w:r>
      </w:hyperlink>
      <w:r>
        <w:t xml:space="preserve"> акта обследования утверждается Министерством строительства и жилищно-коммунального хозяйства Российской Федерации.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14. Перечень мероприятий может включать в себя: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а) минимальный перечень мероприят</w:t>
      </w:r>
      <w:r>
        <w:t>ий, финансирование которых осуществляется за счет средств бюджета субъекта Российской Федерации, бюджетов муниципальных образований в соответствии с утвержденными в установленном порядке государственными и муниципальными программами, направленными на обесп</w:t>
      </w:r>
      <w:r>
        <w:t xml:space="preserve">ечение социальной поддержки инвалидов. В результате проведения таких мероприятий жилое помещение инвалида должно быть приведено в соответствие с требованиями, предусмотренными </w:t>
      </w:r>
      <w:hyperlink w:anchor="P156" w:tooltip="IV. Требования по приспособлению жилого помещения">
        <w:r>
          <w:rPr>
            <w:color w:val="0000FF"/>
          </w:rPr>
          <w:t>разделом IV</w:t>
        </w:r>
      </w:hyperlink>
      <w:r>
        <w:t xml:space="preserve"> настоящих Правил;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 xml:space="preserve">б) оптимальный перечень мероприятий, финансирование которых может осуществляться за счет средств бюджета субъекта Российской Федерации, бюджетов муниципальных образований в соответствии с утвержденными в установленном порядке </w:t>
      </w:r>
      <w:r>
        <w:t>государственными и муниципальными программами, направленными на обеспечение социальной поддержки инвалидов. В результате проведения таких мероприятий общее имущество многоквартирного дома, в котором проживает инвалид, должно быть приведено в соответствие с</w:t>
      </w:r>
      <w:r>
        <w:t xml:space="preserve"> требованиями, предусмотренными </w:t>
      </w:r>
      <w:hyperlink w:anchor="P111" w:tooltip="III. Требования к доступности жилого помещения и общего">
        <w:r>
          <w:rPr>
            <w:color w:val="0000FF"/>
          </w:rPr>
          <w:t>разделом III</w:t>
        </w:r>
      </w:hyperlink>
      <w:r>
        <w:t xml:space="preserve"> настоящих Правил;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lastRenderedPageBreak/>
        <w:t>в)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15. В случае если в ак</w:t>
      </w:r>
      <w:r>
        <w:t>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</w:t>
      </w:r>
      <w:r>
        <w:t>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</w:t>
      </w:r>
      <w:r>
        <w:t>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</w:t>
      </w:r>
      <w:r>
        <w:t>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</w:t>
      </w:r>
      <w:r>
        <w:t>а, а уполномоченный орган обеспечивает ее проведение.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16. 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</w:t>
      </w:r>
      <w:r>
        <w:t>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Министерством строительства и жилищно-коммунального хозяйства Российск</w:t>
      </w:r>
      <w:r>
        <w:t>ой Федерации.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17.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</w:t>
      </w:r>
      <w:r>
        <w:t>еспечения условий их доступности для инвалида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224659" w:rsidRDefault="003607F3">
      <w:pPr>
        <w:pStyle w:val="ConsPlusNormal0"/>
        <w:spacing w:before="240"/>
        <w:ind w:firstLine="540"/>
        <w:jc w:val="both"/>
      </w:pPr>
      <w:bookmarkStart w:id="1" w:name="P99"/>
      <w:bookmarkEnd w:id="1"/>
      <w: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</w:t>
      </w:r>
      <w:r>
        <w:t>ет инвалид, с учетом потребностей инвалида и обеспечения условий их доступности для инвалида;</w:t>
      </w:r>
    </w:p>
    <w:p w:rsidR="00224659" w:rsidRDefault="003607F3">
      <w:pPr>
        <w:pStyle w:val="ConsPlusNormal0"/>
        <w:spacing w:before="240"/>
        <w:ind w:firstLine="540"/>
        <w:jc w:val="both"/>
      </w:pPr>
      <w:bookmarkStart w:id="2" w:name="P100"/>
      <w:bookmarkEnd w:id="2"/>
      <w: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</w:t>
      </w:r>
      <w:r>
        <w:t>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 xml:space="preserve">18. Результатом работы комиссии является заключение о возможности </w:t>
      </w:r>
      <w:r>
        <w:t>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</w:t>
      </w:r>
      <w:r>
        <w:t xml:space="preserve">твующих заключений утверждаются Министерством строительства и жилищно-коммунального хозяйства Российской </w:t>
      </w:r>
      <w:r>
        <w:lastRenderedPageBreak/>
        <w:t>Федерации.</w:t>
      </w:r>
    </w:p>
    <w:p w:rsidR="00224659" w:rsidRDefault="003607F3">
      <w:pPr>
        <w:pStyle w:val="ConsPlusNormal0"/>
        <w:spacing w:before="240"/>
        <w:ind w:firstLine="540"/>
        <w:jc w:val="both"/>
      </w:pPr>
      <w:bookmarkStart w:id="3" w:name="P102"/>
      <w:bookmarkEnd w:id="3"/>
      <w:r>
        <w:t>19. Заключение о возможности приспособления жилого помещения инвалида и общего имущества в многоквартирном доме, в котором проживает инвалид</w:t>
      </w:r>
      <w:r>
        <w:t>, с учетом потребностей инвалида и обеспечения условий их доступности для инвалида выносится комиссией на основании: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а) акта обследования;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б) решения комиссии об экономической целесообразности реконструкции или капитального ремонта многоквартирного дома (ч</w:t>
      </w:r>
      <w:r>
        <w:t>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</w:t>
      </w:r>
      <w:r>
        <w:t xml:space="preserve">мотренного </w:t>
      </w:r>
      <w:hyperlink w:anchor="P99" w:tooltip="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">
        <w:r>
          <w:rPr>
            <w:color w:val="0000FF"/>
          </w:rPr>
          <w:t>подпунктом "а" пункта 17</w:t>
        </w:r>
      </w:hyperlink>
      <w:r>
        <w:t xml:space="preserve"> настоящих Правил.</w:t>
      </w:r>
    </w:p>
    <w:p w:rsidR="00224659" w:rsidRDefault="003607F3">
      <w:pPr>
        <w:pStyle w:val="ConsPlusNormal0"/>
        <w:spacing w:before="240"/>
        <w:ind w:firstLine="540"/>
        <w:jc w:val="both"/>
      </w:pPr>
      <w:bookmarkStart w:id="4" w:name="P105"/>
      <w:bookmarkEnd w:id="4"/>
      <w:r>
        <w:t>20.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</w:t>
      </w:r>
      <w:r>
        <w:t>бностей инвалида и обеспечения условий их доступности для инвалида выносится комиссией на основании: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а) акта обследования;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 xml:space="preserve">б) решения комиссии об экономической нецелесообразности реконструкции или капитального ремонта многоквартирного дома (части дома), в </w:t>
      </w:r>
      <w:r>
        <w:t xml:space="preserve">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</w:t>
      </w:r>
      <w:hyperlink w:anchor="P100" w:tooltip="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">
        <w:r>
          <w:rPr>
            <w:color w:val="0000FF"/>
          </w:rPr>
          <w:t>подпунктом "б" пункта 17</w:t>
        </w:r>
      </w:hyperlink>
      <w:r>
        <w:t xml:space="preserve"> настоящих Правил.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21.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</w:t>
      </w:r>
      <w:r>
        <w:t>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22. Для принятия решения о включении мероп</w:t>
      </w:r>
      <w:r>
        <w:t xml:space="preserve">риятий в план мероприятий заключение, предусмотренное </w:t>
      </w:r>
      <w:hyperlink w:anchor="P102" w:tooltip="19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">
        <w:r>
          <w:rPr>
            <w:color w:val="0000FF"/>
          </w:rPr>
          <w:t>пунктом 19</w:t>
        </w:r>
      </w:hyperlink>
      <w:r>
        <w:t xml:space="preserve"> настоящих Правил, в течение 10 дней со дня его вынесения направляется федеральной комиссией в уполномоченный федеральный орган, региональной комиссией - в уполн</w:t>
      </w:r>
      <w:r>
        <w:t>омоченный орган, муниципальной комиссией - главе муниципального образования по месту нахождения жилого помещения инвалида.</w:t>
      </w:r>
    </w:p>
    <w:p w:rsidR="00224659" w:rsidRDefault="00224659">
      <w:pPr>
        <w:pStyle w:val="ConsPlusNormal0"/>
        <w:jc w:val="both"/>
      </w:pPr>
    </w:p>
    <w:p w:rsidR="00224659" w:rsidRDefault="003607F3">
      <w:pPr>
        <w:pStyle w:val="ConsPlusTitle0"/>
        <w:jc w:val="center"/>
        <w:outlineLvl w:val="1"/>
      </w:pPr>
      <w:bookmarkStart w:id="5" w:name="P111"/>
      <w:bookmarkEnd w:id="5"/>
      <w:r>
        <w:t>III. Требования к доступности жилого помещения и общего</w:t>
      </w:r>
    </w:p>
    <w:p w:rsidR="00224659" w:rsidRDefault="003607F3">
      <w:pPr>
        <w:pStyle w:val="ConsPlusTitle0"/>
        <w:jc w:val="center"/>
      </w:pPr>
      <w:r>
        <w:t>имущества в многоквартирном доме для инвалида</w:t>
      </w:r>
    </w:p>
    <w:p w:rsidR="00224659" w:rsidRDefault="00224659">
      <w:pPr>
        <w:pStyle w:val="ConsPlusNormal0"/>
        <w:jc w:val="both"/>
      </w:pPr>
    </w:p>
    <w:p w:rsidR="00224659" w:rsidRDefault="003607F3">
      <w:pPr>
        <w:pStyle w:val="ConsPlusNormal0"/>
        <w:ind w:firstLine="540"/>
        <w:jc w:val="both"/>
      </w:pPr>
      <w:r>
        <w:t>23. Территория, примыкающая к</w:t>
      </w:r>
      <w:r>
        <w:t xml:space="preserve"> многоквартирному дому, в котором проживает инвалид, должна иметь нескользкое и невибрирующее покрытие (дорожное, напольное, лестничное) с шероховатой поверхностью без зазоров для сцепления подошвы обуви, опор вспомогательных средств хождения и колес кресл</w:t>
      </w:r>
      <w:r>
        <w:t>а-коляски в разных погодных условиях.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lastRenderedPageBreak/>
        <w:t>Толщина швов между плитами покрытия составляет не более 15 миллиметров. Покрытие из рыхлых и сыпучих материалов не допускается.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Перепады уровней покрытия и пороги устраняются путем применения пандусов или уклонов покры</w:t>
      </w:r>
      <w:r>
        <w:t>тия. Одиночные ступени должны быть заменены пандусами, лестницы должны быть дублированы пандусами.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Продольный уклон пути движения, по которому возможен проезд инвалида на кресле-коляске, не должен превышать 5 процентов, поперечный - 2 процента. При устройс</w:t>
      </w:r>
      <w:r>
        <w:t>тве съезда с тротуара на проезжую часть уклон должен быть не более 1:12, а около многоквартирного дома и в затесненных местах допускается увеличивать продольный уклон до 1:10 на протяжении не более 10 метров.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На перепадах горизонтальных поверхностей высото</w:t>
      </w:r>
      <w:r>
        <w:t>й более 0,45 метра устанавливаются ограждения с поручнями.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24. На участке дорожного покрытия перед крыльцом многоквартирного дома, в котором проживает инвалид, оборудуются: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а) рельефная (тактильная) полоса дорожных указателей шириной 0,5 - 0,6 метра из рельефной тротуарной плитки или аналогичного дорожного покрытия на расстоянии 0,8 метра от подступенка нижней ступени марша до ближайшего края рельефной (тактильной) полосы;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б)</w:t>
      </w:r>
      <w:r>
        <w:t xml:space="preserve"> разворотная площадка для кресла-коляски перед пандусом размером 1,5 x 1,5 метра;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в) металлические пандусы, жестко закрепленные на неровных покрытиях или на ступенях лестницы.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25. Крыльцо многоквартирного дома, в котором проживает инвалид, и входная площад</w:t>
      </w:r>
      <w:r>
        <w:t>ка должны отвечать следующим требованиям: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а) уровень пола помещения при входе в здание должен быть нулевой или не более 14 миллиметров со скошенными краями. Дверные проемы не должны иметь порогов и перепадов относительно уровня пола. При необходимости устр</w:t>
      </w:r>
      <w:r>
        <w:t>ойства порогов их высота или перепад высот не должны превышать 14 миллиметров;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б) дренажные и водосборные решетки должны быть на одном уровне с поверхностью покрытия. Ширина просветов их ячеек не должна превышать 13 миллиметров, а длина - 15 миллиметров. Д</w:t>
      </w:r>
      <w:r>
        <w:t>опускается подогрев покрытия крыльца или входной площадки (в соответствии с местными климатическими условиями);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в) входная площадка при открывании дверей наружу должна быть не менее 1,4 x 2 метра или 1,5 x 1,85 метра;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 xml:space="preserve">г) входная площадка с пандусом должна </w:t>
      </w:r>
      <w:r>
        <w:t>быть не менее 2,2 x 2,2 метра, поперечный уклон покрытий должен быть в пределах 1 - 2 процентов.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26. Лестница крыльца многоквартирного дома, в котором проживает инвалид, должна отвечать следующим требованиям: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lastRenderedPageBreak/>
        <w:t>а) число подъемов (ступеней) в одном перепаде у</w:t>
      </w:r>
      <w:r>
        <w:t>ровней должно быть не менее 3 и не более 12;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б) поверхность ступеней должна иметь антискользящее покрытие и быть шероховатой;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в) ограждения с 2 сторон стационарной лестницы должны быть непрерывными, с 2-уровневыми поручнями на высоте от 0,7 до 0,9 метра, и</w:t>
      </w:r>
      <w:r>
        <w:t>меющими закругленные окончания, при этом расстояние между ближайшей стеной и поручнем должно быть не менее 50 миллиметров, расстояние между поручнями - не менее 1 метра;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г) верхняя и нижняя ступени должны выделяться цветом или фактурой;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д) перед открытой л</w:t>
      </w:r>
      <w:r>
        <w:t>естницей за 0,8 - 0,9 метра оборудуются предупредительные тактильные полосы шириной 0,3 - 0,5 метра.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27. Пандус крыльца многоквартирного дома, в котором проживает инвалид, должен отвечать следующим требованиям: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а) наклонная часть (марш) пандуса должна имет</w:t>
      </w:r>
      <w:r>
        <w:t>ь сплошную поверхность и длину не более 9 метров;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б) при устройстве съезда с тротуара на проезжую часть уклон должен быть не более 1:12, около здания допускается увеличить продольный уклон до 1:10 на протяжении не более 10 метров. Перепад высот в местах съ</w:t>
      </w:r>
      <w:r>
        <w:t>езда на проезжую часть не должен превышать 15 миллиметров. Уклон пандуса крыльца должен быть не более 1:20. Пандус с расчетной длиной 36 метров и более или высотой более 3 метров следует заменять подъемными устройствами;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в) промежуточные горизонтальные пло</w:t>
      </w:r>
      <w:r>
        <w:t>щадки при высоте пандуса крыльца более 0,8 метра при прямом движении: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при отсутствии поворота или разворота должны иметь ширину не менее 1 метра, глубину до 1,4 метра;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при устройстве разворотной площадки для кресла-коляски должны иметь бортик с открытой стороны пандуса и колесоотбойное устройство высотой 0,1 метра на съезде и промежуточных площадках;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г) ограждения с 2 сторон пандуса должны быть непрерывными, с 2-уровневы</w:t>
      </w:r>
      <w:r>
        <w:t>ми поручнями на высоте от 0,7 до 0,9 метра, имеющими закругленные окончания. Расстояние между поручнями должно быть от 0,9 до 1 метра, завершающие части поручня должны быть округлого сечения, горизонтальные части поручня должны быть длиннее марша на 0,3 ме</w:t>
      </w:r>
      <w:r>
        <w:t>тра;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д) поверхность пандуса должна быть нескользкой, отчетливо маркированной цветом или текстурой, контрастно отличающейся от прилегающей поверхности.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28. Навес крыльца многоквартирного дома, в котором проживает инвалид, должен иметь ограждение от метеорол</w:t>
      </w:r>
      <w:r>
        <w:t>огических осадков и отвод поверхностных стоков, а также приборы электроосвещения.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lastRenderedPageBreak/>
        <w:t>29. Двери для входа в многоквартирный дом, в котором проживает инвалид, и тамбур должны отвечать следующим требованиям: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а) наружный дверной проем должен иметь ширину не менее</w:t>
      </w:r>
      <w:r>
        <w:t xml:space="preserve"> 1,2 метра;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б) входная дверь должна иметь контрастную окраску по краям дверного полотна или наличника;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в) наружные двери могут иметь пороги, при этом высота каждого элемента порога не должна превышать 14 миллиметров;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г) наружная дверь оборудуется информаци</w:t>
      </w:r>
      <w:r>
        <w:t>онной табличкой с указанием номеров подъезда и квартир, при этом высота символов, контрастно отличающихся цветом от поверхности таблички, составляет не менее 75 миллиметров, а также табличкой с такой же информацией с использованием шрифта Брайля, расположе</w:t>
      </w:r>
      <w:r>
        <w:t>нной на высоте от 0,7 до 0,9 метра;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д) ширина внутренних дверных и арочных проемов должна быть не менее 0,9 метра, при глубине откоса открытого проема более 1 метра ширина проема должна быть не менее 1,2 метра;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е) двери должны быть оборудованы доводчиками с регулируемым усилием не более 19,5 Нм и замедлением динамики открывания и закрывания с задержкой не менее 5 секунд. Допускается применение петель с фиксаторами положений "открыто" и "закрыто";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ж) полотна наруж</w:t>
      </w:r>
      <w:r>
        <w:t>ных дверей включают в себя смотровые прозрачные ударопрочные панели с нижней кромкой на высоте 0,5 - 1,2 метра от уровня пола. Нижняя часть стеклянных полотен дверей на высоте не менее 0,3 метра от уровня пола должна быть защищена противоударной полосой. Н</w:t>
      </w:r>
      <w:r>
        <w:t>а прозрачных полотнах дверей размещается яркая контрастная маркировка, расположенная на уровне не ниже 1,2 метра и не выше 1,5 метра от поверхности пола;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 xml:space="preserve">з) в качестве дверных запоров на путях эвакуации устанавливаются ручки нажимного действия. Усилие для </w:t>
      </w:r>
      <w:r>
        <w:t>открывания двери не должно превышать 50 Нм;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и) участки пола по пути движения на расстоянии 0,6 метра перед дверными проемами и входами должны иметь тактильные предупреждающие указатели и (или) контрастно окрашенную поверхность. На путях движения предусматр</w:t>
      </w:r>
      <w:r>
        <w:t>иваются световые маячки. Зоны возможной опасности с учетом проекции движения двери обозначаются краской для разметки, цвет которой должен контрастировать с окружающим пространством.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30. Тамбур (тамбур-шлюз) в многоквартирных домах при прямом движении и одн</w:t>
      </w:r>
      <w:r>
        <w:t>остороннем открывании дверей должен быть не менее 2,3 метра глубиной и не менее 1,5 метра шириной.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31. Внеквартирные коридоры должны иметь ширину не менее 1,5 метра, минимальное пространство для поворота кресла-коляски на 90 градусов - размером 1,2 x 1,2 м</w:t>
      </w:r>
      <w:r>
        <w:t>етра, для разворота на 180 градусов - диаметром 1,4 метра. Высота указанных коридоров должна быть не менее 2,1 метра. Перепады уровней и пороги устраняются путем устройства уклонов покрытий или пандусов, заделки или срезки порогов до высоты не более 25 мил</w:t>
      </w:r>
      <w:r>
        <w:t>лиметров.</w:t>
      </w:r>
    </w:p>
    <w:p w:rsidR="00224659" w:rsidRDefault="00224659">
      <w:pPr>
        <w:pStyle w:val="ConsPlusNormal0"/>
        <w:jc w:val="both"/>
      </w:pPr>
    </w:p>
    <w:p w:rsidR="00224659" w:rsidRDefault="003607F3">
      <w:pPr>
        <w:pStyle w:val="ConsPlusTitle0"/>
        <w:jc w:val="center"/>
        <w:outlineLvl w:val="1"/>
      </w:pPr>
      <w:bookmarkStart w:id="6" w:name="P156"/>
      <w:bookmarkEnd w:id="6"/>
      <w:r>
        <w:lastRenderedPageBreak/>
        <w:t>IV. Требования по приспособлению жилого помещения</w:t>
      </w:r>
    </w:p>
    <w:p w:rsidR="00224659" w:rsidRDefault="003607F3">
      <w:pPr>
        <w:pStyle w:val="ConsPlusTitle0"/>
        <w:jc w:val="center"/>
      </w:pPr>
      <w:r>
        <w:t>с учетом потребностей инвалида</w:t>
      </w:r>
    </w:p>
    <w:p w:rsidR="00224659" w:rsidRDefault="00224659">
      <w:pPr>
        <w:pStyle w:val="ConsPlusNormal0"/>
        <w:jc w:val="both"/>
      </w:pPr>
    </w:p>
    <w:p w:rsidR="00224659" w:rsidRDefault="003607F3">
      <w:pPr>
        <w:pStyle w:val="ConsPlusNormal0"/>
        <w:ind w:firstLine="540"/>
        <w:jc w:val="both"/>
      </w:pPr>
      <w:r>
        <w:t>32. Жилое помещение инвалида должно иметь жилую комнату, совмещенный санитарный узел для инвалида, переднюю-холл площадью не менее 4 кв. метров.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33. Ширина пути дл</w:t>
      </w:r>
      <w:r>
        <w:t>я движения кресла-коляски в одном направлении должна быть не менее 1,5 метра, минимальный размер площадки для поворота на 90 градусов должен составлять 1,2 x 1,2 метра, диаметр площадки для разворота на 180 градусов - 1,4 метра, высота проходов должна сост</w:t>
      </w:r>
      <w:r>
        <w:t>авлять не менее 2,1 метра.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34. Входные, внутренние квартирные и балконные двери должны иметь ширину дверных и арочных проемов не менее 0,9 метра. Входные и балконные двери оснащаются доводчиками с регулируемым усилием не более 19,5 Нм и замедлением динамик</w:t>
      </w:r>
      <w:r>
        <w:t>и открывания и закрывания с задержкой не менее 5 секунд.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35. Пороги дверных коробок входных и балконных дверей оснащаются временными съемными инвентарными пандусами (накладными, приставными).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36. Ширина передней-холла и коридора должна быть не менее 1,6 ме</w:t>
      </w:r>
      <w:r>
        <w:t>тра, при этом должна обеспечиваться возможность хранения кресла-коляски. Внутриквартирные коридоры должны иметь ширину не менее 1,15 метра.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37. Санитарные узлы должны иметь следующие размеры: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а) ванная комната или совмещенный санитарный узел - не менее 2,2</w:t>
      </w:r>
      <w:r>
        <w:t xml:space="preserve"> x 2,2 метра;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б) уборная с умывальником (рукомойником) - не менее 1,6 x 2,2 метра;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в) уборная без умывальника - не менее 1,2 x 1,6 метра при условии открывания двери наружу.</w:t>
      </w:r>
    </w:p>
    <w:p w:rsidR="00224659" w:rsidRDefault="00224659">
      <w:pPr>
        <w:pStyle w:val="ConsPlusNormal0"/>
        <w:jc w:val="both"/>
      </w:pPr>
    </w:p>
    <w:p w:rsidR="00224659" w:rsidRDefault="00224659">
      <w:pPr>
        <w:pStyle w:val="ConsPlusNormal0"/>
        <w:jc w:val="both"/>
      </w:pPr>
    </w:p>
    <w:p w:rsidR="00224659" w:rsidRDefault="00224659">
      <w:pPr>
        <w:pStyle w:val="ConsPlusNormal0"/>
        <w:jc w:val="both"/>
      </w:pPr>
    </w:p>
    <w:p w:rsidR="00224659" w:rsidRDefault="00224659">
      <w:pPr>
        <w:pStyle w:val="ConsPlusNormal0"/>
        <w:jc w:val="both"/>
      </w:pPr>
    </w:p>
    <w:p w:rsidR="00224659" w:rsidRDefault="00224659">
      <w:pPr>
        <w:pStyle w:val="ConsPlusNormal0"/>
        <w:jc w:val="both"/>
      </w:pPr>
    </w:p>
    <w:p w:rsidR="00224659" w:rsidRDefault="003607F3">
      <w:pPr>
        <w:pStyle w:val="ConsPlusNormal0"/>
        <w:jc w:val="right"/>
        <w:outlineLvl w:val="0"/>
      </w:pPr>
      <w:r>
        <w:t>Утверждены</w:t>
      </w:r>
    </w:p>
    <w:p w:rsidR="00224659" w:rsidRDefault="003607F3">
      <w:pPr>
        <w:pStyle w:val="ConsPlusNormal0"/>
        <w:jc w:val="right"/>
      </w:pPr>
      <w:r>
        <w:t>постановлением Правительства</w:t>
      </w:r>
    </w:p>
    <w:p w:rsidR="00224659" w:rsidRDefault="003607F3">
      <w:pPr>
        <w:pStyle w:val="ConsPlusNormal0"/>
        <w:jc w:val="right"/>
      </w:pPr>
      <w:r>
        <w:t>Российской Федерации</w:t>
      </w:r>
    </w:p>
    <w:p w:rsidR="00224659" w:rsidRDefault="003607F3">
      <w:pPr>
        <w:pStyle w:val="ConsPlusNormal0"/>
        <w:jc w:val="right"/>
      </w:pPr>
      <w:r>
        <w:t>от 9 июля 2016 г. N 649</w:t>
      </w:r>
    </w:p>
    <w:p w:rsidR="00224659" w:rsidRDefault="00224659">
      <w:pPr>
        <w:pStyle w:val="ConsPlusNormal0"/>
        <w:jc w:val="both"/>
      </w:pPr>
    </w:p>
    <w:p w:rsidR="00224659" w:rsidRDefault="003607F3">
      <w:pPr>
        <w:pStyle w:val="ConsPlusTitle0"/>
        <w:jc w:val="center"/>
      </w:pPr>
      <w:bookmarkStart w:id="7" w:name="P178"/>
      <w:bookmarkEnd w:id="7"/>
      <w:r>
        <w:t>ИЗМЕНЕНИЯ,</w:t>
      </w:r>
    </w:p>
    <w:p w:rsidR="00224659" w:rsidRDefault="003607F3">
      <w:pPr>
        <w:pStyle w:val="ConsPlusTitle0"/>
        <w:jc w:val="center"/>
      </w:pPr>
      <w:r>
        <w:t>КОТОРЫЕ ВНОСЯТСЯ В АКТЫ ПРАВИТЕЛЬСТВА РОССИЙСКОЙ ФЕДЕРАЦИИ</w:t>
      </w:r>
    </w:p>
    <w:p w:rsidR="00224659" w:rsidRDefault="00224659">
      <w:pPr>
        <w:pStyle w:val="ConsPlusNormal0"/>
        <w:jc w:val="both"/>
      </w:pPr>
    </w:p>
    <w:p w:rsidR="00224659" w:rsidRDefault="003607F3">
      <w:pPr>
        <w:pStyle w:val="ConsPlusNormal0"/>
        <w:ind w:firstLine="540"/>
        <w:jc w:val="both"/>
      </w:pPr>
      <w:r>
        <w:t xml:space="preserve">1. </w:t>
      </w:r>
      <w:hyperlink r:id="rId18" w:tooltip="Постановление Правительства РФ от 28.01.2006 N 47 (ред. от 25.03.2015, с изм. от 03.02.2016) &quot;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">
        <w:r>
          <w:rPr>
            <w:color w:val="0000FF"/>
          </w:rPr>
          <w:t>Предложение первое пункта 54</w:t>
        </w:r>
      </w:hyperlink>
      <w:r>
        <w:t xml:space="preserve"> Пол</w:t>
      </w:r>
      <w:r>
        <w:t>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Российской Федерации от 28 января 2006 г. N 47 "Об</w:t>
      </w:r>
      <w:r>
        <w:t xml:space="preserve"> утверждении Положения о признании помещения жилым помещением, жилого помещения непригодным для проживания и </w:t>
      </w:r>
      <w:r>
        <w:lastRenderedPageBreak/>
        <w:t>многоквартирного дома аварийным и подлежащим сносу или реконструкции" (Собрание законодательства Российской Федерации, 2006, N 6, ст. 702), изложит</w:t>
      </w:r>
      <w:r>
        <w:t>ь в следующей редакции: "Отдельные занимаемые инвалидами жилые помещения (комната, квартира)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</w:t>
      </w:r>
      <w:r>
        <w:t xml:space="preserve">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</w:t>
      </w:r>
      <w:hyperlink w:anchor="P105" w:tooltip="20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">
        <w:r>
          <w:rPr>
            <w:color w:val="0000FF"/>
          </w:rPr>
          <w:t>пунктом 20</w:t>
        </w:r>
      </w:hyperlink>
      <w:r>
        <w:t xml:space="preserve"> Правил обеспече</w:t>
      </w:r>
      <w:r>
        <w:t>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9 июля 2016 г. N 649 "О мерах по приспособлению жилых помещений и общего имущества в многоква</w:t>
      </w:r>
      <w:r>
        <w:t>ртирном доме с учетом потребностей инвалидов".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 xml:space="preserve">2. Внести в </w:t>
      </w:r>
      <w:hyperlink r:id="rId19" w:tooltip="Постановление Правительства РФ от 13.08.2006 N 491 (ред. от 30.05.2016) &quot;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">
        <w:r>
          <w:rPr>
            <w:color w:val="0000FF"/>
          </w:rPr>
          <w:t>Правила</w:t>
        </w:r>
      </w:hyperlink>
      <w:r>
        <w:t xml:space="preserve"> содержания общего имущества в многоквартирном доме, утвержденные</w:t>
      </w:r>
      <w:r>
        <w:t xml:space="preserve">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</w:t>
      </w:r>
      <w:r>
        <w:t>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(Собрание законодательства Российской Федерации, 2006, N 34, ст. 3680; 2011,</w:t>
      </w:r>
      <w:r>
        <w:t xml:space="preserve"> N 22, ст. 3168; 2016, N 1, ст. 244), следующие изменения: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 xml:space="preserve">а) </w:t>
      </w:r>
      <w:hyperlink r:id="rId20" w:tooltip="Постановление Правительства РФ от 13.08.2006 N 491 (ред. от 30.05.2016) &quot;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">
        <w:r>
          <w:rPr>
            <w:color w:val="0000FF"/>
          </w:rPr>
          <w:t>подпункт "д" пункта 2</w:t>
        </w:r>
      </w:hyperlink>
      <w:r>
        <w:t xml:space="preserve"> после слов "иное оборудование" дополнить словам</w:t>
      </w:r>
      <w:r>
        <w:t>и ", в том числе конструкции и (или) иное оборудование, предназначенное для обеспечения беспрепятственного доступа инвалидов в помещения многоквартирного дома (далее - оборудование для инвалидов и иных маломобильных групп населения)";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 xml:space="preserve">б) </w:t>
      </w:r>
      <w:hyperlink r:id="rId21" w:tooltip="Постановление Правительства РФ от 13.08.2006 N 491 (ред. от 30.05.2016) &quot;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">
        <w:r>
          <w:rPr>
            <w:color w:val="0000FF"/>
          </w:rPr>
          <w:t>подпункт "в" пункта 10</w:t>
        </w:r>
      </w:hyperlink>
      <w:r>
        <w:t xml:space="preserve"> дополнить словами ", в том числе для инвалидов и иных маломобильных групп населения";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 xml:space="preserve">в) </w:t>
      </w:r>
      <w:hyperlink r:id="rId22" w:tooltip="Постановление Правительства РФ от 13.08.2006 N 491 (ред. от 30.05.2016) &quot;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">
        <w:r>
          <w:rPr>
            <w:color w:val="0000FF"/>
          </w:rPr>
          <w:t>подпункт "в" пункта 24</w:t>
        </w:r>
      </w:hyperlink>
      <w:r>
        <w:t xml:space="preserve"> после слов "иного оборудования" дополнить словами ", в том числе оборудования для инвалидов и иных маломобильных групп населения"</w:t>
      </w:r>
      <w:r>
        <w:t>.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 xml:space="preserve">3. В </w:t>
      </w:r>
      <w:hyperlink r:id="rId23" w:tooltip="Постановление Правительства РФ от 03.04.2013 N 290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казания услуг и выпол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3 апреля 2013 г. N 290 "О минимальном перечне услуг и работ, необходимых для обеспечения на</w:t>
      </w:r>
      <w:r>
        <w:t>длежащего содержания общего имущества в многоквартирном доме, и порядке их оказания и выполнения":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 xml:space="preserve">а) минимальный </w:t>
      </w:r>
      <w:hyperlink r:id="rId24" w:tooltip="Постановление Правительства РФ от 03.04.2013 N 290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казания услуг и выпол">
        <w:r>
          <w:rPr>
            <w:color w:val="0000FF"/>
          </w:rPr>
          <w:t>перечень</w:t>
        </w:r>
      </w:hyperlink>
      <w:r>
        <w:t xml:space="preserve"> услуг </w:t>
      </w:r>
      <w:r>
        <w:t>и работ, необходимых для обеспечения надлежащего содержания общего имущества в многоквартирном доме, утвержденный указанным постановлением, дополнить пунктами 29 и 30 следующего содержания: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"29. Проверка состояния и при необходимости выполнение работ по во</w:t>
      </w:r>
      <w:r>
        <w:t>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t>30. Работы и услуги, предусмотренные разделами I и II настоящего перечня, которые могут повлиять на обе</w:t>
      </w:r>
      <w:r>
        <w:t>спечение условий доступности для инвалидов помещения многоквартирного дома, выполняются с учетом обеспечения такого доступа.";</w:t>
      </w:r>
    </w:p>
    <w:p w:rsidR="00224659" w:rsidRDefault="003607F3">
      <w:pPr>
        <w:pStyle w:val="ConsPlusNormal0"/>
        <w:spacing w:before="240"/>
        <w:ind w:firstLine="540"/>
        <w:jc w:val="both"/>
      </w:pPr>
      <w:r>
        <w:lastRenderedPageBreak/>
        <w:t xml:space="preserve">б) </w:t>
      </w:r>
      <w:hyperlink r:id="rId25" w:tooltip="Постановление Правительства РФ от 03.04.2013 N 290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казания услуг и выпол">
        <w:r>
          <w:rPr>
            <w:color w:val="0000FF"/>
          </w:rPr>
          <w:t>подпункт "а" пункта 3</w:t>
        </w:r>
      </w:hyperlink>
      <w:r>
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утвержденных указанным постановлением, дополнить словами ", в том числе конструкций и (или) иного о</w:t>
      </w:r>
      <w:r>
        <w:t>борудования, предназначенного для обеспечения условий доступности для инвалидов помещения многоквартирного дома".</w:t>
      </w:r>
    </w:p>
    <w:p w:rsidR="00224659" w:rsidRDefault="00224659">
      <w:pPr>
        <w:pStyle w:val="ConsPlusNormal0"/>
        <w:jc w:val="both"/>
      </w:pPr>
    </w:p>
    <w:p w:rsidR="00224659" w:rsidRDefault="00224659">
      <w:pPr>
        <w:pStyle w:val="ConsPlusNormal0"/>
        <w:jc w:val="both"/>
      </w:pPr>
    </w:p>
    <w:p w:rsidR="00224659" w:rsidRDefault="0022465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24659" w:rsidSect="00224659">
      <w:headerReference w:type="default" r:id="rId26"/>
      <w:footerReference w:type="default" r:id="rId27"/>
      <w:headerReference w:type="first" r:id="rId28"/>
      <w:footerReference w:type="first" r:id="rId2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7F3" w:rsidRDefault="003607F3" w:rsidP="00224659">
      <w:r>
        <w:separator/>
      </w:r>
    </w:p>
  </w:endnote>
  <w:endnote w:type="continuationSeparator" w:id="1">
    <w:p w:rsidR="003607F3" w:rsidRDefault="003607F3" w:rsidP="00224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59" w:rsidRDefault="0022465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22465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24659" w:rsidRDefault="003607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24659" w:rsidRDefault="00224659">
          <w:pPr>
            <w:pStyle w:val="ConsPlusNormal0"/>
            <w:jc w:val="center"/>
          </w:pPr>
          <w:hyperlink r:id="rId1">
            <w:r w:rsidR="003607F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24659" w:rsidRDefault="003607F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224659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224659">
            <w:fldChar w:fldCharType="separate"/>
          </w:r>
          <w:r w:rsidR="00BC67D3">
            <w:rPr>
              <w:rFonts w:ascii="Tahoma" w:hAnsi="Tahoma" w:cs="Tahoma"/>
              <w:noProof/>
            </w:rPr>
            <w:t>15</w:t>
          </w:r>
          <w:r w:rsidR="00224659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224659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224659">
            <w:fldChar w:fldCharType="separate"/>
          </w:r>
          <w:r w:rsidR="00BC67D3">
            <w:rPr>
              <w:rFonts w:ascii="Tahoma" w:hAnsi="Tahoma" w:cs="Tahoma"/>
              <w:noProof/>
            </w:rPr>
            <w:t>15</w:t>
          </w:r>
          <w:r w:rsidR="00224659">
            <w:fldChar w:fldCharType="end"/>
          </w:r>
        </w:p>
      </w:tc>
    </w:tr>
  </w:tbl>
  <w:p w:rsidR="00224659" w:rsidRDefault="003607F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59" w:rsidRDefault="0022465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22465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24659" w:rsidRDefault="003607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24659" w:rsidRDefault="00224659">
          <w:pPr>
            <w:pStyle w:val="ConsPlusNormal0"/>
            <w:jc w:val="center"/>
          </w:pPr>
          <w:hyperlink r:id="rId1">
            <w:r w:rsidR="003607F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24659" w:rsidRDefault="003607F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224659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224659">
            <w:fldChar w:fldCharType="separate"/>
          </w:r>
          <w:r w:rsidR="00BC67D3">
            <w:rPr>
              <w:rFonts w:ascii="Tahoma" w:hAnsi="Tahoma" w:cs="Tahoma"/>
              <w:noProof/>
            </w:rPr>
            <w:t>2</w:t>
          </w:r>
          <w:r w:rsidR="00224659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224659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224659">
            <w:fldChar w:fldCharType="separate"/>
          </w:r>
          <w:r w:rsidR="00BC67D3">
            <w:rPr>
              <w:rFonts w:ascii="Tahoma" w:hAnsi="Tahoma" w:cs="Tahoma"/>
              <w:noProof/>
            </w:rPr>
            <w:t>6</w:t>
          </w:r>
          <w:r w:rsidR="00224659">
            <w:fldChar w:fldCharType="end"/>
          </w:r>
        </w:p>
      </w:tc>
    </w:tr>
  </w:tbl>
  <w:p w:rsidR="00224659" w:rsidRDefault="003607F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7F3" w:rsidRDefault="003607F3" w:rsidP="00224659">
      <w:r>
        <w:separator/>
      </w:r>
    </w:p>
  </w:footnote>
  <w:footnote w:type="continuationSeparator" w:id="1">
    <w:p w:rsidR="003607F3" w:rsidRDefault="003607F3" w:rsidP="00224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22465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24659" w:rsidRDefault="003607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09.07.2016 N 649</w:t>
          </w:r>
          <w:r>
            <w:rPr>
              <w:rFonts w:ascii="Tahoma" w:hAnsi="Tahoma" w:cs="Tahoma"/>
              <w:sz w:val="16"/>
              <w:szCs w:val="16"/>
            </w:rPr>
            <w:br/>
            <w:t>(ред. от 10.02.2020)</w:t>
          </w:r>
          <w:r>
            <w:rPr>
              <w:rFonts w:ascii="Tahoma" w:hAnsi="Tahoma" w:cs="Tahoma"/>
              <w:sz w:val="16"/>
              <w:szCs w:val="16"/>
            </w:rPr>
            <w:br/>
            <w:t>"</w:t>
          </w:r>
          <w:r>
            <w:rPr>
              <w:rFonts w:ascii="Tahoma" w:hAnsi="Tahoma" w:cs="Tahoma"/>
              <w:sz w:val="16"/>
              <w:szCs w:val="16"/>
            </w:rPr>
            <w:t>О мерах по приспособлению жилых помещений и общ...</w:t>
          </w:r>
        </w:p>
      </w:tc>
      <w:tc>
        <w:tcPr>
          <w:tcW w:w="2300" w:type="pct"/>
          <w:vAlign w:val="center"/>
        </w:tcPr>
        <w:p w:rsidR="00224659" w:rsidRDefault="003607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07.08.2025</w:t>
          </w:r>
        </w:p>
      </w:tc>
    </w:tr>
  </w:tbl>
  <w:p w:rsidR="00224659" w:rsidRDefault="0022465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24659" w:rsidRDefault="00224659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22465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24659" w:rsidRDefault="003607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09.07.2016</w:t>
          </w:r>
          <w:r>
            <w:rPr>
              <w:rFonts w:ascii="Tahoma" w:hAnsi="Tahoma" w:cs="Tahoma"/>
              <w:sz w:val="16"/>
              <w:szCs w:val="16"/>
            </w:rPr>
            <w:t xml:space="preserve"> N 649</w:t>
          </w:r>
          <w:r>
            <w:rPr>
              <w:rFonts w:ascii="Tahoma" w:hAnsi="Tahoma" w:cs="Tahoma"/>
              <w:sz w:val="16"/>
              <w:szCs w:val="16"/>
            </w:rPr>
            <w:br/>
            <w:t>(ред. от 10.02.2020)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приспособлению жилых помещений и общ...</w:t>
          </w:r>
        </w:p>
      </w:tc>
      <w:tc>
        <w:tcPr>
          <w:tcW w:w="2300" w:type="pct"/>
          <w:vAlign w:val="center"/>
        </w:tcPr>
        <w:p w:rsidR="00224659" w:rsidRDefault="003607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07.08.2025</w:t>
          </w:r>
        </w:p>
      </w:tc>
    </w:tr>
  </w:tbl>
  <w:p w:rsidR="00224659" w:rsidRDefault="0022465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24659" w:rsidRDefault="00224659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4659"/>
    <w:rsid w:val="00224659"/>
    <w:rsid w:val="003607F3"/>
    <w:rsid w:val="00BC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659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22465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22465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22465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224659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224659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22465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24659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224659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224659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22465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22465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22465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224659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224659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22465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224659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224659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BC67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7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221589&amp;date=07.08.2025&amp;dst=100012&amp;field=134" TargetMode="External"/><Relationship Id="rId18" Type="http://schemas.openxmlformats.org/officeDocument/2006/relationships/hyperlink" Target="https://login.consultant.ru/link/?req=doc&amp;base=LAW&amp;n=177182&amp;date=07.08.2025&amp;dst=100109&amp;field=134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98816&amp;date=07.08.2025&amp;dst=100047&amp;field=134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211086&amp;date=07.08.2025&amp;dst=100012&amp;field=134" TargetMode="External"/><Relationship Id="rId17" Type="http://schemas.openxmlformats.org/officeDocument/2006/relationships/hyperlink" Target="https://login.consultant.ru/link/?req=doc&amp;base=LAW&amp;n=211086&amp;date=07.08.2025&amp;dst=100012&amp;field=134" TargetMode="External"/><Relationship Id="rId25" Type="http://schemas.openxmlformats.org/officeDocument/2006/relationships/hyperlink" Target="https://login.consultant.ru/link/?req=doc&amp;base=LAW&amp;n=144804&amp;date=07.08.2025&amp;dst=100190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03048&amp;date=07.08.2025&amp;dst=100233&amp;field=134" TargetMode="External"/><Relationship Id="rId20" Type="http://schemas.openxmlformats.org/officeDocument/2006/relationships/hyperlink" Target="https://login.consultant.ru/link/?req=doc&amp;base=LAW&amp;n=198816&amp;date=07.08.2025&amp;dst=100033&amp;field=134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510569&amp;date=07.08.2025&amp;dst=603&amp;field=134" TargetMode="External"/><Relationship Id="rId24" Type="http://schemas.openxmlformats.org/officeDocument/2006/relationships/hyperlink" Target="https://login.consultant.ru/link/?req=doc&amp;base=LAW&amp;n=144804&amp;date=07.08.2025&amp;dst=100012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503048&amp;date=07.08.2025&amp;dst=100233&amp;field=134" TargetMode="External"/><Relationship Id="rId23" Type="http://schemas.openxmlformats.org/officeDocument/2006/relationships/hyperlink" Target="https://login.consultant.ru/link/?req=doc&amp;base=LAW&amp;n=144804&amp;date=07.08.2025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510569&amp;date=07.08.2025&amp;dst=602&amp;field=134" TargetMode="External"/><Relationship Id="rId19" Type="http://schemas.openxmlformats.org/officeDocument/2006/relationships/hyperlink" Target="https://login.consultant.ru/link/?req=doc&amp;base=LAW&amp;n=198816&amp;date=07.08.2025&amp;dst=100021&amp;field=134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503048&amp;date=07.08.2025&amp;dst=100233&amp;field=134" TargetMode="External"/><Relationship Id="rId14" Type="http://schemas.openxmlformats.org/officeDocument/2006/relationships/hyperlink" Target="https://login.consultant.ru/link/?req=doc&amp;base=LAW&amp;n=221589&amp;date=07.08.2025&amp;dst=100029&amp;field=134" TargetMode="External"/><Relationship Id="rId22" Type="http://schemas.openxmlformats.org/officeDocument/2006/relationships/hyperlink" Target="https://login.consultant.ru/link/?req=doc&amp;base=LAW&amp;n=198816&amp;date=07.08.2025&amp;dst=100084&amp;field=134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6293</Words>
  <Characters>35872</Characters>
  <Application>Microsoft Office Word</Application>
  <DocSecurity>0</DocSecurity>
  <Lines>298</Lines>
  <Paragraphs>84</Paragraphs>
  <ScaleCrop>false</ScaleCrop>
  <Company>КонсультантПлюс Версия 4024.00.50</Company>
  <LinksUpToDate>false</LinksUpToDate>
  <CharactersWithSpaces>42081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09.07.2016 N 649
(ред. от 10.02.2020)
"О мерах по приспособлению жилых помещений и общего имущества в многоквартирном доме с учетом потребностей инвалидов"
(вместе с "Правилами обеспечения условий доступности для инвалидов жилых помещений и общего имущества в многоквартирном доме")</dc:title>
  <dc:creator>jhk</dc:creator>
  <cp:lastModifiedBy>jhk</cp:lastModifiedBy>
  <cp:revision>2</cp:revision>
  <dcterms:created xsi:type="dcterms:W3CDTF">2025-08-07T12:33:00Z</dcterms:created>
  <dcterms:modified xsi:type="dcterms:W3CDTF">2025-08-07T12:33:00Z</dcterms:modified>
</cp:coreProperties>
</file>