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D4" w:rsidRDefault="00F20C31">
      <w:pPr>
        <w:pStyle w:val="ConsPlusNormal0"/>
        <w:jc w:val="right"/>
        <w:outlineLvl w:val="0"/>
      </w:pPr>
      <w:r>
        <w:t>П</w:t>
      </w:r>
      <w:r w:rsidR="00AD4432">
        <w:t>риложение 2</w:t>
      </w:r>
    </w:p>
    <w:p w:rsidR="00E906D4" w:rsidRDefault="00AD4432">
      <w:pPr>
        <w:pStyle w:val="ConsPlusNormal0"/>
        <w:jc w:val="right"/>
      </w:pPr>
      <w:r>
        <w:t>к приказу</w:t>
      </w:r>
    </w:p>
    <w:p w:rsidR="00E906D4" w:rsidRDefault="00AD4432">
      <w:pPr>
        <w:pStyle w:val="ConsPlusNormal0"/>
        <w:jc w:val="right"/>
      </w:pPr>
      <w:r>
        <w:t>департамента социальной политики</w:t>
      </w:r>
    </w:p>
    <w:p w:rsidR="00E906D4" w:rsidRDefault="00AD4432">
      <w:pPr>
        <w:pStyle w:val="ConsPlusNormal0"/>
        <w:jc w:val="right"/>
      </w:pPr>
      <w:r>
        <w:t>и занятости населения Брянской области</w:t>
      </w:r>
    </w:p>
    <w:p w:rsidR="00E906D4" w:rsidRDefault="00AD4432">
      <w:pPr>
        <w:pStyle w:val="ConsPlusNormal0"/>
        <w:jc w:val="right"/>
      </w:pPr>
      <w:r>
        <w:t>от 10.06.2025 N 584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Title0"/>
        <w:jc w:val="center"/>
      </w:pPr>
      <w:bookmarkStart w:id="0" w:name="P282"/>
      <w:bookmarkEnd w:id="0"/>
      <w:r>
        <w:t>ПОРЯДОК</w:t>
      </w:r>
    </w:p>
    <w:p w:rsidR="00E906D4" w:rsidRDefault="00AD4432">
      <w:pPr>
        <w:pStyle w:val="ConsPlusTitle0"/>
        <w:jc w:val="center"/>
      </w:pPr>
      <w:r>
        <w:t>СОЗДАНИЯ И РАБОТЫ МУНИЦИПАЛЬНОЙ КОМИССИИ ПО ОБСЛЕДОВАНИЮ</w:t>
      </w:r>
    </w:p>
    <w:p w:rsidR="00E906D4" w:rsidRDefault="00AD4432">
      <w:pPr>
        <w:pStyle w:val="ConsPlusTitle0"/>
        <w:jc w:val="center"/>
      </w:pPr>
      <w:r>
        <w:t>ЖИЛЫХ ПОМЕЩЕНИЙ ИНВАЛИДОВ И ОБЩЕГО ИМУЩЕСТВА</w:t>
      </w:r>
    </w:p>
    <w:p w:rsidR="00E906D4" w:rsidRDefault="00AD4432">
      <w:pPr>
        <w:pStyle w:val="ConsPlusTitle0"/>
        <w:jc w:val="center"/>
      </w:pPr>
      <w:r>
        <w:t>В МНОГОКВАРТИРНЫХ ДОМАХ, В КОТОРЫХ ПРОЖИВАЮТ ИНВАЛИДЫ,</w:t>
      </w:r>
    </w:p>
    <w:p w:rsidR="00E906D4" w:rsidRDefault="00AD4432">
      <w:pPr>
        <w:pStyle w:val="ConsPlusTitle0"/>
        <w:jc w:val="center"/>
      </w:pPr>
      <w:r>
        <w:t>ВХОДЯЩИХ В СОСТАВ МУНИЦИПАЛЬНОГО и ЧАСТНОГО ЖИЛИЩНЫХ ФОНДОВ,</w:t>
      </w:r>
    </w:p>
    <w:p w:rsidR="00E906D4" w:rsidRDefault="00AD4432">
      <w:pPr>
        <w:pStyle w:val="ConsPlusTitle0"/>
        <w:jc w:val="center"/>
      </w:pPr>
      <w:r>
        <w:t>В ЦЕЛЯХ их ПРИСПОСОБЛЕНИЯ С УЧЕТОМ ПОТРЕБНОСТЕЙ ИНВАЛИДОВ</w:t>
      </w:r>
    </w:p>
    <w:p w:rsidR="00E906D4" w:rsidRDefault="00AD4432">
      <w:pPr>
        <w:pStyle w:val="ConsPlusTitle0"/>
        <w:jc w:val="center"/>
      </w:pPr>
      <w:r>
        <w:t>И ОБЕСПЕЧЕНИЯ УСЛОВИЙ ИХ ДОСТУПНОСТИ ДЛЯ ИНВАЛИДОВ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Title0"/>
        <w:jc w:val="center"/>
        <w:outlineLvl w:val="1"/>
      </w:pPr>
      <w:r>
        <w:t>1. Общие положения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Normal0"/>
        <w:ind w:firstLine="540"/>
        <w:jc w:val="both"/>
      </w:pPr>
      <w:r>
        <w:t>1.1. Настоящий Порядок создания и работы региональной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Брянской области, в целях их приспособления с учетом потребностей инвалидов и обеспечения условий их доступности для инвалидов (далее - Порядок) устанавливает регламент создания и работы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 (далее - жилые помещения инвалидов), а также общего имущества в многоквартирном доме, в котором расположены указанные жилые помещения (далее - общее имущество в многоквартирном доме), входящих в состав муниципального и частного жилищных фондов, с учетом потребностей инвалидов и обеспечения условий их доступности для инвалидов (далее - Муниципальная комиссия).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1.2. Понятия и термины, используемые в настоящем Порядке, применяются в соответствии со значениями понятий и терминов, определенных </w:t>
      </w:r>
      <w:hyperlink r:id="rId6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<w:r>
          <w:rPr>
            <w:color w:val="0000FF"/>
          </w:rPr>
          <w:t>Правилами</w:t>
        </w:r>
      </w:hyperlink>
      <w: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 (далее - Правила).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1.3. Муниципальная комиссия в своей деятельности руководствуется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законами Брянской области, иными нормативными правовыми актами Брянской области, строительными нормами и правилами, санитарными правилами, муниципальными правовыми актами, а также настоящим Порядком.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1.4. Организационно-техническое обеспечение деятельности Муниципальной комиссии осуществляется администрацией муниципального образования.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Title0"/>
        <w:jc w:val="center"/>
        <w:outlineLvl w:val="1"/>
      </w:pPr>
      <w:r>
        <w:t>2. Порядок создания Муниципальной комиссии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Normal0"/>
        <w:ind w:firstLine="540"/>
        <w:jc w:val="both"/>
      </w:pPr>
      <w:r>
        <w:t xml:space="preserve">2.1. Муниципальная комиссия создается органом местного самоуправления и является </w:t>
      </w:r>
      <w:r>
        <w:lastRenderedPageBreak/>
        <w:t>постоянно действующим коллегиальным органом.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Персональный состав Муниципальной комиссии утверждается и изменяется правовым актом органа местного самоуправления.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2.2. В состав Муниципальной комиссии включаются представители: органов муниципального жилищного контроля;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органов местного самоуправления, в том числе в сфере социальной защиты населения, в сфере архитектуры и градостроительства;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общественных объединений инвалидов;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Филиала Государственного фонда поддержки участников специальной военной операции "Защитники Отечества" (по согласованию).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2.3. К участию в работе Муниципальной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Title0"/>
        <w:jc w:val="center"/>
        <w:outlineLvl w:val="1"/>
      </w:pPr>
      <w:r>
        <w:t>3. Цели, задачи и права Муниципальной комиссии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Normal0"/>
        <w:ind w:firstLine="540"/>
        <w:jc w:val="both"/>
      </w:pPr>
      <w:r>
        <w:t>3.1. Целью работы Муниципальной комиссии является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стойкими расстройствами функции слуха, сопряженными с необходимостью использования вспомогательных средств;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задержками в развитии и другими нарушениями функций организма человека.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3.2. Задачей Муниципальной комиссии является организация деятельности по реализации мероприятий по обеспечению условий доступности жилых помещений и общего имущества в многоквартирных домах, входящих в состав муниципального жилищного фонда и частного жилищного фонда, в соответствии с Правилами.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3.3. Муниципальная комиссия вправе: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lastRenderedPageBreak/>
        <w:t>направлять запросы в территориальные органы федеральных органов исполнительной власти и их структурные подразделения, государственные органы, органы местного самоуправления, государственные учреждения, иные организации независимо от их организационно-правовых форм, а также должностным лицам и гражданам о предоставлении необходимых для исполнения полномочий материалов, документов и информации;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назначать дополнительные обследования жилых помещений инвалидов и (или) общего имущества в многоквартирных домах, в которых проживают инвалиды;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направлять решения Муниципальной комиссии заинтересованным лицам и организациям и получать от них информацию, необходимую для выполнения возложенных на Муниципальную комиссию задач;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привлекать для участия в работе Муниципальной комиссии, в случае необходимости, представителей органов местного самоуправления и иных организаций, а также представителей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обследования;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создавать рабочие группы для проведения обследования.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Title0"/>
        <w:jc w:val="center"/>
        <w:outlineLvl w:val="1"/>
      </w:pPr>
      <w:r>
        <w:t>4. Порядок работы Муниципальной комиссии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Normal0"/>
        <w:ind w:firstLine="540"/>
        <w:jc w:val="both"/>
      </w:pPr>
      <w:r>
        <w:t>4.1. Работа Муниципальной комиссии регламентируется Правилами и настоящим Порядком.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4.2. Муниципальная комиссия осуществляет свою деятельность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утверждаемым органом местного самоуправления соответствующего муниципального образования.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Муниципальная комиссия осуществляет предоставление в уполномоченный орган исполнительной власти Брянской области, обеспечивающий координацию мероприятий по приспособлению жилых помещений и общего имущества в многоквартирных домах, в которых проживают инвалиды, с учетом потребностей инвалидов - департамент социальной политики и занятости населения Брянской области (далее - уполномоченный орган), отчетной информации о проведенной работе по обследованию жилых помещений инвалидов и общего имущества в многоквартирных домах, в которых проживают инвалиды.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4.3. Муниципальная комиссия выполняет работу посредством проведения заседаний, обследований, визуальных и технических осмотров жилого помещения инвалида и общего имущества в многоквартирном доме.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4.4. Муниципальная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При отсутствии кворума, необходимого для принятия Муниципальной комиссией решений, заседание Муниципальной комиссии переносится на другую дату с обязательным уведомлением об этом всех членов Муниципальной комиссии.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lastRenderedPageBreak/>
        <w:t>Решения Муниципальной комиссии принимаются большинством голосов членов комиссии.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По результатам заседания Муниципальной комиссии оформляется протокол, который подписывается председательствующим и членами комиссии, присутствующими на заседании.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Заседания Муниципальной комиссии проводятся по мере необходимости, но не реже 1 раза в год.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4.5. Председатель Муниципальной комиссии: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организует деятельность Муниципальной комиссии;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назначает место, дату и время заседания Муниципальной комиссии;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определяет круг приглашенных лиц;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доводит до присутствующих членов Муниципальной комиссии повестку дня и руководит заседанием;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подписывает протокол заседания Муниципальной комиссии.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В случае отсутствия председателя его обязанности исполняет заместитель председателя Муниципальной комиссии.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4.6. Заместитель председателя Муниципальной комиссии: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выполняет отдельные поручения председателя Муниципальной комиссии;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выполняет обязанности председателя комиссии в его отсутствие.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4.7. Члены Муниципальной комиссии: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принимают участие в работе Муниципальной комиссии, изучают поступающие документы, в том числе: о характеристиках жилого помещения инвалида и общего имущества в многоквартирном доме (технический паспорт, кадастровый паспорт и иные документы); о признании гражданина инвалидом, в том числе выписки из акта медико-социальной экспертизы гражданина, признанного инвалидом, для определения степени ограничений жизнедеятельности и потребности в адаптации жилого помещения, представленные (по собственной инициативе) лично инвалидом либо его законным представителем или полученные путем использования системы межведомственного электронного взаимодействия с Отделением Фонда пенсионного и социального страхования Российской Федерации по Брянской области, готовят по ним свои заключения, предложения, возражения;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</w:t>
      </w:r>
      <w:r>
        <w:lastRenderedPageBreak/>
        <w:t>комиссии свое мнение по рассматриваемым вопросам в письменной форме, которое оглашается на заседании Муниципальной комиссии и приобщается к протоколу заседания Муниципальной комиссии;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проводят визуальный, технический осмотр жилого помещения инвалида, общего имущества в многоквартирном доме, при необходимости проводят дополнительные обследования, испытания несущих конструкций жилого здания;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проводят беседу с гражданином, признанным инвалидом, проживающим в жилом помещении, либо его законным представителем, в целях выявления конкретных потребностей гражданина в отношении приспособления жилого помещения;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проводят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Члены Муниципальной комиссии не вправе делегировать свои полномочия другим лицам. Замена члена Муниципальной комиссии производится путем внесения в состав Муниципальной комиссии соответствующих изменений в порядке, установленном действующим законодательством.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4.8. Секретарь Муниципальной комиссии: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организует проведение заседаний Муниципальной комиссии;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информирует в письменном виде членов Муниципальной комиссии и лиц, привлеченных к участию в работе Муниципальной комиссии, о повестке дня заседания, дате, месте и времени его проведения не позднее чем за 5 рабочих дней до даты проведения заседания;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осуществляет сбор и хранение заявлений и документов, поступающих от инвалидов и организаций по вопросам проведения обследования жилого помещения инвалида и общего имущества в многоквартирном доме, а также оформленных в ходе работы Муниципальной комиссии;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уведомляет инвалидов о дате проведения обследования жилого помещения инвалида и общего имущества в многоквартирном доме не позднее чем за 5 рабочих дней до даты проведения обследования;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производит оформление протоколов, актов обследований, решений, заключений Муниципальной комиссии.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Title0"/>
        <w:jc w:val="center"/>
        <w:outlineLvl w:val="1"/>
      </w:pPr>
      <w:r>
        <w:t>5. Оформление Акта обследования жилого помещения инвалида</w:t>
      </w:r>
    </w:p>
    <w:p w:rsidR="00E906D4" w:rsidRDefault="00AD4432">
      <w:pPr>
        <w:pStyle w:val="ConsPlusTitle0"/>
        <w:jc w:val="center"/>
      </w:pPr>
      <w:r>
        <w:t>и общего имущества в многоквартирном доме, в котором</w:t>
      </w:r>
    </w:p>
    <w:p w:rsidR="00E906D4" w:rsidRDefault="00AD4432">
      <w:pPr>
        <w:pStyle w:val="ConsPlusTitle0"/>
        <w:jc w:val="center"/>
      </w:pPr>
      <w:r>
        <w:t>проживает инвалид, в целях их приспособления с учетом</w:t>
      </w:r>
    </w:p>
    <w:p w:rsidR="00E906D4" w:rsidRDefault="00AD4432">
      <w:pPr>
        <w:pStyle w:val="ConsPlusTitle0"/>
        <w:jc w:val="center"/>
      </w:pPr>
      <w:r>
        <w:t>потребностей инвалида и обеспечения условий</w:t>
      </w:r>
    </w:p>
    <w:p w:rsidR="00E906D4" w:rsidRDefault="00AD4432">
      <w:pPr>
        <w:pStyle w:val="ConsPlusTitle0"/>
        <w:jc w:val="center"/>
      </w:pPr>
      <w:r>
        <w:t>их доступности для инвалида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Normal0"/>
        <w:ind w:firstLine="540"/>
        <w:jc w:val="both"/>
      </w:pPr>
      <w:r>
        <w:t xml:space="preserve">5.1. По результатам обследования Муниципальной комиссией оформляется </w:t>
      </w:r>
      <w:hyperlink w:anchor="P430" w:tooltip="АНКЕТА">
        <w:r>
          <w:rPr>
            <w:color w:val="0000FF"/>
          </w:rPr>
          <w:t>анкета</w:t>
        </w:r>
      </w:hyperlink>
      <w:r>
        <w:t xml:space="preserve"> </w:t>
      </w:r>
      <w:r>
        <w:lastRenderedPageBreak/>
        <w:t>обследования жилого помещения инвалида в многоквартирном доме в целях приспособления с учетом потребностей инвалида (далее - анкета) по форме согласно приложению к настоящему Порядку, которая является приложением к акту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5.2. В течение 30 календарных дней с даты проведения обследования Муниципальная комиссия оформляет </w:t>
      </w:r>
      <w:hyperlink r:id="rId8" w:tooltip="Приказ Минстроя России от 23.11.2016 N 836/пр &quot;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">
        <w:r>
          <w:rPr>
            <w:color w:val="0000FF"/>
          </w:rPr>
          <w:t>акт</w:t>
        </w:r>
      </w:hyperlink>
      <w:r>
        <w:t xml:space="preserve"> обследования по форме, утвержденной Приказом Министерства строительства и жилищно-коммунального хозяйства Российской Федерации от 23 ноября 2016 года N 836/пр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инвалида", который утверждается протоколом заседания Муниципальной комиссии и содержит: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описание характеристик жилого помещения и общего имущества в многоквартирном доме инвалида;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перечень требований из числа требований, предусмотренных </w:t>
      </w:r>
      <w:hyperlink r:id="rId9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<w:r>
          <w:rPr>
            <w:color w:val="0000FF"/>
          </w:rPr>
          <w:t>разделами III</w:t>
        </w:r>
      </w:hyperlink>
      <w:r>
        <w:t xml:space="preserve"> и </w:t>
      </w:r>
      <w:hyperlink r:id="rId10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<w:r>
          <w:rPr>
            <w:color w:val="0000FF"/>
          </w:rPr>
          <w:t>IV</w:t>
        </w:r>
      </w:hyperlink>
      <w:r>
        <w:t xml:space="preserve"> Правил, которым не соответствует обследуемое жилое помещение инвалида и общее имущество в многоквартирном доме (если такие несоответствия были выявлены в ходе обследования);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выводы Муниципальной комиссии о наличии или отсутствии необходимости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 с мотивированным обоснованием;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выводы Муниципальной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 с учетом потребностей инвалида и обеспечения условий их доступности для инвалида с мотивированным обоснованием;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перечень мероприятий по приспособлению жилого помещения инвалида и общего имущества в многоквартирном доме с учетом потребностей инвалида и обеспечения условий их доступности для инвалида (далее - перечень мероприятий), определяемый на основании Правил с учетом мнения инвалида.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5.3.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 с учетом потребностей инвалида и обеспечения условий их доступности для инвалида.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lastRenderedPageBreak/>
        <w:t>5.4. В случае согласия инвалида и (или) членов его семьи на предоставление в собственность нового жилого помещения, приспособленного с учетом потребностей инвалида и равнозначного по общей площади и месторасположению занимаемому жилому помещению, при условии одновременной передачи принадлежащего инвалиду и (или) членам его семьи жилого помещения в муниципальную собственность такое согласие отражается в качестве замечания или предложения гражданина в акте обследования.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Title0"/>
        <w:jc w:val="center"/>
        <w:outlineLvl w:val="1"/>
      </w:pPr>
      <w:r>
        <w:t>6. Проведение проверки экономической целесообразности</w:t>
      </w:r>
    </w:p>
    <w:p w:rsidR="00E906D4" w:rsidRDefault="00AD4432">
      <w:pPr>
        <w:pStyle w:val="ConsPlusTitle0"/>
        <w:jc w:val="center"/>
      </w:pPr>
      <w:r>
        <w:t>реконструкции или капитального ремонта многоквартирного дома</w:t>
      </w:r>
    </w:p>
    <w:p w:rsidR="00E906D4" w:rsidRDefault="00AD4432">
      <w:pPr>
        <w:pStyle w:val="ConsPlusTitle0"/>
        <w:jc w:val="center"/>
      </w:pPr>
      <w:r>
        <w:t>(части дома) в целях приспособления жилого помещения и (или)</w:t>
      </w:r>
    </w:p>
    <w:p w:rsidR="00E906D4" w:rsidRDefault="00AD4432">
      <w:pPr>
        <w:pStyle w:val="ConsPlusTitle0"/>
        <w:jc w:val="center"/>
      </w:pPr>
      <w:r>
        <w:t>общего имущества в многоквартирном доме с учетом</w:t>
      </w:r>
    </w:p>
    <w:p w:rsidR="00E906D4" w:rsidRDefault="00AD4432">
      <w:pPr>
        <w:pStyle w:val="ConsPlusTitle0"/>
        <w:jc w:val="center"/>
      </w:pPr>
      <w:r>
        <w:t>потребностей инвалида и обеспечения условий</w:t>
      </w:r>
    </w:p>
    <w:p w:rsidR="00E906D4" w:rsidRDefault="00AD4432">
      <w:pPr>
        <w:pStyle w:val="ConsPlusTitle0"/>
        <w:jc w:val="center"/>
      </w:pPr>
      <w:r>
        <w:t>их доступности для инвалида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Normal0"/>
        <w:ind w:firstLine="540"/>
        <w:jc w:val="both"/>
      </w:pPr>
      <w:r>
        <w:t xml:space="preserve">6.1.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 (или) общего имущества в многоквартирном доме, входящих в состав муниципального жилищного фонда, а также частного жилищного фонда, с учетом потребностей инвалида и обеспечения условий их доступности для инвалида (далее - проверка экономической целесообразности) осуществляется в соответствии с требованиями </w:t>
      </w:r>
      <w:hyperlink r:id="rId11" w:tooltip="Приказ Минстроя России от 28.02.2017 N 583/пр &quot;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">
        <w:r>
          <w:rPr>
            <w:color w:val="0000FF"/>
          </w:rPr>
          <w:t>Правил</w:t>
        </w:r>
      </w:hyperlink>
      <w:r>
        <w:t xml:space="preserve">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утвержденных Приказом Министерства строительства и жилищно-коммунального хозяйства Российской Федерации от 28 февраля 2017 года N 583/пр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Приказ Минстроя РФ N 583/пр).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6.2. Проведение проверки экономической целесообразности осуществляется исходя из определенных в акте обследования минимального или оптимального перечней мероприятий по приспособлению жилого помещения инвалида и общего имущества, определенных, соответственно, в </w:t>
      </w:r>
      <w:hyperlink r:id="rId12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<w:r>
          <w:rPr>
            <w:color w:val="0000FF"/>
          </w:rPr>
          <w:t>подпунктах "а"</w:t>
        </w:r>
      </w:hyperlink>
      <w:r>
        <w:t xml:space="preserve"> и </w:t>
      </w:r>
      <w:hyperlink r:id="rId13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<w:r>
          <w:rPr>
            <w:color w:val="0000FF"/>
          </w:rPr>
          <w:t>"б" пункта 14</w:t>
        </w:r>
      </w:hyperlink>
      <w:r>
        <w:t xml:space="preserve"> Правил.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6.3. Проведение проверки экономической целесообразности обеспечивается уполномоченным органом на основании документов, предоставленных Муниципальной комиссией, путем привлечения специализированных организаций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6.4. Для организации уполномоченным органом проведения проверки экономической </w:t>
      </w:r>
      <w:r>
        <w:lastRenderedPageBreak/>
        <w:t>целесообразности Муниципальная комиссия не позднее 10 рабочих дней после проведения заседания Муниципальной комиссии направляет: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протокол заседания Муниципальной комиссии;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акт обследования с приложением;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6.5. Муниципальная комиссия в течение 30 календарных дней со дня окончания проведения проверки экономической целесообразности принимает </w:t>
      </w:r>
      <w:hyperlink r:id="rId14" w:tooltip="Приказ Минстроя России от 28.02.2017 N 583/пр &quot;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">
        <w:r>
          <w:rPr>
            <w:color w:val="0000FF"/>
          </w:rPr>
          <w:t>решение</w:t>
        </w:r>
      </w:hyperlink>
      <w:r>
        <w:t xml:space="preserve"> по форме, утвержденной Приказом Минстроя РФ N 583/пр: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6.6. Днем окончания проверки экономической целесообразности считается день подписания уполномоченным органом универсального передаточного документа в единой информационной системе (ЕИС) на официальном сайте </w:t>
      </w:r>
      <w:hyperlink r:id="rId15">
        <w:r>
          <w:rPr>
            <w:color w:val="0000FF"/>
          </w:rPr>
          <w:t>zakupki.gov.ru</w:t>
        </w:r>
      </w:hyperlink>
      <w:r>
        <w:t>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6.7. Уполномоченный орган в течение 10 рабочих дней со дня окончания проверки экономической целесообразности направляет в органы местного самоуправления уведомление об окончании проверки экономической целесообразности.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6.8. Передача документов, подготовленных специализированной организацией в рамках исполнения контракта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осуществляется в соответствии с требованиями действующего законодательства по обработке и защите персональных данных одним из двух способов: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на бумажном носителе по акту приемки-передачи документов по адресу расположения уполномоченного органа;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в электронном виде по защищенному каналу связи VipNet.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Title0"/>
        <w:jc w:val="center"/>
        <w:outlineLvl w:val="1"/>
      </w:pPr>
      <w:r>
        <w:t>7. Заключение Муниципальной комиссии о возможности</w:t>
      </w:r>
    </w:p>
    <w:p w:rsidR="00E906D4" w:rsidRDefault="00AD4432">
      <w:pPr>
        <w:pStyle w:val="ConsPlusTitle0"/>
        <w:jc w:val="center"/>
      </w:pPr>
      <w:r>
        <w:t>приспособления жилого помещения инвалида и общего имущества</w:t>
      </w:r>
    </w:p>
    <w:p w:rsidR="00E906D4" w:rsidRDefault="00AD4432">
      <w:pPr>
        <w:pStyle w:val="ConsPlusTitle0"/>
        <w:jc w:val="center"/>
      </w:pPr>
      <w:r>
        <w:t>в многоквартирном доме, в котором проживает инвалид,</w:t>
      </w:r>
    </w:p>
    <w:p w:rsidR="00E906D4" w:rsidRDefault="00AD4432">
      <w:pPr>
        <w:pStyle w:val="ConsPlusTitle0"/>
        <w:jc w:val="center"/>
      </w:pPr>
      <w:r>
        <w:t>с учетом потребностей инвалида и обеспечения условий их</w:t>
      </w:r>
    </w:p>
    <w:p w:rsidR="00E906D4" w:rsidRDefault="00AD4432">
      <w:pPr>
        <w:pStyle w:val="ConsPlusTitle0"/>
        <w:jc w:val="center"/>
      </w:pPr>
      <w:r>
        <w:t>доступности для инвалида</w:t>
      </w: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Normal0"/>
        <w:ind w:firstLine="540"/>
        <w:jc w:val="both"/>
      </w:pPr>
      <w:r>
        <w:lastRenderedPageBreak/>
        <w:t xml:space="preserve">7.1. В случае если по результатам обследования Муниципальной комиссией сделан вывод о наличии технической возможности приспособления жилого помещения и (или) общего имущества в многоквартирном доме, Муниципальная комиссия выносит </w:t>
      </w:r>
      <w:hyperlink r:id="rId16" w:tooltip="Приказ Минстроя России от 23.11.2016 N 837/пр &quot;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">
        <w:r>
          <w:rPr>
            <w:color w:val="0000FF"/>
          </w:rPr>
          <w:t>Заключение</w:t>
        </w:r>
      </w:hyperlink>
      <w:r>
        <w:t xml:space="preserve">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Минстроя РФ от 23 ноября 2016 года N 837/пр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 на основании акта обследования в течение 10 календарных дней со дня подписания акта обследования.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7.2. В случае если по результатам обследования Муниципальной комиссией сделан вывод об отсутствии технической возможности приспособления жилого помещения и (или) общего имущества в многоквартирном доме, Муниципальная комиссия выносит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на основании акта обследования и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7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<w:r>
          <w:rPr>
            <w:color w:val="0000FF"/>
          </w:rPr>
          <w:t>подпунктом "а" пункта 17</w:t>
        </w:r>
      </w:hyperlink>
      <w:r>
        <w:t xml:space="preserve"> Правил, в течение 30 календарных дней со дня окончания проведения проверки экономической целесообразности.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7.3. </w:t>
      </w:r>
      <w:hyperlink r:id="rId18" w:tooltip="Приказ Минстроя России от 23.11.2016 N 837/пр &quot;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">
        <w:r>
          <w:rPr>
            <w:color w:val="0000FF"/>
          </w:rPr>
          <w:t>Заключение</w:t>
        </w:r>
      </w:hyperlink>
      <w:r>
        <w:t xml:space="preserve">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Минстроя РФ N 837/пр, выносится Муниципальной комиссией в течение 30 календарных дней со дня окончания проведения проверки экономической целесообразности на основании: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акта обследования;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9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">
        <w:r>
          <w:rPr>
            <w:color w:val="0000FF"/>
          </w:rPr>
          <w:t>подпунктом "б" пункта 17</w:t>
        </w:r>
      </w:hyperlink>
      <w:r>
        <w:t xml:space="preserve"> Правил.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7.4.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7.5.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</w:t>
      </w:r>
      <w:r>
        <w:lastRenderedPageBreak/>
        <w:t>потребностей инвалида и обеспечения условий их доступности, в течение 10 рабочих дней со дня его вынесения направляется Муниципальной комиссией: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 xml:space="preserve">в межведомственную комиссию по оценке пригодности (непригодности) жилых помещений для постоянного проживания, созданную органом местного самоуправления в рамках исполнения </w:t>
      </w:r>
      <w:hyperlink r:id="rId20" w:tooltip="Постановление Правительства РФ от 28.01.2006 N 47 (ред. от 19.10.2024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собственнику и (или) нанимателю жилого помещения, в котором проживает инвалид, по адресу электронной почты и в письменной форме по почтовому адресу.</w:t>
      </w:r>
    </w:p>
    <w:p w:rsidR="00E906D4" w:rsidRDefault="00AD4432">
      <w:pPr>
        <w:pStyle w:val="ConsPlusNormal0"/>
        <w:spacing w:before="240"/>
        <w:ind w:firstLine="540"/>
        <w:jc w:val="both"/>
      </w:pPr>
      <w:r>
        <w:t>7.6. Заключение Муниципальной комиссии о возможности приспособления жилого помещения инвалида и общего имущества в многоквартирном доме, в котором проживает инвалид, в течение 10 дней со дня его вынесения направляется секретарем Муниципальной комиссии главе администрации муниципального образования по месту нахождения жилого помещения инвалида для принятия решения о включении мероприятий в План мероприятий.</w:t>
      </w:r>
    </w:p>
    <w:p w:rsidR="00E906D4" w:rsidRDefault="00E906D4">
      <w:pPr>
        <w:pStyle w:val="ConsPlusNormal0"/>
        <w:jc w:val="both"/>
      </w:pPr>
    </w:p>
    <w:p w:rsidR="00E906D4" w:rsidRDefault="00E906D4">
      <w:pPr>
        <w:pStyle w:val="ConsPlusNormal0"/>
        <w:jc w:val="both"/>
      </w:pPr>
    </w:p>
    <w:p w:rsidR="00E906D4" w:rsidRDefault="00E906D4">
      <w:pPr>
        <w:pStyle w:val="ConsPlusNormal0"/>
        <w:jc w:val="both"/>
      </w:pPr>
    </w:p>
    <w:p w:rsidR="00E906D4" w:rsidRDefault="00E906D4">
      <w:pPr>
        <w:pStyle w:val="ConsPlusNormal0"/>
        <w:jc w:val="both"/>
      </w:pPr>
    </w:p>
    <w:p w:rsidR="00E906D4" w:rsidRDefault="00E906D4">
      <w:pPr>
        <w:pStyle w:val="ConsPlusNormal0"/>
        <w:jc w:val="both"/>
      </w:pPr>
    </w:p>
    <w:p w:rsidR="00E906D4" w:rsidRDefault="00AD4432">
      <w:pPr>
        <w:pStyle w:val="ConsPlusNormal0"/>
        <w:jc w:val="right"/>
        <w:outlineLvl w:val="1"/>
      </w:pPr>
      <w:r>
        <w:t>Приложение</w:t>
      </w:r>
    </w:p>
    <w:p w:rsidR="00E906D4" w:rsidRDefault="00AD4432">
      <w:pPr>
        <w:pStyle w:val="ConsPlusNormal0"/>
        <w:jc w:val="right"/>
      </w:pPr>
      <w:r>
        <w:t>к Порядку создания и работы муниципальной комиссии</w:t>
      </w:r>
    </w:p>
    <w:p w:rsidR="00E906D4" w:rsidRDefault="00AD4432">
      <w:pPr>
        <w:pStyle w:val="ConsPlusNormal0"/>
        <w:jc w:val="right"/>
      </w:pPr>
      <w:r>
        <w:t>по обследованию жилых помещений инвалидов и общего имущества</w:t>
      </w:r>
    </w:p>
    <w:p w:rsidR="00E906D4" w:rsidRDefault="00AD4432">
      <w:pPr>
        <w:pStyle w:val="ConsPlusNormal0"/>
        <w:jc w:val="right"/>
      </w:pPr>
      <w:r>
        <w:t>в многоквартирных домах, в которых проживают инвалиды,</w:t>
      </w:r>
    </w:p>
    <w:p w:rsidR="00E906D4" w:rsidRDefault="00AD4432">
      <w:pPr>
        <w:pStyle w:val="ConsPlusNormal0"/>
        <w:jc w:val="right"/>
      </w:pPr>
      <w:r>
        <w:t>входящих в состав муниципального и частного жилищных фондов,</w:t>
      </w:r>
    </w:p>
    <w:p w:rsidR="00E906D4" w:rsidRDefault="00AD4432">
      <w:pPr>
        <w:pStyle w:val="ConsPlusNormal0"/>
        <w:jc w:val="right"/>
      </w:pPr>
      <w:r>
        <w:t>в целях их приспособления с учетом потребностей инвалидов</w:t>
      </w:r>
    </w:p>
    <w:p w:rsidR="00E906D4" w:rsidRDefault="00AD4432">
      <w:pPr>
        <w:pStyle w:val="ConsPlusNormal0"/>
        <w:jc w:val="right"/>
      </w:pPr>
      <w:r>
        <w:t>и обеспечения условий их доступности для инвалидов</w:t>
      </w:r>
    </w:p>
    <w:p w:rsidR="00E906D4" w:rsidRDefault="00E906D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906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906D4" w:rsidRDefault="00AD4432">
            <w:pPr>
              <w:pStyle w:val="ConsPlusNormal0"/>
              <w:jc w:val="center"/>
            </w:pPr>
            <w:r>
              <w:t>Приложение</w:t>
            </w:r>
          </w:p>
          <w:p w:rsidR="00E906D4" w:rsidRDefault="00AD4432">
            <w:pPr>
              <w:pStyle w:val="ConsPlusNormal0"/>
              <w:jc w:val="center"/>
            </w:pPr>
            <w:r>
              <w:t>к Акту обследования жилого помещения инвалида и общего имущества в многоквартирном доме, в котором проживает инвалид, в целях их</w:t>
            </w:r>
          </w:p>
          <w:p w:rsidR="00E906D4" w:rsidRDefault="00AD4432">
            <w:pPr>
              <w:pStyle w:val="ConsPlusNormal0"/>
              <w:jc w:val="center"/>
            </w:pPr>
            <w:r>
              <w:t>приспособления с учетом потребностей инвалида и обеспечения</w:t>
            </w:r>
          </w:p>
          <w:p w:rsidR="00E906D4" w:rsidRDefault="00AD4432">
            <w:pPr>
              <w:pStyle w:val="ConsPlusNormal0"/>
              <w:jc w:val="center"/>
            </w:pPr>
            <w:r>
              <w:t>условий их доступности для инвалида</w:t>
            </w:r>
          </w:p>
          <w:p w:rsidR="00E906D4" w:rsidRDefault="00AD4432">
            <w:pPr>
              <w:pStyle w:val="ConsPlusNormal0"/>
              <w:jc w:val="center"/>
            </w:pPr>
            <w:r>
              <w:t>N _____________ от ______________</w:t>
            </w:r>
          </w:p>
        </w:tc>
      </w:tr>
      <w:tr w:rsidR="00E906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906D4" w:rsidRDefault="00AD4432">
            <w:pPr>
              <w:pStyle w:val="ConsPlusNormal0"/>
              <w:jc w:val="center"/>
            </w:pPr>
            <w:bookmarkStart w:id="1" w:name="P430"/>
            <w:bookmarkEnd w:id="1"/>
            <w:r>
              <w:t>АНКЕТА</w:t>
            </w:r>
          </w:p>
          <w:p w:rsidR="00E906D4" w:rsidRDefault="00AD4432">
            <w:pPr>
              <w:pStyle w:val="ConsPlusNormal0"/>
              <w:jc w:val="center"/>
            </w:pPr>
            <w:r>
              <w:t>обследования жилого помещения инвалида и общего имущества в многоквартирном доме в целях приспособления с учетом потребностей инвалида</w:t>
            </w:r>
          </w:p>
        </w:tc>
      </w:tr>
      <w:tr w:rsidR="00E906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906D4" w:rsidRDefault="00AD4432">
            <w:pPr>
              <w:pStyle w:val="ConsPlusNormal0"/>
              <w:jc w:val="right"/>
            </w:pPr>
            <w:r>
              <w:t>"___" __________ _____ г.</w:t>
            </w:r>
          </w:p>
        </w:tc>
      </w:tr>
      <w:tr w:rsidR="00E906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906D4" w:rsidRDefault="00AD4432">
            <w:pPr>
              <w:pStyle w:val="ConsPlusNormal0"/>
              <w:jc w:val="both"/>
            </w:pPr>
            <w:r>
              <w:t xml:space="preserve">Муниципальная комиссия (рабочая группа) по обследованию общего имущества в многоквартирном доме и жилого помещения, в котором проживает инвалид, в целях их приспособления с учетом потребностей инвалидов и обеспечения условий их </w:t>
            </w:r>
            <w:r>
              <w:lastRenderedPageBreak/>
              <w:t>доступности для инвалидов, в составе:</w:t>
            </w:r>
          </w:p>
          <w:p w:rsidR="00E906D4" w:rsidRDefault="00AD4432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E906D4" w:rsidRDefault="00AD4432">
            <w:pPr>
              <w:pStyle w:val="ConsPlusNormal0"/>
              <w:jc w:val="center"/>
            </w:pPr>
            <w:r>
              <w:t>(Ф.И.О. членов рабочей группы с указанием представителем какого органа (организации) он является и занимаемой должности)</w:t>
            </w:r>
          </w:p>
          <w:p w:rsidR="00E906D4" w:rsidRDefault="00E906D4">
            <w:pPr>
              <w:pStyle w:val="ConsPlusNormal0"/>
            </w:pPr>
          </w:p>
          <w:p w:rsidR="00E906D4" w:rsidRDefault="00AD4432">
            <w:pPr>
              <w:pStyle w:val="ConsPlusNormal0"/>
            </w:pPr>
            <w:r>
              <w:t>созданная ________________________________________________________________</w:t>
            </w:r>
          </w:p>
          <w:p w:rsidR="00E906D4" w:rsidRDefault="00AD4432">
            <w:pPr>
              <w:pStyle w:val="ConsPlusNormal0"/>
              <w:jc w:val="center"/>
            </w:pPr>
            <w:r>
              <w:t>(указываются реквизиты акта о создании муниципальной комиссии (рабочей группы))</w:t>
            </w:r>
          </w:p>
          <w:p w:rsidR="00E906D4" w:rsidRDefault="00E906D4">
            <w:pPr>
              <w:pStyle w:val="ConsPlusNormal0"/>
            </w:pPr>
          </w:p>
          <w:p w:rsidR="00E906D4" w:rsidRDefault="00AD4432">
            <w:pPr>
              <w:pStyle w:val="ConsPlusNormal0"/>
              <w:jc w:val="both"/>
            </w:pPr>
            <w:r>
              <w:t>в соответствии с планом мероприятий, утвержденным __________________________</w:t>
            </w:r>
          </w:p>
          <w:p w:rsidR="00E906D4" w:rsidRDefault="00AD4432">
            <w:pPr>
              <w:pStyle w:val="ConsPlusNormal0"/>
              <w:jc w:val="both"/>
            </w:pPr>
            <w:r>
              <w:t>_________________________________________________________________________,</w:t>
            </w:r>
          </w:p>
          <w:p w:rsidR="00E906D4" w:rsidRDefault="00AD4432">
            <w:pPr>
              <w:pStyle w:val="ConsPlusNormal0"/>
              <w:jc w:val="center"/>
            </w:pPr>
            <w:r>
              <w:t>(указывается дата утверждения плана мероприятий и кем он утвержден)</w:t>
            </w:r>
          </w:p>
          <w:p w:rsidR="00E906D4" w:rsidRDefault="00E906D4">
            <w:pPr>
              <w:pStyle w:val="ConsPlusNormal0"/>
            </w:pPr>
          </w:p>
          <w:p w:rsidR="00E906D4" w:rsidRDefault="00AD4432">
            <w:pPr>
              <w:pStyle w:val="ConsPlusNormal0"/>
              <w:jc w:val="both"/>
            </w:pPr>
            <w:r>
              <w:t>произвела обследование жилого помещения и (или) общего имущества в многоквартирном доме по адресу: ___________________________________________</w:t>
            </w:r>
          </w:p>
          <w:p w:rsidR="00E906D4" w:rsidRDefault="00E906D4">
            <w:pPr>
              <w:pStyle w:val="ConsPlusNormal0"/>
            </w:pPr>
          </w:p>
          <w:p w:rsidR="00E906D4" w:rsidRDefault="00AD4432">
            <w:pPr>
              <w:pStyle w:val="ConsPlusNormal0"/>
              <w:ind w:firstLine="283"/>
              <w:jc w:val="both"/>
            </w:pPr>
            <w:r>
              <w:t>При обследовании жилого помещения и (или) общего имущества в многоквартирном доме присутствовали:</w:t>
            </w:r>
          </w:p>
          <w:p w:rsidR="00E906D4" w:rsidRDefault="00AD4432">
            <w:pPr>
              <w:pStyle w:val="ConsPlusNormal0"/>
            </w:pPr>
            <w:r>
              <w:t>_________________________________________________________________________</w:t>
            </w:r>
          </w:p>
          <w:p w:rsidR="00E906D4" w:rsidRDefault="00AD4432">
            <w:pPr>
              <w:pStyle w:val="ConsPlusNormal0"/>
              <w:jc w:val="center"/>
            </w:pPr>
            <w:r>
              <w:t>(Ф.И.О. гражданина, являющегося инвалидом и проживающего в обследуемом жилом помещении)</w:t>
            </w:r>
          </w:p>
          <w:p w:rsidR="00E906D4" w:rsidRDefault="00AD4432">
            <w:pPr>
              <w:pStyle w:val="ConsPlusNormal0"/>
            </w:pPr>
            <w:r>
              <w:t>_________________________________________________________________________</w:t>
            </w:r>
          </w:p>
          <w:p w:rsidR="00E906D4" w:rsidRDefault="00AD4432">
            <w:pPr>
              <w:pStyle w:val="ConsPlusNormal0"/>
              <w:jc w:val="center"/>
            </w:pPr>
            <w:r>
              <w:t>(Ф.И. О законного представителя инвалида с указанием подтверждающих документов)</w:t>
            </w:r>
          </w:p>
          <w:p w:rsidR="00E906D4" w:rsidRDefault="00E906D4">
            <w:pPr>
              <w:pStyle w:val="ConsPlusNormal0"/>
            </w:pPr>
          </w:p>
          <w:p w:rsidR="00E906D4" w:rsidRDefault="00AD4432">
            <w:pPr>
              <w:pStyle w:val="ConsPlusNormal0"/>
            </w:pPr>
            <w:r>
              <w:t>Группа инвалидности и мобильности гражданина ______________________________</w:t>
            </w:r>
          </w:p>
          <w:p w:rsidR="00E906D4" w:rsidRDefault="00AD4432">
            <w:pPr>
              <w:pStyle w:val="ConsPlusNormal0"/>
            </w:pPr>
            <w:r>
              <w:t>_________________________________________________________________________</w:t>
            </w:r>
          </w:p>
          <w:p w:rsidR="00E906D4" w:rsidRDefault="00AD4432">
            <w:pPr>
              <w:pStyle w:val="ConsPlusNormal0"/>
              <w:jc w:val="both"/>
            </w:pPr>
            <w:r>
              <w:t>Тип кресла-коляски инвалида (ручная, электрическая, уличная и пр.), ширина и длина коляски (в случае использования) ____________________________________________</w:t>
            </w:r>
          </w:p>
          <w:p w:rsidR="00E906D4" w:rsidRDefault="00AD4432">
            <w:pPr>
              <w:pStyle w:val="ConsPlusNormal0"/>
              <w:jc w:val="both"/>
            </w:pPr>
            <w:r>
              <w:t>Возможность оказания помощи членами семьи (другими лицами) при сопровождении инвалида _________________________________________________________________</w:t>
            </w:r>
          </w:p>
          <w:p w:rsidR="00E906D4" w:rsidRDefault="00AD4432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E906D4" w:rsidRDefault="00AD4432">
            <w:pPr>
              <w:pStyle w:val="ConsPlusNormal0"/>
            </w:pPr>
            <w:r>
              <w:t>Пожелания заявителя (при необходимости) ___________________________________</w:t>
            </w:r>
          </w:p>
          <w:p w:rsidR="00E906D4" w:rsidRDefault="00AD4432">
            <w:pPr>
              <w:pStyle w:val="ConsPlusNormal0"/>
            </w:pPr>
            <w:r>
              <w:t>_________________________________________________________________________</w:t>
            </w:r>
          </w:p>
          <w:p w:rsidR="00E906D4" w:rsidRDefault="00AD4432">
            <w:pPr>
              <w:pStyle w:val="ConsPlusNormal0"/>
            </w:pPr>
            <w:r>
              <w:t>_________________________________________________________________________</w:t>
            </w:r>
          </w:p>
          <w:p w:rsidR="00E906D4" w:rsidRDefault="00E906D4">
            <w:pPr>
              <w:pStyle w:val="ConsPlusNormal0"/>
            </w:pPr>
          </w:p>
          <w:p w:rsidR="00E906D4" w:rsidRDefault="00AD4432">
            <w:pPr>
              <w:pStyle w:val="ConsPlusNormal0"/>
            </w:pPr>
            <w:r>
              <w:t>_________________________________________________________________________</w:t>
            </w:r>
          </w:p>
          <w:p w:rsidR="00E906D4" w:rsidRDefault="00AD4432">
            <w:pPr>
              <w:pStyle w:val="ConsPlusNormal0"/>
              <w:jc w:val="center"/>
            </w:pPr>
            <w:r>
              <w:t>(Ф.И.О. проживающих в жилом помещении членов семьи инвалида с указанием степени родства)</w:t>
            </w:r>
          </w:p>
          <w:p w:rsidR="00E906D4" w:rsidRDefault="00AD4432">
            <w:pPr>
              <w:pStyle w:val="ConsPlusNormal0"/>
            </w:pPr>
            <w:r>
              <w:t>_________________________________________________________________________</w:t>
            </w:r>
          </w:p>
          <w:p w:rsidR="00E906D4" w:rsidRDefault="00AD4432">
            <w:pPr>
              <w:pStyle w:val="ConsPlusNormal0"/>
              <w:jc w:val="center"/>
            </w:pPr>
            <w:r>
              <w:t>(название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обследование)</w:t>
            </w:r>
          </w:p>
          <w:p w:rsidR="00E906D4" w:rsidRDefault="00E906D4">
            <w:pPr>
              <w:pStyle w:val="ConsPlusNormal0"/>
            </w:pPr>
          </w:p>
          <w:p w:rsidR="00E906D4" w:rsidRDefault="00AD4432">
            <w:pPr>
              <w:pStyle w:val="ConsPlusNormal0"/>
              <w:jc w:val="both"/>
            </w:pPr>
            <w:r>
              <w:t>Принадлежность обследуемого многоквартирного дома жилищному фонду (муниципальный, частный) _________________________________________________</w:t>
            </w:r>
          </w:p>
          <w:p w:rsidR="00E906D4" w:rsidRDefault="00AD4432">
            <w:pPr>
              <w:pStyle w:val="ConsPlusNormal0"/>
            </w:pPr>
            <w:r>
              <w:t>ФИО собственника квартиры, в которой проживает заявитель ___________________</w:t>
            </w:r>
          </w:p>
          <w:p w:rsidR="00E906D4" w:rsidRDefault="00AD4432">
            <w:pPr>
              <w:pStyle w:val="ConsPlusNormal0"/>
            </w:pPr>
            <w:r>
              <w:lastRenderedPageBreak/>
              <w:t>_________________________________________________________________________</w:t>
            </w:r>
          </w:p>
          <w:p w:rsidR="00E906D4" w:rsidRDefault="00AD4432">
            <w:pPr>
              <w:pStyle w:val="ConsPlusNormal0"/>
            </w:pPr>
            <w:r>
              <w:t>Реквизиты документа, подтверждающего право собственности ___________________</w:t>
            </w:r>
          </w:p>
          <w:p w:rsidR="00E906D4" w:rsidRDefault="00AD4432">
            <w:pPr>
              <w:pStyle w:val="ConsPlusNormal0"/>
            </w:pPr>
            <w:r>
              <w:t>_________________________________________________________________________</w:t>
            </w:r>
          </w:p>
        </w:tc>
      </w:tr>
    </w:tbl>
    <w:p w:rsidR="00E906D4" w:rsidRDefault="00E906D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2324"/>
        <w:gridCol w:w="1728"/>
        <w:gridCol w:w="2324"/>
        <w:gridCol w:w="2098"/>
      </w:tblGrid>
      <w:tr w:rsidR="00E906D4">
        <w:tc>
          <w:tcPr>
            <w:tcW w:w="552" w:type="dxa"/>
            <w:vAlign w:val="center"/>
          </w:tcPr>
          <w:p w:rsidR="00E906D4" w:rsidRDefault="00AD4432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324" w:type="dxa"/>
            <w:vAlign w:val="center"/>
          </w:tcPr>
          <w:p w:rsidR="00E906D4" w:rsidRDefault="00AD4432">
            <w:pPr>
              <w:pStyle w:val="ConsPlusNormal0"/>
              <w:jc w:val="center"/>
            </w:pPr>
            <w:r>
              <w:t>Наименование элементов объекта</w:t>
            </w:r>
          </w:p>
        </w:tc>
        <w:tc>
          <w:tcPr>
            <w:tcW w:w="1728" w:type="dxa"/>
            <w:vAlign w:val="center"/>
          </w:tcPr>
          <w:p w:rsidR="00E906D4" w:rsidRDefault="00AD4432">
            <w:pPr>
              <w:pStyle w:val="ConsPlusNormal0"/>
              <w:jc w:val="center"/>
            </w:pPr>
            <w:r>
              <w:t>Норматив доступности</w:t>
            </w:r>
          </w:p>
        </w:tc>
        <w:tc>
          <w:tcPr>
            <w:tcW w:w="2324" w:type="dxa"/>
            <w:vAlign w:val="center"/>
          </w:tcPr>
          <w:p w:rsidR="00E906D4" w:rsidRDefault="00AD4432">
            <w:pPr>
              <w:pStyle w:val="ConsPlusNormal0"/>
              <w:jc w:val="center"/>
            </w:pPr>
            <w:r>
              <w:t>Фактическая величина, наличие</w:t>
            </w:r>
          </w:p>
        </w:tc>
        <w:tc>
          <w:tcPr>
            <w:tcW w:w="2098" w:type="dxa"/>
            <w:vAlign w:val="center"/>
          </w:tcPr>
          <w:p w:rsidR="00E906D4" w:rsidRDefault="00AD4432">
            <w:pPr>
              <w:pStyle w:val="ConsPlusNormal0"/>
              <w:jc w:val="center"/>
            </w:pPr>
            <w:r>
              <w:t>Рекомендуемые мероприятия</w:t>
            </w:r>
          </w:p>
        </w:tc>
      </w:tr>
      <w:tr w:rsidR="00E906D4">
        <w:tc>
          <w:tcPr>
            <w:tcW w:w="552" w:type="dxa"/>
          </w:tcPr>
          <w:p w:rsidR="00E906D4" w:rsidRDefault="00E906D4">
            <w:pPr>
              <w:pStyle w:val="ConsPlusNormal0"/>
            </w:pPr>
          </w:p>
        </w:tc>
        <w:tc>
          <w:tcPr>
            <w:tcW w:w="2324" w:type="dxa"/>
          </w:tcPr>
          <w:p w:rsidR="00E906D4" w:rsidRDefault="00E906D4">
            <w:pPr>
              <w:pStyle w:val="ConsPlusNormal0"/>
            </w:pPr>
          </w:p>
        </w:tc>
        <w:tc>
          <w:tcPr>
            <w:tcW w:w="1728" w:type="dxa"/>
          </w:tcPr>
          <w:p w:rsidR="00E906D4" w:rsidRDefault="00E906D4">
            <w:pPr>
              <w:pStyle w:val="ConsPlusNormal0"/>
            </w:pPr>
          </w:p>
        </w:tc>
        <w:tc>
          <w:tcPr>
            <w:tcW w:w="2324" w:type="dxa"/>
          </w:tcPr>
          <w:p w:rsidR="00E906D4" w:rsidRDefault="00E906D4">
            <w:pPr>
              <w:pStyle w:val="ConsPlusNormal0"/>
            </w:pPr>
          </w:p>
        </w:tc>
        <w:tc>
          <w:tcPr>
            <w:tcW w:w="2098" w:type="dxa"/>
          </w:tcPr>
          <w:p w:rsidR="00E906D4" w:rsidRDefault="00E906D4">
            <w:pPr>
              <w:pStyle w:val="ConsPlusNormal0"/>
            </w:pPr>
          </w:p>
        </w:tc>
      </w:tr>
      <w:tr w:rsidR="00E906D4">
        <w:tc>
          <w:tcPr>
            <w:tcW w:w="552" w:type="dxa"/>
          </w:tcPr>
          <w:p w:rsidR="00E906D4" w:rsidRDefault="00E906D4">
            <w:pPr>
              <w:pStyle w:val="ConsPlusNormal0"/>
            </w:pPr>
          </w:p>
        </w:tc>
        <w:tc>
          <w:tcPr>
            <w:tcW w:w="2324" w:type="dxa"/>
          </w:tcPr>
          <w:p w:rsidR="00E906D4" w:rsidRDefault="00E906D4">
            <w:pPr>
              <w:pStyle w:val="ConsPlusNormal0"/>
            </w:pPr>
          </w:p>
        </w:tc>
        <w:tc>
          <w:tcPr>
            <w:tcW w:w="1728" w:type="dxa"/>
          </w:tcPr>
          <w:p w:rsidR="00E906D4" w:rsidRDefault="00E906D4">
            <w:pPr>
              <w:pStyle w:val="ConsPlusNormal0"/>
            </w:pPr>
          </w:p>
        </w:tc>
        <w:tc>
          <w:tcPr>
            <w:tcW w:w="2324" w:type="dxa"/>
          </w:tcPr>
          <w:p w:rsidR="00E906D4" w:rsidRDefault="00E906D4">
            <w:pPr>
              <w:pStyle w:val="ConsPlusNormal0"/>
            </w:pPr>
          </w:p>
        </w:tc>
        <w:tc>
          <w:tcPr>
            <w:tcW w:w="2098" w:type="dxa"/>
          </w:tcPr>
          <w:p w:rsidR="00E906D4" w:rsidRDefault="00E906D4">
            <w:pPr>
              <w:pStyle w:val="ConsPlusNormal0"/>
            </w:pPr>
          </w:p>
        </w:tc>
      </w:tr>
    </w:tbl>
    <w:p w:rsidR="00E906D4" w:rsidRDefault="00E906D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628"/>
        <w:gridCol w:w="2324"/>
      </w:tblGrid>
      <w:tr w:rsidR="00E906D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D4" w:rsidRDefault="00AD4432">
            <w:pPr>
              <w:pStyle w:val="ConsPlusNormal0"/>
            </w:pPr>
            <w:r>
              <w:t>Члены комиссии (рабочей группы):</w:t>
            </w:r>
          </w:p>
        </w:tc>
      </w:tr>
      <w:tr w:rsidR="00E906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D4" w:rsidRDefault="00AD4432">
            <w:pPr>
              <w:pStyle w:val="ConsPlusNormal0"/>
              <w:jc w:val="center"/>
            </w:pPr>
            <w:r>
              <w:t>_______________________</w:t>
            </w:r>
          </w:p>
          <w:p w:rsidR="00E906D4" w:rsidRDefault="00AD443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6D4" w:rsidRDefault="00AD4432">
            <w:pPr>
              <w:pStyle w:val="ConsPlusNormal0"/>
              <w:jc w:val="center"/>
            </w:pPr>
            <w:r>
              <w:t>__________________________</w:t>
            </w:r>
          </w:p>
          <w:p w:rsidR="00E906D4" w:rsidRDefault="00AD4432">
            <w:pPr>
              <w:pStyle w:val="ConsPlusNormal0"/>
              <w:jc w:val="center"/>
            </w:pPr>
            <w:r>
              <w:t>(ФИО)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906D4" w:rsidRDefault="00E906D4">
            <w:pPr>
              <w:pStyle w:val="ConsPlusNormal0"/>
            </w:pPr>
          </w:p>
        </w:tc>
      </w:tr>
      <w:tr w:rsidR="00E906D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906D4" w:rsidRDefault="00AD4432">
            <w:pPr>
              <w:pStyle w:val="ConsPlusNormal0"/>
              <w:jc w:val="center"/>
            </w:pPr>
            <w:r>
              <w:t>_______________________</w:t>
            </w:r>
          </w:p>
          <w:p w:rsidR="00E906D4" w:rsidRDefault="00AD4432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906D4" w:rsidRDefault="00AD4432">
            <w:pPr>
              <w:pStyle w:val="ConsPlusNormal0"/>
              <w:jc w:val="center"/>
            </w:pPr>
            <w:r>
              <w:t>__________________________</w:t>
            </w:r>
          </w:p>
          <w:p w:rsidR="00E906D4" w:rsidRDefault="00AD4432">
            <w:pPr>
              <w:pStyle w:val="ConsPlusNormal0"/>
              <w:jc w:val="center"/>
            </w:pPr>
            <w:r>
              <w:t>(ФИО)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E906D4" w:rsidRDefault="00E906D4">
            <w:pPr>
              <w:pStyle w:val="ConsPlusNormal0"/>
            </w:pPr>
          </w:p>
        </w:tc>
      </w:tr>
    </w:tbl>
    <w:p w:rsidR="00E906D4" w:rsidRDefault="00E906D4">
      <w:pPr>
        <w:pStyle w:val="ConsPlusNormal0"/>
        <w:jc w:val="both"/>
      </w:pPr>
    </w:p>
    <w:p w:rsidR="00E906D4" w:rsidRDefault="00E906D4">
      <w:pPr>
        <w:pStyle w:val="ConsPlusNormal0"/>
        <w:jc w:val="both"/>
      </w:pPr>
    </w:p>
    <w:p w:rsidR="00E906D4" w:rsidRDefault="00E906D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06D4" w:rsidSect="00E906D4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7F" w:rsidRDefault="0051397F" w:rsidP="00E906D4">
      <w:r>
        <w:separator/>
      </w:r>
    </w:p>
  </w:endnote>
  <w:endnote w:type="continuationSeparator" w:id="1">
    <w:p w:rsidR="0051397F" w:rsidRDefault="0051397F" w:rsidP="00E9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D4" w:rsidRDefault="00E906D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E906D4">
      <w:trPr>
        <w:trHeight w:hRule="exact" w:val="1663"/>
      </w:trPr>
      <w:tc>
        <w:tcPr>
          <w:tcW w:w="1650" w:type="pct"/>
          <w:vAlign w:val="center"/>
        </w:tcPr>
        <w:p w:rsidR="00E906D4" w:rsidRDefault="00AD44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06D4" w:rsidRDefault="0088398E">
          <w:pPr>
            <w:pStyle w:val="ConsPlusNormal0"/>
            <w:jc w:val="center"/>
          </w:pPr>
          <w:hyperlink r:id="rId1">
            <w:r w:rsidR="00AD443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06D4" w:rsidRDefault="00AD443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8398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8398E">
            <w:fldChar w:fldCharType="separate"/>
          </w:r>
          <w:r w:rsidR="00B716D4">
            <w:rPr>
              <w:rFonts w:ascii="Tahoma" w:hAnsi="Tahoma" w:cs="Tahoma"/>
              <w:noProof/>
            </w:rPr>
            <w:t>2</w:t>
          </w:r>
          <w:r w:rsidR="0088398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8398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8398E">
            <w:fldChar w:fldCharType="separate"/>
          </w:r>
          <w:r w:rsidR="00B716D4">
            <w:rPr>
              <w:rFonts w:ascii="Tahoma" w:hAnsi="Tahoma" w:cs="Tahoma"/>
              <w:noProof/>
            </w:rPr>
            <w:t>12</w:t>
          </w:r>
          <w:r w:rsidR="0088398E">
            <w:fldChar w:fldCharType="end"/>
          </w:r>
        </w:p>
      </w:tc>
    </w:tr>
  </w:tbl>
  <w:p w:rsidR="00E906D4" w:rsidRDefault="00AD443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D4" w:rsidRDefault="00E906D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E906D4">
      <w:trPr>
        <w:trHeight w:hRule="exact" w:val="1663"/>
      </w:trPr>
      <w:tc>
        <w:tcPr>
          <w:tcW w:w="1650" w:type="pct"/>
          <w:vAlign w:val="center"/>
        </w:tcPr>
        <w:p w:rsidR="00E906D4" w:rsidRDefault="00AD44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906D4" w:rsidRDefault="0088398E">
          <w:pPr>
            <w:pStyle w:val="ConsPlusNormal0"/>
            <w:jc w:val="center"/>
          </w:pPr>
          <w:hyperlink r:id="rId1">
            <w:r w:rsidR="00AD443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906D4" w:rsidRDefault="00AD443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88398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8398E">
            <w:fldChar w:fldCharType="separate"/>
          </w:r>
          <w:r w:rsidR="00B716D4">
            <w:rPr>
              <w:rFonts w:ascii="Tahoma" w:hAnsi="Tahoma" w:cs="Tahoma"/>
              <w:noProof/>
            </w:rPr>
            <w:t>1</w:t>
          </w:r>
          <w:r w:rsidR="0088398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8398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8398E">
            <w:fldChar w:fldCharType="separate"/>
          </w:r>
          <w:r w:rsidR="00B716D4">
            <w:rPr>
              <w:rFonts w:ascii="Tahoma" w:hAnsi="Tahoma" w:cs="Tahoma"/>
              <w:noProof/>
            </w:rPr>
            <w:t>12</w:t>
          </w:r>
          <w:r w:rsidR="0088398E">
            <w:fldChar w:fldCharType="end"/>
          </w:r>
        </w:p>
      </w:tc>
    </w:tr>
  </w:tbl>
  <w:p w:rsidR="00E906D4" w:rsidRDefault="00AD443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7F" w:rsidRDefault="0051397F" w:rsidP="00E906D4">
      <w:r>
        <w:separator/>
      </w:r>
    </w:p>
  </w:footnote>
  <w:footnote w:type="continuationSeparator" w:id="1">
    <w:p w:rsidR="0051397F" w:rsidRDefault="0051397F" w:rsidP="00E90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E906D4">
      <w:trPr>
        <w:trHeight w:hRule="exact" w:val="1683"/>
      </w:trPr>
      <w:tc>
        <w:tcPr>
          <w:tcW w:w="2700" w:type="pct"/>
          <w:vAlign w:val="center"/>
        </w:tcPr>
        <w:p w:rsidR="00E906D4" w:rsidRDefault="00AD44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социальной политики Брянской области от 10.06.2025 N 584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Порядков создания и работы ...</w:t>
          </w:r>
        </w:p>
      </w:tc>
      <w:tc>
        <w:tcPr>
          <w:tcW w:w="2300" w:type="pct"/>
          <w:vAlign w:val="center"/>
        </w:tcPr>
        <w:p w:rsidR="00E906D4" w:rsidRDefault="00AD44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31.07.2025</w:t>
          </w:r>
        </w:p>
      </w:tc>
    </w:tr>
  </w:tbl>
  <w:p w:rsidR="00E906D4" w:rsidRDefault="00E906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06D4" w:rsidRDefault="00E906D4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E906D4">
      <w:trPr>
        <w:trHeight w:hRule="exact" w:val="1683"/>
      </w:trPr>
      <w:tc>
        <w:tcPr>
          <w:tcW w:w="2700" w:type="pct"/>
          <w:vAlign w:val="center"/>
        </w:tcPr>
        <w:p w:rsidR="00E906D4" w:rsidRDefault="00AD44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социальной политики Брянской области от 10.06.2025 N 584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Порядков создания и работы ...</w:t>
          </w:r>
        </w:p>
      </w:tc>
      <w:tc>
        <w:tcPr>
          <w:tcW w:w="2300" w:type="pct"/>
          <w:vAlign w:val="center"/>
        </w:tcPr>
        <w:p w:rsidR="00E906D4" w:rsidRDefault="00AD44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31.07.2025</w:t>
          </w:r>
        </w:p>
      </w:tc>
    </w:tr>
  </w:tbl>
  <w:p w:rsidR="00E906D4" w:rsidRDefault="00E906D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906D4" w:rsidRDefault="00E906D4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6D4"/>
    <w:rsid w:val="001E6931"/>
    <w:rsid w:val="00276CC1"/>
    <w:rsid w:val="0051397F"/>
    <w:rsid w:val="0088398E"/>
    <w:rsid w:val="008A11B7"/>
    <w:rsid w:val="00914168"/>
    <w:rsid w:val="00AD4432"/>
    <w:rsid w:val="00B716D4"/>
    <w:rsid w:val="00E906D4"/>
    <w:rsid w:val="00F2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6D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E906D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906D4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E906D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906D4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E906D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906D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906D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E906D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E906D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E906D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E906D4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E906D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E906D4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E906D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E906D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E906D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E906D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20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1086&amp;date=31.07.2025&amp;dst=100012&amp;field=134" TargetMode="External"/><Relationship Id="rId13" Type="http://schemas.openxmlformats.org/officeDocument/2006/relationships/hyperlink" Target="https://login.consultant.ru/link/?req=doc&amp;base=LAW&amp;n=345421&amp;date=31.07.2025&amp;dst=100064&amp;field=134" TargetMode="External"/><Relationship Id="rId18" Type="http://schemas.openxmlformats.org/officeDocument/2006/relationships/hyperlink" Target="https://login.consultant.ru/link/?req=doc&amp;base=LAW&amp;n=211096&amp;date=31.07.2025&amp;dst=100027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2875&amp;date=31.07.2025" TargetMode="External"/><Relationship Id="rId12" Type="http://schemas.openxmlformats.org/officeDocument/2006/relationships/hyperlink" Target="https://login.consultant.ru/link/?req=doc&amp;base=LAW&amp;n=345421&amp;date=31.07.2025&amp;dst=100063&amp;field=134" TargetMode="External"/><Relationship Id="rId17" Type="http://schemas.openxmlformats.org/officeDocument/2006/relationships/hyperlink" Target="https://login.consultant.ru/link/?req=doc&amp;base=LAW&amp;n=345421&amp;date=31.07.2025&amp;dst=100069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1096&amp;date=31.07.2025&amp;dst=100014&amp;field=134" TargetMode="External"/><Relationship Id="rId20" Type="http://schemas.openxmlformats.org/officeDocument/2006/relationships/hyperlink" Target="https://login.consultant.ru/link/?req=doc&amp;base=LAW&amp;n=489041&amp;date=31.07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5421&amp;date=31.07.2025&amp;dst=100016&amp;field=134" TargetMode="External"/><Relationship Id="rId11" Type="http://schemas.openxmlformats.org/officeDocument/2006/relationships/hyperlink" Target="https://login.consultant.ru/link/?req=doc&amp;base=LAW&amp;n=221589&amp;date=31.07.2025&amp;dst=100012&amp;field=134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zakupki.gov.ru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45421&amp;date=31.07.2025&amp;dst=100123&amp;field=134" TargetMode="External"/><Relationship Id="rId19" Type="http://schemas.openxmlformats.org/officeDocument/2006/relationships/hyperlink" Target="https://login.consultant.ru/link/?req=doc&amp;base=LAW&amp;n=345421&amp;date=31.07.2025&amp;dst=10007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45421&amp;date=31.07.2025&amp;dst=100080&amp;field=134" TargetMode="External"/><Relationship Id="rId14" Type="http://schemas.openxmlformats.org/officeDocument/2006/relationships/hyperlink" Target="https://login.consultant.ru/link/?req=doc&amp;base=LAW&amp;n=221589&amp;date=31.07.2025&amp;dst=100029&amp;field=13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социальной политики Брянской области от 10.06.2025 N 584
"Об утверждении Порядков создания и работы региональной межведомственной комиссии по обследованию жилых помещений инвалидов и общего имущества в многоквартирных домах, в которых </vt:lpstr>
    </vt:vector>
  </TitlesOfParts>
  <Company>КонсультантПлюс Версия 4024.00.50</Company>
  <LinksUpToDate>false</LinksUpToDate>
  <CharactersWithSpaces>34608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политики Брянской области от 10.06.2025 N 584
"Об утверждении Порядков создания и работы региональной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Брянской области, в целях их приспособления с учетом потребностей инвалидов и обеспечения условий их доступности для инвалидов, и муниципальной комиссии по обследованию жилых помещений инвалидов и общего</dc:title>
  <dc:creator>jhk</dc:creator>
  <cp:lastModifiedBy>jhk</cp:lastModifiedBy>
  <cp:revision>5</cp:revision>
  <cp:lastPrinted>2025-07-31T14:59:00Z</cp:lastPrinted>
  <dcterms:created xsi:type="dcterms:W3CDTF">2025-07-31T13:46:00Z</dcterms:created>
  <dcterms:modified xsi:type="dcterms:W3CDTF">2025-07-31T15:00:00Z</dcterms:modified>
</cp:coreProperties>
</file>