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53" w:rsidRDefault="00251B53" w:rsidP="00371933">
      <w:pPr>
        <w:pStyle w:val="a3"/>
        <w:jc w:val="center"/>
        <w:rPr>
          <w:rFonts w:ascii="Times New Roman" w:hAnsi="Times New Roman"/>
          <w:b/>
          <w:sz w:val="28"/>
          <w:szCs w:val="28"/>
        </w:rPr>
      </w:pPr>
    </w:p>
    <w:p w:rsidR="00371933" w:rsidRDefault="00371933" w:rsidP="00371933">
      <w:pPr>
        <w:pStyle w:val="a3"/>
        <w:jc w:val="center"/>
        <w:rPr>
          <w:rFonts w:ascii="Times New Roman" w:hAnsi="Times New Roman"/>
          <w:b/>
          <w:sz w:val="28"/>
          <w:szCs w:val="28"/>
        </w:rPr>
      </w:pPr>
      <w:r>
        <w:rPr>
          <w:rFonts w:ascii="Times New Roman" w:hAnsi="Times New Roman"/>
          <w:b/>
          <w:sz w:val="28"/>
          <w:szCs w:val="28"/>
        </w:rPr>
        <w:t>Мероприятия</w:t>
      </w:r>
    </w:p>
    <w:p w:rsidR="00371933" w:rsidRDefault="00371933" w:rsidP="00371933">
      <w:pPr>
        <w:pStyle w:val="a3"/>
        <w:jc w:val="center"/>
      </w:pPr>
      <w:r w:rsidRPr="00D14B4F">
        <w:rPr>
          <w:rFonts w:ascii="Times New Roman" w:hAnsi="Times New Roman"/>
          <w:b/>
          <w:sz w:val="28"/>
          <w:szCs w:val="28"/>
        </w:rPr>
        <w:t>по профилактик</w:t>
      </w:r>
      <w:r>
        <w:rPr>
          <w:rFonts w:ascii="Times New Roman" w:hAnsi="Times New Roman"/>
          <w:b/>
          <w:sz w:val="28"/>
          <w:szCs w:val="28"/>
        </w:rPr>
        <w:t xml:space="preserve">е </w:t>
      </w:r>
      <w:r w:rsidRPr="00D14B4F">
        <w:rPr>
          <w:rFonts w:ascii="Times New Roman" w:hAnsi="Times New Roman"/>
          <w:b/>
          <w:sz w:val="28"/>
          <w:szCs w:val="28"/>
        </w:rPr>
        <w:t>социального сиротства</w:t>
      </w:r>
      <w:r>
        <w:rPr>
          <w:rFonts w:ascii="Times New Roman" w:hAnsi="Times New Roman"/>
          <w:b/>
          <w:sz w:val="28"/>
          <w:szCs w:val="28"/>
        </w:rPr>
        <w:t xml:space="preserve"> </w:t>
      </w:r>
      <w:r w:rsidRPr="00D14B4F">
        <w:rPr>
          <w:rFonts w:ascii="Times New Roman" w:hAnsi="Times New Roman"/>
          <w:b/>
          <w:sz w:val="28"/>
          <w:szCs w:val="28"/>
        </w:rPr>
        <w:t xml:space="preserve">на </w:t>
      </w:r>
      <w:r>
        <w:rPr>
          <w:rFonts w:ascii="Times New Roman" w:hAnsi="Times New Roman"/>
          <w:b/>
          <w:sz w:val="28"/>
          <w:szCs w:val="28"/>
        </w:rPr>
        <w:t xml:space="preserve">территории Брянского муниципального района </w:t>
      </w:r>
      <w:r w:rsidR="00DB62F3">
        <w:rPr>
          <w:rFonts w:ascii="Times New Roman" w:hAnsi="Times New Roman"/>
          <w:b/>
          <w:sz w:val="28"/>
          <w:szCs w:val="28"/>
        </w:rPr>
        <w:t>в</w:t>
      </w:r>
      <w:r>
        <w:rPr>
          <w:rFonts w:ascii="Times New Roman" w:hAnsi="Times New Roman"/>
          <w:b/>
          <w:sz w:val="28"/>
          <w:szCs w:val="28"/>
        </w:rPr>
        <w:t xml:space="preserve"> 202</w:t>
      </w:r>
      <w:r w:rsidR="0007652D">
        <w:rPr>
          <w:rFonts w:ascii="Times New Roman" w:hAnsi="Times New Roman"/>
          <w:b/>
          <w:sz w:val="28"/>
          <w:szCs w:val="28"/>
        </w:rPr>
        <w:t>5</w:t>
      </w:r>
      <w:r>
        <w:rPr>
          <w:rFonts w:ascii="Times New Roman" w:hAnsi="Times New Roman"/>
          <w:b/>
          <w:sz w:val="28"/>
          <w:szCs w:val="28"/>
        </w:rPr>
        <w:t xml:space="preserve"> год</w:t>
      </w:r>
      <w:r w:rsidR="00DB62F3">
        <w:rPr>
          <w:rFonts w:ascii="Times New Roman" w:hAnsi="Times New Roman"/>
          <w:b/>
          <w:sz w:val="28"/>
          <w:szCs w:val="28"/>
        </w:rPr>
        <w:t>у</w:t>
      </w:r>
      <w:r>
        <w:t> </w:t>
      </w:r>
    </w:p>
    <w:p w:rsidR="00371933" w:rsidRDefault="00371933" w:rsidP="006E6C7B">
      <w:pPr>
        <w:pStyle w:val="a3"/>
        <w:jc w:val="center"/>
        <w:rPr>
          <w:rFonts w:ascii="Times New Roman" w:hAnsi="Times New Roman"/>
          <w:b/>
          <w:sz w:val="25"/>
          <w:szCs w:val="25"/>
        </w:rPr>
      </w:pPr>
    </w:p>
    <w:tbl>
      <w:tblPr>
        <w:tblW w:w="16009" w:type="dxa"/>
        <w:tblCellSpacing w:w="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0"/>
        <w:gridCol w:w="2693"/>
        <w:gridCol w:w="8647"/>
      </w:tblGrid>
      <w:tr w:rsidR="000E730C" w:rsidRPr="00D14B4F" w:rsidTr="00FE25EA">
        <w:trPr>
          <w:tblCellSpacing w:w="0" w:type="dxa"/>
        </w:trPr>
        <w:tc>
          <w:tcPr>
            <w:tcW w:w="709" w:type="dxa"/>
            <w:vAlign w:val="center"/>
          </w:tcPr>
          <w:p w:rsidR="000E730C" w:rsidRPr="00F15F1B" w:rsidRDefault="000E730C" w:rsidP="00901C59">
            <w:pPr>
              <w:pStyle w:val="a3"/>
              <w:jc w:val="center"/>
              <w:rPr>
                <w:rFonts w:ascii="Times New Roman" w:hAnsi="Times New Roman"/>
                <w:b/>
                <w:sz w:val="22"/>
              </w:rPr>
            </w:pPr>
            <w:r w:rsidRPr="00F15F1B">
              <w:rPr>
                <w:rFonts w:ascii="Times New Roman" w:hAnsi="Times New Roman"/>
                <w:b/>
                <w:sz w:val="22"/>
              </w:rPr>
              <w:t>№ п/п</w:t>
            </w:r>
          </w:p>
        </w:tc>
        <w:tc>
          <w:tcPr>
            <w:tcW w:w="3960" w:type="dxa"/>
            <w:vAlign w:val="center"/>
          </w:tcPr>
          <w:p w:rsidR="000E730C" w:rsidRPr="00F15F1B" w:rsidRDefault="000E730C" w:rsidP="00901C59">
            <w:pPr>
              <w:pStyle w:val="a3"/>
              <w:jc w:val="center"/>
              <w:rPr>
                <w:rFonts w:ascii="Times New Roman" w:hAnsi="Times New Roman"/>
                <w:b/>
                <w:sz w:val="22"/>
              </w:rPr>
            </w:pPr>
            <w:r w:rsidRPr="00F15F1B">
              <w:rPr>
                <w:rFonts w:ascii="Times New Roman" w:hAnsi="Times New Roman"/>
                <w:b/>
                <w:sz w:val="22"/>
              </w:rPr>
              <w:t>Наименование мероприятия</w:t>
            </w:r>
          </w:p>
        </w:tc>
        <w:tc>
          <w:tcPr>
            <w:tcW w:w="2693" w:type="dxa"/>
            <w:vAlign w:val="center"/>
          </w:tcPr>
          <w:p w:rsidR="000E730C" w:rsidRPr="00F15F1B" w:rsidRDefault="000E730C" w:rsidP="00901C59">
            <w:pPr>
              <w:pStyle w:val="a3"/>
              <w:jc w:val="center"/>
              <w:rPr>
                <w:rFonts w:ascii="Times New Roman" w:hAnsi="Times New Roman"/>
                <w:b/>
                <w:sz w:val="22"/>
              </w:rPr>
            </w:pPr>
            <w:r w:rsidRPr="00F15F1B">
              <w:rPr>
                <w:rFonts w:ascii="Times New Roman" w:hAnsi="Times New Roman"/>
                <w:b/>
                <w:sz w:val="22"/>
              </w:rPr>
              <w:t>Ответственный исполнитель</w:t>
            </w:r>
          </w:p>
        </w:tc>
        <w:tc>
          <w:tcPr>
            <w:tcW w:w="8647" w:type="dxa"/>
            <w:vAlign w:val="center"/>
          </w:tcPr>
          <w:p w:rsidR="000E730C" w:rsidRPr="00F15F1B" w:rsidRDefault="000E730C" w:rsidP="00F15F1B">
            <w:pPr>
              <w:pStyle w:val="a3"/>
              <w:jc w:val="center"/>
              <w:rPr>
                <w:rFonts w:ascii="Times New Roman" w:hAnsi="Times New Roman"/>
                <w:b/>
                <w:sz w:val="22"/>
              </w:rPr>
            </w:pPr>
            <w:r w:rsidRPr="00F15F1B">
              <w:rPr>
                <w:rFonts w:ascii="Times New Roman" w:hAnsi="Times New Roman"/>
                <w:b/>
                <w:sz w:val="22"/>
              </w:rPr>
              <w:t>Информация по исполнению</w:t>
            </w:r>
          </w:p>
        </w:tc>
      </w:tr>
      <w:tr w:rsidR="000E730C" w:rsidRPr="00D14B4F" w:rsidTr="00FE25EA">
        <w:trPr>
          <w:tblCellSpacing w:w="0" w:type="dxa"/>
        </w:trPr>
        <w:tc>
          <w:tcPr>
            <w:tcW w:w="709" w:type="dxa"/>
            <w:vAlign w:val="center"/>
          </w:tcPr>
          <w:p w:rsidR="000E730C" w:rsidRPr="00F15F1B" w:rsidRDefault="000E730C" w:rsidP="00901C59">
            <w:pPr>
              <w:pStyle w:val="a3"/>
              <w:jc w:val="center"/>
              <w:rPr>
                <w:rFonts w:ascii="Times New Roman" w:hAnsi="Times New Roman"/>
                <w:b/>
                <w:sz w:val="22"/>
              </w:rPr>
            </w:pPr>
            <w:r w:rsidRPr="00F15F1B">
              <w:rPr>
                <w:rFonts w:ascii="Times New Roman" w:hAnsi="Times New Roman"/>
                <w:b/>
                <w:bCs/>
                <w:color w:val="000000"/>
                <w:sz w:val="22"/>
              </w:rPr>
              <w:t>1</w:t>
            </w:r>
          </w:p>
        </w:tc>
        <w:tc>
          <w:tcPr>
            <w:tcW w:w="3960" w:type="dxa"/>
            <w:vAlign w:val="center"/>
          </w:tcPr>
          <w:p w:rsidR="000E730C" w:rsidRPr="00F15F1B" w:rsidRDefault="000E730C" w:rsidP="00901C59">
            <w:pPr>
              <w:pStyle w:val="a3"/>
              <w:jc w:val="center"/>
              <w:rPr>
                <w:rFonts w:ascii="Times New Roman" w:hAnsi="Times New Roman"/>
                <w:b/>
                <w:sz w:val="22"/>
              </w:rPr>
            </w:pPr>
            <w:r w:rsidRPr="00F15F1B">
              <w:rPr>
                <w:rFonts w:ascii="Times New Roman" w:hAnsi="Times New Roman"/>
                <w:b/>
                <w:bCs/>
                <w:color w:val="000000"/>
                <w:sz w:val="22"/>
              </w:rPr>
              <w:t>2</w:t>
            </w:r>
          </w:p>
        </w:tc>
        <w:tc>
          <w:tcPr>
            <w:tcW w:w="2693" w:type="dxa"/>
            <w:vAlign w:val="center"/>
          </w:tcPr>
          <w:p w:rsidR="000E730C" w:rsidRPr="00F15F1B" w:rsidRDefault="000E730C" w:rsidP="00901C59">
            <w:pPr>
              <w:pStyle w:val="a3"/>
              <w:jc w:val="center"/>
              <w:rPr>
                <w:rFonts w:ascii="Times New Roman" w:hAnsi="Times New Roman"/>
                <w:b/>
                <w:sz w:val="22"/>
              </w:rPr>
            </w:pPr>
            <w:r w:rsidRPr="00F15F1B">
              <w:rPr>
                <w:rFonts w:ascii="Times New Roman" w:hAnsi="Times New Roman"/>
                <w:b/>
                <w:bCs/>
                <w:color w:val="000000"/>
                <w:sz w:val="22"/>
              </w:rPr>
              <w:t>3</w:t>
            </w:r>
          </w:p>
        </w:tc>
        <w:tc>
          <w:tcPr>
            <w:tcW w:w="8647" w:type="dxa"/>
            <w:vAlign w:val="center"/>
          </w:tcPr>
          <w:p w:rsidR="000E730C" w:rsidRPr="00F15F1B" w:rsidRDefault="00F15F1B" w:rsidP="00F15F1B">
            <w:pPr>
              <w:pStyle w:val="a3"/>
              <w:jc w:val="center"/>
              <w:rPr>
                <w:rFonts w:ascii="Times New Roman" w:hAnsi="Times New Roman"/>
                <w:b/>
                <w:sz w:val="22"/>
              </w:rPr>
            </w:pPr>
            <w:r w:rsidRPr="00F15F1B">
              <w:rPr>
                <w:rFonts w:ascii="Times New Roman" w:hAnsi="Times New Roman"/>
                <w:b/>
                <w:bCs/>
                <w:color w:val="000000"/>
                <w:sz w:val="22"/>
              </w:rPr>
              <w:t>4</w:t>
            </w:r>
          </w:p>
        </w:tc>
      </w:tr>
      <w:tr w:rsidR="000E730C" w:rsidRPr="00741B5B" w:rsidTr="00FE25EA">
        <w:trPr>
          <w:tblCellSpacing w:w="0" w:type="dxa"/>
        </w:trPr>
        <w:tc>
          <w:tcPr>
            <w:tcW w:w="709"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 1.</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Информационно-аналитическое обеспечение реализации «дорожной карты» посредством размещения в информационно-телекоммуника</w:t>
            </w:r>
            <w:r w:rsidR="00901C59" w:rsidRPr="00F15F1B">
              <w:rPr>
                <w:rFonts w:ascii="Times New Roman" w:hAnsi="Times New Roman"/>
                <w:sz w:val="22"/>
              </w:rPr>
              <w:t>-</w:t>
            </w:r>
            <w:r w:rsidRPr="00F15F1B">
              <w:rPr>
                <w:rFonts w:ascii="Times New Roman" w:hAnsi="Times New Roman"/>
                <w:sz w:val="22"/>
              </w:rPr>
              <w:t xml:space="preserve">ционной сети «Интернет» </w:t>
            </w:r>
          </w:p>
          <w:p w:rsidR="000E730C" w:rsidRPr="00F15F1B" w:rsidRDefault="000E730C" w:rsidP="00901C59">
            <w:pPr>
              <w:pStyle w:val="a3"/>
              <w:rPr>
                <w:rFonts w:ascii="Times New Roman" w:hAnsi="Times New Roman"/>
                <w:sz w:val="22"/>
              </w:rPr>
            </w:pPr>
            <w:r w:rsidRPr="00F15F1B">
              <w:rPr>
                <w:rFonts w:ascii="Times New Roman" w:hAnsi="Times New Roman"/>
                <w:sz w:val="22"/>
              </w:rPr>
              <w:t xml:space="preserve">(на сайте Брянского муниципального района) ежегодного отчета о ходе реализации мероприятий «дорожной карты» </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Отдел опеки и попечительства администрации Брянского района</w:t>
            </w:r>
          </w:p>
          <w:p w:rsidR="000E730C" w:rsidRPr="00F15F1B" w:rsidRDefault="000E730C" w:rsidP="00901C59">
            <w:pPr>
              <w:pStyle w:val="a3"/>
              <w:jc w:val="center"/>
              <w:rPr>
                <w:rFonts w:ascii="Times New Roman" w:hAnsi="Times New Roman"/>
                <w:sz w:val="22"/>
              </w:rPr>
            </w:pPr>
          </w:p>
          <w:p w:rsidR="000E730C" w:rsidRPr="00F15F1B" w:rsidRDefault="000E730C" w:rsidP="00901C59">
            <w:pPr>
              <w:pStyle w:val="a3"/>
              <w:jc w:val="center"/>
              <w:rPr>
                <w:rFonts w:ascii="Times New Roman" w:hAnsi="Times New Roman"/>
                <w:sz w:val="22"/>
              </w:rPr>
            </w:pPr>
          </w:p>
        </w:tc>
        <w:tc>
          <w:tcPr>
            <w:tcW w:w="8647" w:type="dxa"/>
          </w:tcPr>
          <w:p w:rsidR="000E730C" w:rsidRPr="00F15F1B" w:rsidRDefault="000E730C" w:rsidP="00943BFC">
            <w:pPr>
              <w:pStyle w:val="a3"/>
              <w:rPr>
                <w:rFonts w:ascii="Times New Roman" w:hAnsi="Times New Roman"/>
                <w:sz w:val="22"/>
              </w:rPr>
            </w:pPr>
            <w:r w:rsidRPr="00F15F1B">
              <w:rPr>
                <w:rFonts w:ascii="Times New Roman" w:hAnsi="Times New Roman"/>
                <w:sz w:val="22"/>
              </w:rPr>
              <w:t xml:space="preserve">Размещена на официальном сайте Брянского муниципального района </w:t>
            </w:r>
          </w:p>
        </w:tc>
      </w:tr>
      <w:tr w:rsidR="000E730C" w:rsidRPr="00741B5B" w:rsidTr="0058595B">
        <w:trPr>
          <w:trHeight w:val="132"/>
          <w:tblCellSpacing w:w="0" w:type="dxa"/>
        </w:trPr>
        <w:tc>
          <w:tcPr>
            <w:tcW w:w="709"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2.</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Проведение сравнительного анализа актуальных потребностей семей с детьми для оказания адресной комплексной помощи семьям с детьми, оказавшимися в трудной жизненной ситуации, социально опасном положении, профилактику семейного неблагополучия на ранней стадии</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Отдел опеки и попечительства администрации Брянского района, КДН и ЗП при администрации Брянского района;</w:t>
            </w:r>
          </w:p>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w:t>
            </w:r>
            <w:r w:rsidRPr="00F15F1B">
              <w:rPr>
                <w:rFonts w:ascii="Times New Roman" w:hAnsi="Times New Roman"/>
                <w:color w:val="000000"/>
                <w:sz w:val="22"/>
              </w:rPr>
              <w:t xml:space="preserve">деление помощи </w:t>
            </w:r>
            <w:r w:rsidRPr="00F15F1B">
              <w:rPr>
                <w:rFonts w:ascii="Times New Roman" w:hAnsi="Times New Roman"/>
                <w:sz w:val="22"/>
              </w:rPr>
              <w:t>семье, женщинам и детям, оказавшимся в трудной жизненной ситуации ГБУ КЦСОН Брянского района (по согласованию)</w:t>
            </w:r>
          </w:p>
        </w:tc>
        <w:tc>
          <w:tcPr>
            <w:tcW w:w="8647" w:type="dxa"/>
          </w:tcPr>
          <w:p w:rsidR="008619DC" w:rsidRDefault="008619DC" w:rsidP="00943BFC">
            <w:pPr>
              <w:pStyle w:val="14"/>
              <w:rPr>
                <w:rFonts w:ascii="Times New Roman" w:hAnsi="Times New Roman"/>
                <w:sz w:val="22"/>
              </w:rPr>
            </w:pPr>
            <w:r w:rsidRPr="00F15F1B">
              <w:rPr>
                <w:rFonts w:ascii="Times New Roman" w:hAnsi="Times New Roman"/>
                <w:sz w:val="22"/>
              </w:rPr>
              <w:t>За 202</w:t>
            </w:r>
            <w:r w:rsidR="0007652D">
              <w:rPr>
                <w:rFonts w:ascii="Times New Roman" w:hAnsi="Times New Roman"/>
                <w:sz w:val="22"/>
              </w:rPr>
              <w:t>5</w:t>
            </w:r>
            <w:r w:rsidRPr="00F15F1B">
              <w:rPr>
                <w:rFonts w:ascii="Times New Roman" w:hAnsi="Times New Roman"/>
                <w:sz w:val="22"/>
              </w:rPr>
              <w:t xml:space="preserve"> г. специалистами КЦСОН </w:t>
            </w:r>
            <w:r w:rsidR="00757DBA">
              <w:rPr>
                <w:rFonts w:ascii="Times New Roman" w:hAnsi="Times New Roman"/>
                <w:sz w:val="22"/>
              </w:rPr>
              <w:t xml:space="preserve">Брянского района </w:t>
            </w:r>
            <w:r w:rsidRPr="00F15F1B">
              <w:rPr>
                <w:rFonts w:ascii="Times New Roman" w:hAnsi="Times New Roman"/>
                <w:sz w:val="22"/>
              </w:rPr>
              <w:t xml:space="preserve">оказаны социально-правовые, социально-экономические, социально-бытовые и др. услуги, с учетом критериев адресности и нуждаемости, </w:t>
            </w:r>
            <w:r w:rsidR="0007652D">
              <w:rPr>
                <w:rFonts w:ascii="Times New Roman" w:hAnsi="Times New Roman"/>
                <w:sz w:val="22"/>
              </w:rPr>
              <w:t>432</w:t>
            </w:r>
            <w:r w:rsidRPr="00F15F1B">
              <w:rPr>
                <w:rFonts w:ascii="Times New Roman" w:hAnsi="Times New Roman"/>
                <w:sz w:val="22"/>
              </w:rPr>
              <w:t xml:space="preserve"> семьям с детьми.</w:t>
            </w:r>
          </w:p>
          <w:p w:rsidR="00AA6A3E" w:rsidRDefault="00757DBA" w:rsidP="00757DBA">
            <w:pPr>
              <w:pStyle w:val="a3"/>
              <w:rPr>
                <w:rFonts w:ascii="Times New Roman" w:hAnsi="Times New Roman"/>
                <w:sz w:val="22"/>
              </w:rPr>
            </w:pPr>
            <w:r w:rsidRPr="00F15F1B">
              <w:rPr>
                <w:rFonts w:ascii="Times New Roman" w:hAnsi="Times New Roman"/>
                <w:sz w:val="22"/>
              </w:rPr>
              <w:t>В 202</w:t>
            </w:r>
            <w:r w:rsidR="0007652D">
              <w:rPr>
                <w:rFonts w:ascii="Times New Roman" w:hAnsi="Times New Roman"/>
                <w:sz w:val="22"/>
              </w:rPr>
              <w:t>5</w:t>
            </w:r>
            <w:r w:rsidRPr="00F15F1B">
              <w:rPr>
                <w:rFonts w:ascii="Times New Roman" w:hAnsi="Times New Roman"/>
                <w:sz w:val="22"/>
              </w:rPr>
              <w:t xml:space="preserve"> году </w:t>
            </w:r>
            <w:r>
              <w:rPr>
                <w:rFonts w:ascii="Times New Roman" w:hAnsi="Times New Roman"/>
                <w:sz w:val="22"/>
              </w:rPr>
              <w:t xml:space="preserve">специалистами КЦСОН Брянского района </w:t>
            </w:r>
            <w:r w:rsidRPr="00F15F1B">
              <w:rPr>
                <w:rFonts w:ascii="Times New Roman" w:hAnsi="Times New Roman"/>
                <w:sz w:val="22"/>
              </w:rPr>
              <w:t xml:space="preserve">индивидуальная профилактическая </w:t>
            </w:r>
            <w:r w:rsidR="004F128D">
              <w:rPr>
                <w:rFonts w:ascii="Times New Roman" w:hAnsi="Times New Roman"/>
                <w:sz w:val="22"/>
              </w:rPr>
              <w:t>работа проводилась в отношении 54 семей, в них 81</w:t>
            </w:r>
            <w:r w:rsidRPr="00F15F1B">
              <w:rPr>
                <w:rFonts w:ascii="Times New Roman" w:hAnsi="Times New Roman"/>
                <w:sz w:val="22"/>
              </w:rPr>
              <w:t xml:space="preserve"> ребенка (АППГ </w:t>
            </w:r>
            <w:r w:rsidR="004F128D">
              <w:rPr>
                <w:rFonts w:ascii="Times New Roman" w:hAnsi="Times New Roman"/>
                <w:sz w:val="22"/>
              </w:rPr>
              <w:t>63</w:t>
            </w:r>
            <w:r w:rsidRPr="00F15F1B">
              <w:rPr>
                <w:rFonts w:ascii="Times New Roman" w:hAnsi="Times New Roman"/>
                <w:sz w:val="22"/>
              </w:rPr>
              <w:t>/</w:t>
            </w:r>
            <w:r w:rsidR="004F128D">
              <w:rPr>
                <w:rFonts w:ascii="Times New Roman" w:hAnsi="Times New Roman"/>
                <w:sz w:val="22"/>
              </w:rPr>
              <w:t>104</w:t>
            </w:r>
            <w:r w:rsidRPr="00F15F1B">
              <w:rPr>
                <w:rFonts w:ascii="Times New Roman" w:hAnsi="Times New Roman"/>
                <w:sz w:val="22"/>
              </w:rPr>
              <w:t>), в рамках которой семьям не оказывалась материальная  помощь (АППГ-</w:t>
            </w:r>
            <w:r w:rsidR="00DE642B">
              <w:rPr>
                <w:rFonts w:ascii="Times New Roman" w:hAnsi="Times New Roman"/>
                <w:sz w:val="22"/>
              </w:rPr>
              <w:t>0</w:t>
            </w:r>
            <w:r w:rsidRPr="00F15F1B">
              <w:rPr>
                <w:rFonts w:ascii="Times New Roman" w:hAnsi="Times New Roman"/>
                <w:sz w:val="22"/>
              </w:rPr>
              <w:t xml:space="preserve">), </w:t>
            </w:r>
          </w:p>
          <w:p w:rsidR="00757DBA" w:rsidRPr="00F15F1B" w:rsidRDefault="00DE642B" w:rsidP="00757DBA">
            <w:pPr>
              <w:pStyle w:val="a3"/>
              <w:rPr>
                <w:rFonts w:ascii="Times New Roman" w:hAnsi="Times New Roman"/>
                <w:sz w:val="22"/>
              </w:rPr>
            </w:pPr>
            <w:r>
              <w:rPr>
                <w:rFonts w:ascii="Times New Roman" w:hAnsi="Times New Roman"/>
                <w:sz w:val="22"/>
              </w:rPr>
              <w:t>63</w:t>
            </w:r>
            <w:r w:rsidR="00757DBA" w:rsidRPr="00F15F1B">
              <w:rPr>
                <w:rFonts w:ascii="Times New Roman" w:hAnsi="Times New Roman"/>
                <w:sz w:val="22"/>
              </w:rPr>
              <w:t xml:space="preserve"> семьям оказана вещевая помощь (АППГ - 1</w:t>
            </w:r>
            <w:r>
              <w:rPr>
                <w:rFonts w:ascii="Times New Roman" w:hAnsi="Times New Roman"/>
                <w:sz w:val="22"/>
              </w:rPr>
              <w:t>9</w:t>
            </w:r>
            <w:r w:rsidR="00757DBA" w:rsidRPr="00F15F1B">
              <w:rPr>
                <w:rFonts w:ascii="Times New Roman" w:hAnsi="Times New Roman"/>
                <w:sz w:val="22"/>
              </w:rPr>
              <w:t xml:space="preserve">), продуктовая - </w:t>
            </w:r>
            <w:r w:rsidR="00AA6A3E">
              <w:rPr>
                <w:rFonts w:ascii="Times New Roman" w:hAnsi="Times New Roman"/>
                <w:sz w:val="22"/>
              </w:rPr>
              <w:t>12</w:t>
            </w:r>
            <w:r w:rsidR="00757DBA" w:rsidRPr="00F15F1B">
              <w:rPr>
                <w:rFonts w:ascii="Times New Roman" w:hAnsi="Times New Roman"/>
                <w:sz w:val="22"/>
              </w:rPr>
              <w:t xml:space="preserve"> (АППГ-</w:t>
            </w:r>
            <w:r w:rsidR="0047080F">
              <w:rPr>
                <w:rFonts w:ascii="Times New Roman" w:hAnsi="Times New Roman"/>
                <w:sz w:val="22"/>
              </w:rPr>
              <w:t xml:space="preserve"> 9</w:t>
            </w:r>
            <w:r w:rsidR="00757DBA" w:rsidRPr="00F15F1B">
              <w:rPr>
                <w:rFonts w:ascii="Times New Roman" w:hAnsi="Times New Roman"/>
                <w:sz w:val="22"/>
              </w:rPr>
              <w:t>).</w:t>
            </w:r>
          </w:p>
          <w:p w:rsidR="00A73DDD" w:rsidRPr="00F15F1B" w:rsidRDefault="00A73DDD" w:rsidP="00943BFC">
            <w:pPr>
              <w:pStyle w:val="a3"/>
              <w:rPr>
                <w:rFonts w:ascii="Times New Roman" w:hAnsi="Times New Roman"/>
                <w:sz w:val="22"/>
              </w:rPr>
            </w:pPr>
            <w:r w:rsidRPr="00F15F1B">
              <w:rPr>
                <w:rFonts w:ascii="Times New Roman" w:hAnsi="Times New Roman"/>
                <w:sz w:val="22"/>
              </w:rPr>
              <w:t>Вопросы межведомственного взаимодействия с целью раннего выявления семейного и детского неблагополучия рассматриваются на заседаниях КДН</w:t>
            </w:r>
            <w:r w:rsidR="0047080F">
              <w:rPr>
                <w:rFonts w:ascii="Times New Roman" w:hAnsi="Times New Roman"/>
                <w:sz w:val="22"/>
              </w:rPr>
              <w:t xml:space="preserve"> </w:t>
            </w:r>
            <w:r w:rsidRPr="00F15F1B">
              <w:rPr>
                <w:rFonts w:ascii="Times New Roman" w:hAnsi="Times New Roman"/>
                <w:sz w:val="22"/>
              </w:rPr>
              <w:t>и</w:t>
            </w:r>
            <w:r w:rsidR="0047080F">
              <w:rPr>
                <w:rFonts w:ascii="Times New Roman" w:hAnsi="Times New Roman"/>
                <w:sz w:val="22"/>
              </w:rPr>
              <w:t xml:space="preserve"> </w:t>
            </w:r>
            <w:r w:rsidRPr="00F15F1B">
              <w:rPr>
                <w:rFonts w:ascii="Times New Roman" w:hAnsi="Times New Roman"/>
                <w:sz w:val="22"/>
              </w:rPr>
              <w:t>ЗП при администрации Брянского района, председателем которой является заместитель главы администрации.</w:t>
            </w:r>
          </w:p>
          <w:p w:rsidR="008619DC" w:rsidRDefault="008619DC" w:rsidP="00943BFC">
            <w:pPr>
              <w:pStyle w:val="a3"/>
              <w:rPr>
                <w:rFonts w:ascii="Times New Roman" w:hAnsi="Times New Roman"/>
                <w:sz w:val="22"/>
              </w:rPr>
            </w:pPr>
            <w:r w:rsidRPr="00F15F1B">
              <w:rPr>
                <w:rFonts w:ascii="Times New Roman" w:hAnsi="Times New Roman"/>
                <w:sz w:val="22"/>
              </w:rPr>
              <w:t>В соответствии с комплексными межведомственными планами индивидуальной профилактической работы с семьями, находящимися в социально опасном положении,  проводилась работа по оказанию адресной комплексной помощи семьям с детьми. В 202</w:t>
            </w:r>
            <w:r w:rsidR="0047080F">
              <w:rPr>
                <w:rFonts w:ascii="Times New Roman" w:hAnsi="Times New Roman"/>
                <w:sz w:val="22"/>
              </w:rPr>
              <w:t>5</w:t>
            </w:r>
            <w:r w:rsidRPr="00F15F1B">
              <w:rPr>
                <w:rFonts w:ascii="Times New Roman" w:hAnsi="Times New Roman"/>
                <w:sz w:val="22"/>
              </w:rPr>
              <w:t xml:space="preserve"> году индивидуальная профилактическая работа проводилась в отношении </w:t>
            </w:r>
            <w:r w:rsidR="0047080F">
              <w:rPr>
                <w:rFonts w:ascii="Times New Roman" w:hAnsi="Times New Roman"/>
                <w:sz w:val="22"/>
              </w:rPr>
              <w:t>26</w:t>
            </w:r>
            <w:r w:rsidRPr="00F15F1B">
              <w:rPr>
                <w:rFonts w:ascii="Times New Roman" w:hAnsi="Times New Roman"/>
                <w:sz w:val="22"/>
              </w:rPr>
              <w:t xml:space="preserve"> семей, в них </w:t>
            </w:r>
            <w:r w:rsidR="0047080F">
              <w:rPr>
                <w:rFonts w:ascii="Times New Roman" w:hAnsi="Times New Roman"/>
                <w:sz w:val="22"/>
              </w:rPr>
              <w:t>56 детей</w:t>
            </w:r>
            <w:r w:rsidRPr="00F15F1B">
              <w:rPr>
                <w:rFonts w:ascii="Times New Roman" w:hAnsi="Times New Roman"/>
                <w:sz w:val="22"/>
              </w:rPr>
              <w:t xml:space="preserve"> (АППГ </w:t>
            </w:r>
            <w:r w:rsidR="0047080F">
              <w:rPr>
                <w:rFonts w:ascii="Times New Roman" w:hAnsi="Times New Roman"/>
                <w:sz w:val="22"/>
              </w:rPr>
              <w:t>34</w:t>
            </w:r>
            <w:r w:rsidRPr="00F15F1B">
              <w:rPr>
                <w:rFonts w:ascii="Times New Roman" w:hAnsi="Times New Roman"/>
                <w:sz w:val="22"/>
              </w:rPr>
              <w:t>/</w:t>
            </w:r>
            <w:r w:rsidR="0047080F">
              <w:rPr>
                <w:rFonts w:ascii="Times New Roman" w:hAnsi="Times New Roman"/>
                <w:sz w:val="22"/>
              </w:rPr>
              <w:t>75</w:t>
            </w:r>
            <w:r w:rsidRPr="00F15F1B">
              <w:rPr>
                <w:rFonts w:ascii="Times New Roman" w:hAnsi="Times New Roman"/>
                <w:sz w:val="22"/>
              </w:rPr>
              <w:t xml:space="preserve">), в рамках которой </w:t>
            </w:r>
            <w:r w:rsidR="00757DBA">
              <w:rPr>
                <w:rFonts w:ascii="Times New Roman" w:hAnsi="Times New Roman"/>
                <w:sz w:val="22"/>
              </w:rPr>
              <w:t xml:space="preserve"> </w:t>
            </w:r>
            <w:r w:rsidRPr="00F15F1B">
              <w:rPr>
                <w:rFonts w:ascii="Times New Roman" w:hAnsi="Times New Roman"/>
                <w:sz w:val="22"/>
              </w:rPr>
              <w:t>семьям</w:t>
            </w:r>
            <w:r w:rsidR="00943BFC" w:rsidRPr="00F15F1B">
              <w:rPr>
                <w:rFonts w:ascii="Times New Roman" w:hAnsi="Times New Roman"/>
                <w:sz w:val="22"/>
              </w:rPr>
              <w:t xml:space="preserve"> оказана </w:t>
            </w:r>
            <w:r w:rsidRPr="00F15F1B">
              <w:rPr>
                <w:rFonts w:ascii="Times New Roman" w:hAnsi="Times New Roman"/>
                <w:sz w:val="22"/>
              </w:rPr>
              <w:t>вещевая</w:t>
            </w:r>
            <w:r w:rsidR="00943BFC" w:rsidRPr="00F15F1B">
              <w:rPr>
                <w:rFonts w:ascii="Times New Roman" w:hAnsi="Times New Roman"/>
                <w:sz w:val="22"/>
              </w:rPr>
              <w:t xml:space="preserve"> помощь</w:t>
            </w:r>
            <w:r w:rsidRPr="00F15F1B">
              <w:rPr>
                <w:rFonts w:ascii="Times New Roman" w:hAnsi="Times New Roman"/>
                <w:sz w:val="22"/>
              </w:rPr>
              <w:t xml:space="preserve"> (АППГ -</w:t>
            </w:r>
            <w:r w:rsidR="00943BFC" w:rsidRPr="00F15F1B">
              <w:rPr>
                <w:rFonts w:ascii="Times New Roman" w:hAnsi="Times New Roman"/>
                <w:sz w:val="22"/>
              </w:rPr>
              <w:t xml:space="preserve"> </w:t>
            </w:r>
            <w:r w:rsidR="00AA6A3E">
              <w:rPr>
                <w:rFonts w:ascii="Times New Roman" w:hAnsi="Times New Roman"/>
                <w:sz w:val="22"/>
              </w:rPr>
              <w:t>0</w:t>
            </w:r>
            <w:r w:rsidRPr="00F15F1B">
              <w:rPr>
                <w:rFonts w:ascii="Times New Roman" w:hAnsi="Times New Roman"/>
                <w:sz w:val="22"/>
              </w:rPr>
              <w:t xml:space="preserve">), </w:t>
            </w:r>
            <w:r w:rsidR="00AA6A3E">
              <w:rPr>
                <w:rFonts w:ascii="Times New Roman" w:hAnsi="Times New Roman"/>
                <w:sz w:val="22"/>
              </w:rPr>
              <w:t xml:space="preserve">16 семьям оказана вещевая помощь  (АППГ -19), </w:t>
            </w:r>
            <w:r w:rsidRPr="00F15F1B">
              <w:rPr>
                <w:rFonts w:ascii="Times New Roman" w:hAnsi="Times New Roman"/>
                <w:sz w:val="22"/>
              </w:rPr>
              <w:t>продуктовая -</w:t>
            </w:r>
            <w:r w:rsidR="00943BFC" w:rsidRPr="00F15F1B">
              <w:rPr>
                <w:rFonts w:ascii="Times New Roman" w:hAnsi="Times New Roman"/>
                <w:sz w:val="22"/>
              </w:rPr>
              <w:t xml:space="preserve"> </w:t>
            </w:r>
            <w:r w:rsidR="00AA6A3E">
              <w:rPr>
                <w:rFonts w:ascii="Times New Roman" w:hAnsi="Times New Roman"/>
                <w:sz w:val="22"/>
              </w:rPr>
              <w:t>6</w:t>
            </w:r>
            <w:r w:rsidRPr="00F15F1B">
              <w:rPr>
                <w:rFonts w:ascii="Times New Roman" w:hAnsi="Times New Roman"/>
                <w:sz w:val="22"/>
              </w:rPr>
              <w:t xml:space="preserve"> (АППГ-</w:t>
            </w:r>
            <w:r w:rsidR="00AA6A3E">
              <w:rPr>
                <w:rFonts w:ascii="Times New Roman" w:hAnsi="Times New Roman"/>
                <w:sz w:val="22"/>
              </w:rPr>
              <w:t xml:space="preserve"> 9</w:t>
            </w:r>
            <w:r w:rsidRPr="00F15F1B">
              <w:rPr>
                <w:rFonts w:ascii="Times New Roman" w:hAnsi="Times New Roman"/>
                <w:sz w:val="22"/>
              </w:rPr>
              <w:t>).</w:t>
            </w:r>
          </w:p>
          <w:p w:rsidR="00757DBA" w:rsidRPr="00F15F1B" w:rsidRDefault="0047080F" w:rsidP="00943BFC">
            <w:pPr>
              <w:pStyle w:val="a3"/>
              <w:rPr>
                <w:rFonts w:ascii="Times New Roman" w:hAnsi="Times New Roman"/>
                <w:sz w:val="22"/>
              </w:rPr>
            </w:pPr>
            <w:r>
              <w:rPr>
                <w:rFonts w:ascii="Times New Roman" w:hAnsi="Times New Roman"/>
                <w:sz w:val="22"/>
              </w:rPr>
              <w:t>28.04.2025</w:t>
            </w:r>
            <w:r w:rsidR="00757DBA">
              <w:rPr>
                <w:rFonts w:ascii="Times New Roman" w:hAnsi="Times New Roman"/>
                <w:sz w:val="22"/>
              </w:rPr>
              <w:t xml:space="preserve"> г. в рамках заседания КДН</w:t>
            </w:r>
            <w:r w:rsidR="005B3FFE">
              <w:rPr>
                <w:rFonts w:ascii="Times New Roman" w:hAnsi="Times New Roman"/>
                <w:sz w:val="22"/>
              </w:rPr>
              <w:t xml:space="preserve"> </w:t>
            </w:r>
            <w:r w:rsidR="00757DBA">
              <w:rPr>
                <w:rFonts w:ascii="Times New Roman" w:hAnsi="Times New Roman"/>
                <w:sz w:val="22"/>
              </w:rPr>
              <w:t>и</w:t>
            </w:r>
            <w:r w:rsidR="005B3FFE">
              <w:rPr>
                <w:rFonts w:ascii="Times New Roman" w:hAnsi="Times New Roman"/>
                <w:sz w:val="22"/>
              </w:rPr>
              <w:t xml:space="preserve"> </w:t>
            </w:r>
            <w:r w:rsidR="00757DBA">
              <w:rPr>
                <w:rFonts w:ascii="Times New Roman" w:hAnsi="Times New Roman"/>
                <w:sz w:val="22"/>
              </w:rPr>
              <w:t xml:space="preserve">ЗП при администрации Брянского района прошло межведомственное совещание с участием глав администраций сельских поселений и представителей образовательных организаций Брянского района, на котором обсуждался вопрос «Организация работа по профилактике социального сиротства и выявлению раннего неблагополучия в семьях в Брянском районе».  </w:t>
            </w:r>
            <w:r w:rsidR="00024D51">
              <w:rPr>
                <w:rFonts w:ascii="Times New Roman" w:hAnsi="Times New Roman"/>
                <w:sz w:val="22"/>
              </w:rPr>
              <w:t>В рамках недели правовой помощи 09.07.2025г. прошел круглый стол «Школа счастливой семьи», мероприятие было направлено на консультирование семей с детьми, оказания им правовой помощи.</w:t>
            </w:r>
            <w:r w:rsidR="00757DBA">
              <w:rPr>
                <w:rFonts w:ascii="Times New Roman" w:hAnsi="Times New Roman"/>
                <w:sz w:val="22"/>
              </w:rPr>
              <w:t xml:space="preserve">  </w:t>
            </w:r>
          </w:p>
          <w:p w:rsidR="0058595B" w:rsidRDefault="00AD1D26" w:rsidP="0058595B">
            <w:pPr>
              <w:pStyle w:val="a3"/>
              <w:rPr>
                <w:rFonts w:ascii="Times New Roman" w:hAnsi="Times New Roman"/>
                <w:sz w:val="22"/>
              </w:rPr>
            </w:pPr>
            <w:r w:rsidRPr="00F15F1B">
              <w:rPr>
                <w:rFonts w:ascii="Times New Roman" w:hAnsi="Times New Roman"/>
                <w:sz w:val="22"/>
              </w:rPr>
              <w:lastRenderedPageBreak/>
              <w:t xml:space="preserve">В рамках реализации постановления Правительства Российской Федерации от 24.05.2014 г.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w:t>
            </w:r>
            <w:r w:rsidR="005B3FFE">
              <w:rPr>
                <w:rFonts w:ascii="Times New Roman" w:hAnsi="Times New Roman"/>
                <w:sz w:val="22"/>
              </w:rPr>
              <w:t xml:space="preserve">в 2025 году </w:t>
            </w:r>
            <w:r w:rsidRPr="00F15F1B">
              <w:rPr>
                <w:rFonts w:ascii="Times New Roman" w:hAnsi="Times New Roman"/>
                <w:sz w:val="22"/>
              </w:rPr>
              <w:t>в ГБ</w:t>
            </w:r>
            <w:r w:rsidR="0058595B">
              <w:rPr>
                <w:rFonts w:ascii="Times New Roman" w:hAnsi="Times New Roman"/>
                <w:sz w:val="22"/>
              </w:rPr>
              <w:t>СУСОН Брянской области</w:t>
            </w:r>
            <w:r w:rsidRPr="00F15F1B">
              <w:rPr>
                <w:rFonts w:ascii="Times New Roman" w:hAnsi="Times New Roman"/>
                <w:sz w:val="22"/>
              </w:rPr>
              <w:t xml:space="preserve"> «</w:t>
            </w:r>
            <w:r w:rsidR="0058595B">
              <w:rPr>
                <w:rFonts w:ascii="Times New Roman" w:hAnsi="Times New Roman"/>
                <w:sz w:val="22"/>
              </w:rPr>
              <w:t xml:space="preserve">Центр помощи детям, оставшимся без попечения родителей, Карачевского района» </w:t>
            </w:r>
            <w:r w:rsidR="00DE642B">
              <w:rPr>
                <w:rFonts w:ascii="Times New Roman" w:hAnsi="Times New Roman"/>
                <w:sz w:val="22"/>
              </w:rPr>
              <w:t xml:space="preserve">было помещено 6 малолетних детей, которые в </w:t>
            </w:r>
            <w:r w:rsidR="00DF08B0">
              <w:rPr>
                <w:rFonts w:ascii="Times New Roman" w:hAnsi="Times New Roman"/>
                <w:sz w:val="22"/>
              </w:rPr>
              <w:t xml:space="preserve">дальнейшем (в </w:t>
            </w:r>
            <w:r w:rsidR="005B3FFE">
              <w:rPr>
                <w:rFonts w:ascii="Times New Roman" w:hAnsi="Times New Roman"/>
                <w:sz w:val="22"/>
              </w:rPr>
              <w:t>2025 году</w:t>
            </w:r>
            <w:r w:rsidR="00DF08B0">
              <w:rPr>
                <w:rFonts w:ascii="Times New Roman" w:hAnsi="Times New Roman"/>
                <w:sz w:val="22"/>
              </w:rPr>
              <w:t>)</w:t>
            </w:r>
            <w:r w:rsidR="005B3FFE">
              <w:rPr>
                <w:rFonts w:ascii="Times New Roman" w:hAnsi="Times New Roman"/>
                <w:sz w:val="22"/>
              </w:rPr>
              <w:t xml:space="preserve"> </w:t>
            </w:r>
            <w:r w:rsidR="00DE642B">
              <w:rPr>
                <w:rFonts w:ascii="Times New Roman" w:hAnsi="Times New Roman"/>
                <w:sz w:val="22"/>
              </w:rPr>
              <w:t xml:space="preserve"> были возвращены своим родителям.</w:t>
            </w:r>
            <w:r w:rsidR="0058595B">
              <w:rPr>
                <w:rFonts w:ascii="Times New Roman" w:hAnsi="Times New Roman"/>
                <w:sz w:val="22"/>
              </w:rPr>
              <w:t xml:space="preserve"> </w:t>
            </w:r>
            <w:r w:rsidR="00DE642B">
              <w:rPr>
                <w:rFonts w:ascii="Times New Roman" w:hAnsi="Times New Roman"/>
                <w:sz w:val="22"/>
              </w:rPr>
              <w:t xml:space="preserve"> </w:t>
            </w:r>
          </w:p>
          <w:p w:rsidR="00AD1D26" w:rsidRPr="00F15F1B" w:rsidRDefault="0058595B" w:rsidP="0058595B">
            <w:pPr>
              <w:pStyle w:val="a3"/>
              <w:rPr>
                <w:rFonts w:ascii="Times New Roman" w:hAnsi="Times New Roman"/>
                <w:sz w:val="22"/>
              </w:rPr>
            </w:pPr>
            <w:r>
              <w:rPr>
                <w:rFonts w:ascii="Times New Roman" w:hAnsi="Times New Roman"/>
                <w:sz w:val="22"/>
              </w:rPr>
              <w:t>В</w:t>
            </w:r>
            <w:r w:rsidR="00DE642B">
              <w:rPr>
                <w:rFonts w:ascii="Times New Roman" w:hAnsi="Times New Roman"/>
                <w:sz w:val="22"/>
              </w:rPr>
              <w:t xml:space="preserve"> ГБСУ</w:t>
            </w:r>
            <w:r w:rsidR="00AD1D26" w:rsidRPr="00F15F1B">
              <w:rPr>
                <w:rFonts w:ascii="Times New Roman" w:hAnsi="Times New Roman"/>
                <w:sz w:val="22"/>
              </w:rPr>
              <w:t xml:space="preserve"> </w:t>
            </w:r>
            <w:r>
              <w:rPr>
                <w:rFonts w:ascii="Times New Roman" w:hAnsi="Times New Roman"/>
                <w:sz w:val="22"/>
              </w:rPr>
              <w:t xml:space="preserve">Брянской области </w:t>
            </w:r>
            <w:r w:rsidR="00DE642B">
              <w:rPr>
                <w:rFonts w:ascii="Times New Roman" w:hAnsi="Times New Roman"/>
                <w:sz w:val="22"/>
              </w:rPr>
              <w:t>«Дубровский детский дом социального обслуживания «Планета детства</w:t>
            </w:r>
            <w:r w:rsidR="00AD1D26" w:rsidRPr="00F15F1B">
              <w:rPr>
                <w:rFonts w:ascii="Times New Roman" w:hAnsi="Times New Roman"/>
                <w:sz w:val="22"/>
              </w:rPr>
              <w:t>» находи</w:t>
            </w:r>
            <w:r>
              <w:rPr>
                <w:rFonts w:ascii="Times New Roman" w:hAnsi="Times New Roman"/>
                <w:sz w:val="22"/>
              </w:rPr>
              <w:t>тся 2</w:t>
            </w:r>
            <w:r w:rsidR="00AD1D26" w:rsidRPr="00F15F1B">
              <w:rPr>
                <w:rFonts w:ascii="Times New Roman" w:hAnsi="Times New Roman"/>
                <w:sz w:val="22"/>
              </w:rPr>
              <w:t xml:space="preserve"> детей, помещенных </w:t>
            </w:r>
            <w:r>
              <w:rPr>
                <w:rFonts w:ascii="Times New Roman" w:hAnsi="Times New Roman"/>
                <w:sz w:val="22"/>
              </w:rPr>
              <w:t>по 3-х стороннему соглашению (</w:t>
            </w:r>
            <w:r w:rsidR="00AD1D26" w:rsidRPr="00F15F1B">
              <w:rPr>
                <w:rFonts w:ascii="Times New Roman" w:hAnsi="Times New Roman"/>
                <w:sz w:val="22"/>
              </w:rPr>
              <w:t>по заявлению родителей</w:t>
            </w:r>
            <w:r>
              <w:rPr>
                <w:rFonts w:ascii="Times New Roman" w:hAnsi="Times New Roman"/>
                <w:sz w:val="22"/>
              </w:rPr>
              <w:t>),</w:t>
            </w:r>
            <w:r w:rsidR="00AD1D26" w:rsidRPr="00F15F1B">
              <w:rPr>
                <w:rFonts w:ascii="Times New Roman" w:hAnsi="Times New Roman"/>
                <w:sz w:val="22"/>
              </w:rPr>
              <w:t xml:space="preserve"> в целях стационарного социального обслуживания и выполнения рекомендаций ПМПК по организации обучения (воспитания)</w:t>
            </w:r>
            <w:r>
              <w:rPr>
                <w:rFonts w:ascii="Times New Roman" w:hAnsi="Times New Roman"/>
                <w:sz w:val="22"/>
              </w:rPr>
              <w:t xml:space="preserve">. </w:t>
            </w:r>
          </w:p>
        </w:tc>
      </w:tr>
      <w:tr w:rsidR="000E730C" w:rsidRPr="00741B5B" w:rsidTr="00F15F1B">
        <w:trPr>
          <w:trHeight w:val="1786"/>
          <w:tblCellSpacing w:w="0" w:type="dxa"/>
        </w:trPr>
        <w:tc>
          <w:tcPr>
            <w:tcW w:w="709"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lastRenderedPageBreak/>
              <w:t>3.</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Организация государственной социальной помощи семьям с детьми на основе социальных контрактов, включая использование социального сопровождения как инструментов по выводу семьи на уровень самообеспечения</w:t>
            </w:r>
          </w:p>
        </w:tc>
        <w:tc>
          <w:tcPr>
            <w:tcW w:w="2693" w:type="dxa"/>
          </w:tcPr>
          <w:p w:rsidR="000E730C" w:rsidRPr="00F15F1B" w:rsidRDefault="000E730C" w:rsidP="00F15F1B">
            <w:pPr>
              <w:pStyle w:val="a3"/>
              <w:jc w:val="center"/>
              <w:rPr>
                <w:rFonts w:ascii="Times New Roman" w:hAnsi="Times New Roman"/>
                <w:i/>
                <w:sz w:val="22"/>
              </w:rPr>
            </w:pPr>
            <w:r w:rsidRPr="00F15F1B">
              <w:rPr>
                <w:rFonts w:ascii="Times New Roman" w:hAnsi="Times New Roman"/>
                <w:sz w:val="22"/>
              </w:rPr>
              <w:t>От</w:t>
            </w:r>
            <w:r w:rsidRPr="00F15F1B">
              <w:rPr>
                <w:rFonts w:ascii="Times New Roman" w:hAnsi="Times New Roman"/>
                <w:color w:val="000000"/>
                <w:sz w:val="22"/>
              </w:rPr>
              <w:t xml:space="preserve">деление помощи </w:t>
            </w:r>
            <w:r w:rsidRPr="00F15F1B">
              <w:rPr>
                <w:rFonts w:ascii="Times New Roman" w:hAnsi="Times New Roman"/>
                <w:sz w:val="22"/>
              </w:rPr>
              <w:t>семье, женщинам и детям, оказавшимся в трудной жизненной ситуации ГБУ КЦСОН Брянского района (по согласованию)</w:t>
            </w:r>
          </w:p>
        </w:tc>
        <w:tc>
          <w:tcPr>
            <w:tcW w:w="8647" w:type="dxa"/>
          </w:tcPr>
          <w:p w:rsidR="000E730C" w:rsidRPr="00F15F1B" w:rsidRDefault="00943BFC" w:rsidP="00757DBA">
            <w:pPr>
              <w:pStyle w:val="a3"/>
              <w:rPr>
                <w:rFonts w:ascii="Times New Roman" w:hAnsi="Times New Roman"/>
                <w:sz w:val="22"/>
              </w:rPr>
            </w:pPr>
            <w:r w:rsidRPr="00F15F1B">
              <w:rPr>
                <w:rFonts w:ascii="Times New Roman" w:hAnsi="Times New Roman"/>
                <w:sz w:val="22"/>
              </w:rPr>
              <w:t>За 202</w:t>
            </w:r>
            <w:r w:rsidR="00DE642B">
              <w:rPr>
                <w:rFonts w:ascii="Times New Roman" w:hAnsi="Times New Roman"/>
                <w:sz w:val="22"/>
              </w:rPr>
              <w:t>5</w:t>
            </w:r>
            <w:r w:rsidRPr="00F15F1B">
              <w:rPr>
                <w:rFonts w:ascii="Times New Roman" w:hAnsi="Times New Roman"/>
                <w:sz w:val="22"/>
              </w:rPr>
              <w:t xml:space="preserve"> г. </w:t>
            </w:r>
            <w:r w:rsidR="00757DBA">
              <w:rPr>
                <w:rFonts w:ascii="Times New Roman" w:hAnsi="Times New Roman"/>
                <w:sz w:val="22"/>
              </w:rPr>
              <w:t>н</w:t>
            </w:r>
            <w:r w:rsidRPr="00F15F1B">
              <w:rPr>
                <w:rFonts w:ascii="Times New Roman" w:hAnsi="Times New Roman"/>
                <w:sz w:val="22"/>
              </w:rPr>
              <w:t xml:space="preserve">а социальном сопровождении находилось </w:t>
            </w:r>
            <w:r w:rsidR="00DE642B">
              <w:rPr>
                <w:rFonts w:ascii="Times New Roman" w:hAnsi="Times New Roman"/>
                <w:sz w:val="22"/>
              </w:rPr>
              <w:t>10</w:t>
            </w:r>
            <w:r w:rsidRPr="00F15F1B">
              <w:rPr>
                <w:rFonts w:ascii="Times New Roman" w:hAnsi="Times New Roman"/>
                <w:sz w:val="22"/>
              </w:rPr>
              <w:t xml:space="preserve"> семей, в них 3</w:t>
            </w:r>
            <w:r w:rsidR="00DE642B">
              <w:rPr>
                <w:rFonts w:ascii="Times New Roman" w:hAnsi="Times New Roman"/>
                <w:sz w:val="22"/>
              </w:rPr>
              <w:t>0</w:t>
            </w:r>
            <w:r w:rsidRPr="00F15F1B">
              <w:rPr>
                <w:rFonts w:ascii="Times New Roman" w:hAnsi="Times New Roman"/>
                <w:sz w:val="22"/>
              </w:rPr>
              <w:t xml:space="preserve"> </w:t>
            </w:r>
            <w:r w:rsidR="00DE642B">
              <w:rPr>
                <w:rFonts w:ascii="Times New Roman" w:hAnsi="Times New Roman"/>
                <w:sz w:val="22"/>
              </w:rPr>
              <w:t>детей</w:t>
            </w:r>
            <w:r w:rsidR="00757DBA">
              <w:rPr>
                <w:rFonts w:ascii="Times New Roman" w:hAnsi="Times New Roman"/>
                <w:sz w:val="22"/>
              </w:rPr>
              <w:t>. И</w:t>
            </w:r>
            <w:r w:rsidRPr="00F15F1B">
              <w:rPr>
                <w:rFonts w:ascii="Times New Roman" w:hAnsi="Times New Roman"/>
                <w:sz w:val="22"/>
              </w:rPr>
              <w:t xml:space="preserve">з них </w:t>
            </w:r>
            <w:r w:rsidR="00757DBA">
              <w:rPr>
                <w:rFonts w:ascii="Times New Roman" w:hAnsi="Times New Roman"/>
                <w:sz w:val="22"/>
              </w:rPr>
              <w:t>4</w:t>
            </w:r>
            <w:r w:rsidRPr="00F15F1B">
              <w:rPr>
                <w:rFonts w:ascii="Times New Roman" w:hAnsi="Times New Roman"/>
                <w:sz w:val="22"/>
              </w:rPr>
              <w:t xml:space="preserve"> сем</w:t>
            </w:r>
            <w:r w:rsidR="00757DBA">
              <w:rPr>
                <w:rFonts w:ascii="Times New Roman" w:hAnsi="Times New Roman"/>
                <w:sz w:val="22"/>
              </w:rPr>
              <w:t xml:space="preserve">ьи, </w:t>
            </w:r>
            <w:r w:rsidRPr="00F15F1B">
              <w:rPr>
                <w:rFonts w:ascii="Times New Roman" w:hAnsi="Times New Roman"/>
                <w:sz w:val="22"/>
              </w:rPr>
              <w:t>находящихся в социально-опасном положении.</w:t>
            </w:r>
          </w:p>
        </w:tc>
      </w:tr>
      <w:tr w:rsidR="000E730C" w:rsidRPr="00741B5B" w:rsidTr="00FE25EA">
        <w:trPr>
          <w:tblCellSpacing w:w="0" w:type="dxa"/>
        </w:trPr>
        <w:tc>
          <w:tcPr>
            <w:tcW w:w="709"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4.</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Организация работы по раннему выявлению семей с признаками неблагополучия, жестокого обращения и насилия в отношении детей, оказанию им социальной помощи</w:t>
            </w:r>
          </w:p>
          <w:p w:rsidR="000E730C" w:rsidRPr="00F15F1B" w:rsidRDefault="000E730C" w:rsidP="00901C59">
            <w:pPr>
              <w:pStyle w:val="a3"/>
              <w:rPr>
                <w:rFonts w:ascii="Times New Roman" w:hAnsi="Times New Roman"/>
                <w:sz w:val="22"/>
              </w:rPr>
            </w:pP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w:t>
            </w:r>
            <w:r w:rsidRPr="00F15F1B">
              <w:rPr>
                <w:rFonts w:ascii="Times New Roman" w:hAnsi="Times New Roman"/>
                <w:color w:val="000000"/>
                <w:sz w:val="22"/>
              </w:rPr>
              <w:t xml:space="preserve">деление помощи </w:t>
            </w:r>
            <w:r w:rsidRPr="00F15F1B">
              <w:rPr>
                <w:rFonts w:ascii="Times New Roman" w:hAnsi="Times New Roman"/>
                <w:sz w:val="22"/>
              </w:rPr>
              <w:t>семье, женщинам и детям, оказавшимся в трудной жизненной ситуации ГБУ КЦСОН Брянского района (по согласованию); Отдел опеки и попечительства администрации Брянского района</w:t>
            </w:r>
          </w:p>
        </w:tc>
        <w:tc>
          <w:tcPr>
            <w:tcW w:w="8647" w:type="dxa"/>
          </w:tcPr>
          <w:p w:rsidR="008619DC" w:rsidRPr="00F15F1B" w:rsidRDefault="008619DC" w:rsidP="004C69C5">
            <w:pPr>
              <w:pStyle w:val="14"/>
              <w:rPr>
                <w:rFonts w:ascii="Times New Roman" w:hAnsi="Times New Roman"/>
                <w:sz w:val="22"/>
              </w:rPr>
            </w:pPr>
            <w:r w:rsidRPr="00F15F1B">
              <w:rPr>
                <w:rFonts w:ascii="Times New Roman" w:hAnsi="Times New Roman"/>
                <w:sz w:val="22"/>
              </w:rPr>
              <w:t>За 202</w:t>
            </w:r>
            <w:r w:rsidR="0034404E">
              <w:rPr>
                <w:rFonts w:ascii="Times New Roman" w:hAnsi="Times New Roman"/>
                <w:sz w:val="22"/>
              </w:rPr>
              <w:t>5</w:t>
            </w:r>
            <w:r w:rsidRPr="00F15F1B">
              <w:rPr>
                <w:rFonts w:ascii="Times New Roman" w:hAnsi="Times New Roman"/>
                <w:sz w:val="22"/>
              </w:rPr>
              <w:t xml:space="preserve"> г. сп</w:t>
            </w:r>
            <w:r w:rsidR="0034404E">
              <w:rPr>
                <w:rFonts w:ascii="Times New Roman" w:hAnsi="Times New Roman"/>
                <w:sz w:val="22"/>
              </w:rPr>
              <w:t>ециалистами КЦСОН  обследовано 432 семьи</w:t>
            </w:r>
            <w:r w:rsidRPr="00F15F1B">
              <w:rPr>
                <w:rFonts w:ascii="Times New Roman" w:hAnsi="Times New Roman"/>
                <w:sz w:val="22"/>
              </w:rPr>
              <w:t xml:space="preserve"> с детьми с составлением актов жилищно-бытовых условий проживания с целью раннего выявления семей с признаками неблагополучия, жестокого обращения и насилия в отношении детей, а также с целью оказания им адресной социальной помощи.</w:t>
            </w:r>
          </w:p>
          <w:p w:rsidR="008619DC" w:rsidRPr="00F15F1B" w:rsidRDefault="008619DC" w:rsidP="004C69C5">
            <w:pPr>
              <w:rPr>
                <w:sz w:val="22"/>
              </w:rPr>
            </w:pPr>
            <w:r w:rsidRPr="00F15F1B">
              <w:rPr>
                <w:sz w:val="22"/>
                <w:szCs w:val="22"/>
              </w:rPr>
              <w:t xml:space="preserve">В связи с тем, что данное направление деятельности  предусматривает создание условий для своевременного выявления и коррекции проблем на ранней стадии семейного неблагополучия и сохранение ребенка в его кровной семье, органы и учреждения системы профилактики безнадзорности и правонарушений несовершеннолетних на территории Брянского района работают в тесном взаимодействии друг с другом. Поскольку в работе по предупреждению социального сиротства главную роль играет профилактика, эффективность которой зависит от времени выявления данной семьи, то есть от того, сколько времени прошло с момента появления неблагополучия в семье. Важное значение в решении проблем семьи имеет своевременность выявления и запущенность ситуации. </w:t>
            </w:r>
            <w:r w:rsidRPr="00F15F1B">
              <w:rPr>
                <w:color w:val="030000"/>
                <w:sz w:val="22"/>
                <w:szCs w:val="22"/>
              </w:rPr>
              <w:t>Основными задачами проведения профилактической работы являются: поддержка функционирования семейной системы;</w:t>
            </w:r>
          </w:p>
          <w:p w:rsidR="002F32A5" w:rsidRDefault="008619DC" w:rsidP="004C69C5">
            <w:pPr>
              <w:shd w:val="clear" w:color="auto" w:fill="FFFFFF"/>
              <w:rPr>
                <w:color w:val="030000"/>
                <w:sz w:val="22"/>
                <w:szCs w:val="22"/>
              </w:rPr>
            </w:pPr>
            <w:r w:rsidRPr="00F15F1B">
              <w:rPr>
                <w:color w:val="030000"/>
                <w:sz w:val="22"/>
                <w:szCs w:val="22"/>
              </w:rPr>
              <w:t>помощь в преодолении кризисной ситуации; помощь в создании условий для безопасного воспитания ребенка в семье; оказание содействия ребенку в восстановлении доверия к родителям; оказание консультативной, правовой и иной помощи в пределах компетенции; поддержка престижа семьи и семейных ценностей.</w:t>
            </w:r>
          </w:p>
          <w:p w:rsidR="0034404E" w:rsidRPr="00F15F1B" w:rsidRDefault="0034404E" w:rsidP="004C69C5">
            <w:pPr>
              <w:shd w:val="clear" w:color="auto" w:fill="FFFFFF"/>
              <w:rPr>
                <w:sz w:val="22"/>
              </w:rPr>
            </w:pPr>
          </w:p>
        </w:tc>
      </w:tr>
      <w:tr w:rsidR="000E730C" w:rsidRPr="00741B5B" w:rsidTr="00FE25EA">
        <w:trPr>
          <w:tblCellSpacing w:w="0" w:type="dxa"/>
        </w:trPr>
        <w:tc>
          <w:tcPr>
            <w:tcW w:w="709"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5.</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 xml:space="preserve">Оказание психолого-педагогической, методической и консультативной помощи родителям (законным представителям) детей, а также гражданам, желающим взять на </w:t>
            </w:r>
            <w:r w:rsidRPr="00F15F1B">
              <w:rPr>
                <w:rFonts w:ascii="Times New Roman" w:hAnsi="Times New Roman"/>
                <w:sz w:val="22"/>
              </w:rPr>
              <w:lastRenderedPageBreak/>
              <w:t xml:space="preserve">воспитание в свои семьи детей, оставшихся без попечения родителей  </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lastRenderedPageBreak/>
              <w:t xml:space="preserve">Отдел опеки и попечительства администрации Брянского района; МБУ, осуществляющее </w:t>
            </w:r>
            <w:r w:rsidRPr="00F15F1B">
              <w:rPr>
                <w:rFonts w:ascii="Times New Roman" w:hAnsi="Times New Roman"/>
                <w:sz w:val="22"/>
              </w:rPr>
              <w:lastRenderedPageBreak/>
              <w:t>обучение «Центр психолого-педагогической, медицинской и социальной помощи ЛадьЯ» г.Брянска (по согласованию)</w:t>
            </w:r>
          </w:p>
        </w:tc>
        <w:tc>
          <w:tcPr>
            <w:tcW w:w="8647" w:type="dxa"/>
          </w:tcPr>
          <w:p w:rsidR="00943BFC" w:rsidRPr="00F15F1B" w:rsidRDefault="00943BFC" w:rsidP="004C69C5">
            <w:pPr>
              <w:pStyle w:val="a3"/>
              <w:rPr>
                <w:rFonts w:ascii="Times New Roman" w:hAnsi="Times New Roman"/>
                <w:color w:val="000000" w:themeColor="text1"/>
                <w:sz w:val="22"/>
                <w:shd w:val="clear" w:color="auto" w:fill="FFFFFF"/>
              </w:rPr>
            </w:pPr>
            <w:r w:rsidRPr="00F15F1B">
              <w:rPr>
                <w:rFonts w:ascii="Times New Roman" w:hAnsi="Times New Roman"/>
                <w:color w:val="000000" w:themeColor="text1"/>
                <w:sz w:val="22"/>
                <w:shd w:val="clear" w:color="auto" w:fill="FFFFFF"/>
              </w:rPr>
              <w:lastRenderedPageBreak/>
              <w:t>В 202</w:t>
            </w:r>
            <w:r w:rsidR="00DF08B0">
              <w:rPr>
                <w:rFonts w:ascii="Times New Roman" w:hAnsi="Times New Roman"/>
                <w:color w:val="000000" w:themeColor="text1"/>
                <w:sz w:val="22"/>
                <w:shd w:val="clear" w:color="auto" w:fill="FFFFFF"/>
              </w:rPr>
              <w:t>5</w:t>
            </w:r>
            <w:r w:rsidRPr="00F15F1B">
              <w:rPr>
                <w:rFonts w:ascii="Times New Roman" w:hAnsi="Times New Roman"/>
                <w:color w:val="000000" w:themeColor="text1"/>
                <w:sz w:val="22"/>
                <w:shd w:val="clear" w:color="auto" w:fill="FFFFFF"/>
              </w:rPr>
              <w:t xml:space="preserve"> г. специалистами МБУ Центр «ЛадьЯ» г.</w:t>
            </w:r>
            <w:r w:rsidR="004E0FDD">
              <w:rPr>
                <w:rFonts w:ascii="Times New Roman" w:hAnsi="Times New Roman"/>
                <w:color w:val="000000" w:themeColor="text1"/>
                <w:sz w:val="22"/>
                <w:shd w:val="clear" w:color="auto" w:fill="FFFFFF"/>
              </w:rPr>
              <w:t xml:space="preserve"> </w:t>
            </w:r>
            <w:r w:rsidRPr="00F15F1B">
              <w:rPr>
                <w:rFonts w:ascii="Times New Roman" w:hAnsi="Times New Roman"/>
                <w:color w:val="000000" w:themeColor="text1"/>
                <w:sz w:val="22"/>
                <w:shd w:val="clear" w:color="auto" w:fill="FFFFFF"/>
              </w:rPr>
              <w:t>Брянска обучены</w:t>
            </w:r>
            <w:r w:rsidR="00D63D54">
              <w:rPr>
                <w:rFonts w:ascii="Times New Roman" w:hAnsi="Times New Roman"/>
                <w:color w:val="000000" w:themeColor="text1"/>
                <w:sz w:val="22"/>
                <w:shd w:val="clear" w:color="auto" w:fill="FFFFFF"/>
              </w:rPr>
              <w:t xml:space="preserve"> 1</w:t>
            </w:r>
            <w:r w:rsidR="004E0FDD">
              <w:rPr>
                <w:rFonts w:ascii="Times New Roman" w:hAnsi="Times New Roman"/>
                <w:color w:val="000000" w:themeColor="text1"/>
                <w:sz w:val="22"/>
                <w:shd w:val="clear" w:color="auto" w:fill="FFFFFF"/>
              </w:rPr>
              <w:t>7 граждан (АППГ –</w:t>
            </w:r>
            <w:r w:rsidR="00D63D54">
              <w:rPr>
                <w:rFonts w:ascii="Times New Roman" w:hAnsi="Times New Roman"/>
                <w:color w:val="000000" w:themeColor="text1"/>
                <w:sz w:val="22"/>
                <w:shd w:val="clear" w:color="auto" w:fill="FFFFFF"/>
              </w:rPr>
              <w:t xml:space="preserve"> 2</w:t>
            </w:r>
            <w:r w:rsidRPr="00F15F1B">
              <w:rPr>
                <w:rFonts w:ascii="Times New Roman" w:hAnsi="Times New Roman"/>
                <w:color w:val="000000" w:themeColor="text1"/>
                <w:sz w:val="22"/>
                <w:shd w:val="clear" w:color="auto" w:fill="FFFFFF"/>
              </w:rPr>
              <w:t>7</w:t>
            </w:r>
            <w:r w:rsidR="004E0FDD">
              <w:rPr>
                <w:rFonts w:ascii="Times New Roman" w:hAnsi="Times New Roman"/>
                <w:color w:val="000000" w:themeColor="text1"/>
                <w:sz w:val="22"/>
                <w:shd w:val="clear" w:color="auto" w:fill="FFFFFF"/>
              </w:rPr>
              <w:t>)</w:t>
            </w:r>
            <w:r w:rsidRPr="00F15F1B">
              <w:rPr>
                <w:rFonts w:ascii="Times New Roman" w:hAnsi="Times New Roman"/>
                <w:color w:val="000000" w:themeColor="text1"/>
                <w:sz w:val="22"/>
                <w:shd w:val="clear" w:color="auto" w:fill="FFFFFF"/>
              </w:rPr>
              <w:t xml:space="preserve"> по Региональной программе подготовки лиц, желающих принять на воспитание в свою семью ребенка, оставшегося без попечения родителей в объеме 80 часов, из них проведено лекций </w:t>
            </w:r>
            <w:r w:rsidR="004E0FDD">
              <w:rPr>
                <w:rFonts w:ascii="Times New Roman" w:hAnsi="Times New Roman"/>
                <w:color w:val="000000" w:themeColor="text1"/>
                <w:sz w:val="22"/>
                <w:shd w:val="clear" w:color="auto" w:fill="FFFFFF"/>
              </w:rPr>
              <w:t>–</w:t>
            </w:r>
            <w:r w:rsidRPr="00F15F1B">
              <w:rPr>
                <w:rFonts w:ascii="Times New Roman" w:hAnsi="Times New Roman"/>
                <w:color w:val="000000" w:themeColor="text1"/>
                <w:sz w:val="22"/>
                <w:shd w:val="clear" w:color="auto" w:fill="FFFFFF"/>
              </w:rPr>
              <w:t xml:space="preserve"> 18</w:t>
            </w:r>
            <w:r w:rsidR="004E0FDD">
              <w:rPr>
                <w:rFonts w:ascii="Times New Roman" w:hAnsi="Times New Roman"/>
                <w:color w:val="000000" w:themeColor="text1"/>
                <w:sz w:val="22"/>
                <w:shd w:val="clear" w:color="auto" w:fill="FFFFFF"/>
              </w:rPr>
              <w:t xml:space="preserve"> </w:t>
            </w:r>
            <w:r w:rsidRPr="00F15F1B">
              <w:rPr>
                <w:rFonts w:ascii="Times New Roman" w:hAnsi="Times New Roman"/>
                <w:color w:val="000000" w:themeColor="text1"/>
                <w:sz w:val="22"/>
                <w:shd w:val="clear" w:color="auto" w:fill="FFFFFF"/>
              </w:rPr>
              <w:t xml:space="preserve">часов, тренингов – 42 часа, </w:t>
            </w:r>
            <w:r w:rsidR="00D63D54">
              <w:rPr>
                <w:rFonts w:ascii="Times New Roman" w:hAnsi="Times New Roman"/>
                <w:color w:val="000000" w:themeColor="text1"/>
                <w:sz w:val="22"/>
                <w:shd w:val="clear" w:color="auto" w:fill="FFFFFF"/>
              </w:rPr>
              <w:t xml:space="preserve"> 20 часов самостоятельной работы, 35 часов диагностической работы.</w:t>
            </w:r>
            <w:r w:rsidRPr="00F15F1B">
              <w:rPr>
                <w:rFonts w:ascii="Times New Roman" w:hAnsi="Times New Roman"/>
                <w:color w:val="000000" w:themeColor="text1"/>
                <w:sz w:val="22"/>
                <w:shd w:val="clear" w:color="auto" w:fill="FFFFFF"/>
              </w:rPr>
              <w:t xml:space="preserve"> </w:t>
            </w:r>
            <w:r w:rsidR="000029D0">
              <w:rPr>
                <w:rFonts w:ascii="Times New Roman" w:hAnsi="Times New Roman"/>
                <w:color w:val="000000" w:themeColor="text1"/>
                <w:sz w:val="22"/>
                <w:shd w:val="clear" w:color="auto" w:fill="FFFFFF"/>
              </w:rPr>
              <w:t xml:space="preserve"> За период 2025 года в Центр «ЛадьЯ» обратились 10 </w:t>
            </w:r>
            <w:r w:rsidR="000029D0">
              <w:rPr>
                <w:rFonts w:ascii="Times New Roman" w:hAnsi="Times New Roman"/>
                <w:color w:val="000000" w:themeColor="text1"/>
                <w:sz w:val="22"/>
                <w:shd w:val="clear" w:color="auto" w:fill="FFFFFF"/>
              </w:rPr>
              <w:lastRenderedPageBreak/>
              <w:t xml:space="preserve">кандидатов в приемные родители и получили 11 консультаций по профилактике социального сиротства на территории Брянского района. </w:t>
            </w:r>
          </w:p>
          <w:p w:rsidR="00B94E30" w:rsidRPr="00F15F1B" w:rsidRDefault="00B94E30" w:rsidP="004472DE">
            <w:pPr>
              <w:pStyle w:val="a3"/>
              <w:rPr>
                <w:rFonts w:ascii="Times New Roman" w:hAnsi="Times New Roman"/>
                <w:sz w:val="22"/>
              </w:rPr>
            </w:pPr>
            <w:r w:rsidRPr="00F15F1B">
              <w:rPr>
                <w:rFonts w:ascii="Times New Roman" w:hAnsi="Times New Roman"/>
                <w:color w:val="000000"/>
                <w:sz w:val="22"/>
              </w:rPr>
              <w:t>В течение 202</w:t>
            </w:r>
            <w:r w:rsidR="0034404E">
              <w:rPr>
                <w:rFonts w:ascii="Times New Roman" w:hAnsi="Times New Roman"/>
                <w:color w:val="000000"/>
                <w:sz w:val="22"/>
              </w:rPr>
              <w:t>5</w:t>
            </w:r>
            <w:r w:rsidRPr="00F15F1B">
              <w:rPr>
                <w:rFonts w:ascii="Times New Roman" w:hAnsi="Times New Roman"/>
                <w:color w:val="000000"/>
                <w:sz w:val="22"/>
              </w:rPr>
              <w:t xml:space="preserve"> года </w:t>
            </w:r>
            <w:r w:rsidR="0034404E">
              <w:rPr>
                <w:rFonts w:ascii="Times New Roman" w:hAnsi="Times New Roman"/>
                <w:color w:val="000000"/>
                <w:sz w:val="22"/>
              </w:rPr>
              <w:t>15</w:t>
            </w:r>
            <w:r w:rsidRPr="00F15F1B">
              <w:rPr>
                <w:rFonts w:ascii="Times New Roman" w:hAnsi="Times New Roman"/>
                <w:color w:val="000000"/>
                <w:sz w:val="22"/>
              </w:rPr>
              <w:t xml:space="preserve"> семей (</w:t>
            </w:r>
            <w:r w:rsidR="0034404E">
              <w:rPr>
                <w:rFonts w:ascii="Times New Roman" w:hAnsi="Times New Roman"/>
                <w:color w:val="000000"/>
                <w:sz w:val="22"/>
              </w:rPr>
              <w:t>6</w:t>
            </w:r>
            <w:r w:rsidRPr="00F15F1B">
              <w:rPr>
                <w:rFonts w:ascii="Times New Roman" w:hAnsi="Times New Roman"/>
                <w:color w:val="000000"/>
                <w:sz w:val="22"/>
              </w:rPr>
              <w:t xml:space="preserve"> – кандидаты в опекуны, попечители; </w:t>
            </w:r>
            <w:r w:rsidR="004C69C5" w:rsidRPr="00F15F1B">
              <w:rPr>
                <w:rFonts w:ascii="Times New Roman" w:hAnsi="Times New Roman"/>
                <w:color w:val="000000"/>
                <w:sz w:val="22"/>
              </w:rPr>
              <w:t>3</w:t>
            </w:r>
            <w:r w:rsidRPr="00F15F1B">
              <w:rPr>
                <w:rFonts w:ascii="Times New Roman" w:hAnsi="Times New Roman"/>
                <w:color w:val="000000"/>
                <w:sz w:val="22"/>
              </w:rPr>
              <w:t xml:space="preserve"> – кандидаты в приемные родители, </w:t>
            </w:r>
            <w:r w:rsidR="004472DE">
              <w:rPr>
                <w:rFonts w:ascii="Times New Roman" w:hAnsi="Times New Roman"/>
                <w:color w:val="000000"/>
                <w:sz w:val="22"/>
              </w:rPr>
              <w:t>8</w:t>
            </w:r>
            <w:r w:rsidRPr="00F15F1B">
              <w:rPr>
                <w:rFonts w:ascii="Times New Roman" w:hAnsi="Times New Roman"/>
                <w:color w:val="000000"/>
                <w:sz w:val="22"/>
              </w:rPr>
              <w:t xml:space="preserve"> – кандидаты в усыновители) поставлены на учет (из них </w:t>
            </w:r>
            <w:r w:rsidR="004472DE">
              <w:rPr>
                <w:rFonts w:ascii="Times New Roman" w:hAnsi="Times New Roman"/>
                <w:color w:val="000000"/>
                <w:sz w:val="22"/>
              </w:rPr>
              <w:t>11</w:t>
            </w:r>
            <w:r w:rsidRPr="00F15F1B">
              <w:rPr>
                <w:rFonts w:ascii="Times New Roman" w:hAnsi="Times New Roman"/>
                <w:color w:val="000000"/>
                <w:sz w:val="22"/>
              </w:rPr>
              <w:t xml:space="preserve"> супружеских пар: </w:t>
            </w:r>
            <w:r w:rsidR="004472DE">
              <w:rPr>
                <w:rFonts w:ascii="Times New Roman" w:hAnsi="Times New Roman"/>
                <w:color w:val="000000"/>
                <w:sz w:val="22"/>
              </w:rPr>
              <w:t>3</w:t>
            </w:r>
            <w:r w:rsidRPr="00F15F1B">
              <w:rPr>
                <w:rFonts w:ascii="Times New Roman" w:hAnsi="Times New Roman"/>
                <w:color w:val="000000"/>
                <w:sz w:val="22"/>
              </w:rPr>
              <w:t xml:space="preserve"> – кандидаты в приемные родители, </w:t>
            </w:r>
            <w:r w:rsidR="0034404E">
              <w:rPr>
                <w:rFonts w:ascii="Times New Roman" w:hAnsi="Times New Roman"/>
                <w:color w:val="000000"/>
                <w:sz w:val="22"/>
              </w:rPr>
              <w:t>6</w:t>
            </w:r>
            <w:r w:rsidRPr="00F15F1B">
              <w:rPr>
                <w:rFonts w:ascii="Times New Roman" w:hAnsi="Times New Roman"/>
                <w:color w:val="000000"/>
                <w:sz w:val="22"/>
              </w:rPr>
              <w:t xml:space="preserve"> – кандидаты в усыновители). Всем кандидатам в замещающие родители была оказана консультативная помощь.</w:t>
            </w:r>
            <w:r w:rsidR="001B28E9" w:rsidRPr="00F15F1B">
              <w:rPr>
                <w:rFonts w:ascii="Times New Roman" w:hAnsi="Times New Roman"/>
                <w:color w:val="000000"/>
                <w:sz w:val="22"/>
              </w:rPr>
              <w:t xml:space="preserve"> Кроме того, в течение 202</w:t>
            </w:r>
            <w:r w:rsidR="0034404E">
              <w:rPr>
                <w:rFonts w:ascii="Times New Roman" w:hAnsi="Times New Roman"/>
                <w:color w:val="000000"/>
                <w:sz w:val="22"/>
              </w:rPr>
              <w:t>5</w:t>
            </w:r>
            <w:r w:rsidR="001B28E9" w:rsidRPr="00F15F1B">
              <w:rPr>
                <w:rFonts w:ascii="Times New Roman" w:hAnsi="Times New Roman"/>
                <w:color w:val="000000"/>
                <w:sz w:val="22"/>
              </w:rPr>
              <w:t xml:space="preserve"> года консультативная помощь по вопросам, связанным с имущественными правами детей-сирот и детей, оставшихся без попечения родителей, правом на жилое помещение, вступление</w:t>
            </w:r>
            <w:r w:rsidR="00554763" w:rsidRPr="00F15F1B">
              <w:rPr>
                <w:rFonts w:ascii="Times New Roman" w:hAnsi="Times New Roman"/>
                <w:color w:val="000000"/>
                <w:sz w:val="22"/>
              </w:rPr>
              <w:t>м</w:t>
            </w:r>
            <w:r w:rsidR="001B28E9" w:rsidRPr="00F15F1B">
              <w:rPr>
                <w:rFonts w:ascii="Times New Roman" w:hAnsi="Times New Roman"/>
                <w:color w:val="000000"/>
                <w:sz w:val="22"/>
              </w:rPr>
              <w:t xml:space="preserve"> в наследство,</w:t>
            </w:r>
            <w:r w:rsidR="00554763" w:rsidRPr="00F15F1B">
              <w:rPr>
                <w:rFonts w:ascii="Times New Roman" w:hAnsi="Times New Roman"/>
                <w:color w:val="000000"/>
                <w:sz w:val="22"/>
              </w:rPr>
              <w:t xml:space="preserve"> правом на</w:t>
            </w:r>
            <w:r w:rsidR="001B28E9" w:rsidRPr="00F15F1B">
              <w:rPr>
                <w:rFonts w:ascii="Times New Roman" w:hAnsi="Times New Roman"/>
                <w:color w:val="000000"/>
                <w:sz w:val="22"/>
              </w:rPr>
              <w:t xml:space="preserve"> получение</w:t>
            </w:r>
            <w:r w:rsidR="00554763" w:rsidRPr="00F15F1B">
              <w:rPr>
                <w:rFonts w:ascii="Times New Roman" w:hAnsi="Times New Roman"/>
                <w:color w:val="000000"/>
                <w:sz w:val="22"/>
              </w:rPr>
              <w:t xml:space="preserve"> выплат </w:t>
            </w:r>
            <w:r w:rsidR="001B28E9" w:rsidRPr="00F15F1B">
              <w:rPr>
                <w:rFonts w:ascii="Times New Roman" w:hAnsi="Times New Roman"/>
                <w:color w:val="000000"/>
                <w:sz w:val="22"/>
              </w:rPr>
              <w:t>и</w:t>
            </w:r>
            <w:r w:rsidR="00554763" w:rsidRPr="00F15F1B">
              <w:rPr>
                <w:rFonts w:ascii="Times New Roman" w:hAnsi="Times New Roman"/>
                <w:color w:val="000000"/>
                <w:sz w:val="22"/>
              </w:rPr>
              <w:t xml:space="preserve"> пособий, а также </w:t>
            </w:r>
            <w:r w:rsidR="001B28E9" w:rsidRPr="00F15F1B">
              <w:rPr>
                <w:rFonts w:ascii="Times New Roman" w:hAnsi="Times New Roman"/>
                <w:color w:val="000000"/>
                <w:sz w:val="22"/>
              </w:rPr>
              <w:t>другим</w:t>
            </w:r>
            <w:r w:rsidR="00554763" w:rsidRPr="00F15F1B">
              <w:rPr>
                <w:rFonts w:ascii="Times New Roman" w:hAnsi="Times New Roman"/>
                <w:color w:val="000000"/>
                <w:sz w:val="22"/>
              </w:rPr>
              <w:t xml:space="preserve"> вопросам, оказана всем замещающим родителям, состоящим на учете в органе опеки и попечительства администрации Брянского района. </w:t>
            </w:r>
          </w:p>
        </w:tc>
      </w:tr>
      <w:tr w:rsidR="000E730C" w:rsidRPr="00741B5B" w:rsidTr="00FE25EA">
        <w:trPr>
          <w:tblCellSpacing w:w="0" w:type="dxa"/>
        </w:trPr>
        <w:tc>
          <w:tcPr>
            <w:tcW w:w="709"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lastRenderedPageBreak/>
              <w:t>6.</w:t>
            </w:r>
          </w:p>
          <w:p w:rsidR="00901C59" w:rsidRPr="00F15F1B" w:rsidRDefault="00901C59" w:rsidP="00901C59">
            <w:pPr>
              <w:pStyle w:val="a3"/>
              <w:rPr>
                <w:rFonts w:ascii="Times New Roman" w:hAnsi="Times New Roman"/>
                <w:sz w:val="22"/>
              </w:rPr>
            </w:pP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 xml:space="preserve">Проведение на базе образовательных учреждений Брянского района цикла лекций по правовому просвещению родителей  </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Управление образования администрации Брянского района</w:t>
            </w:r>
          </w:p>
        </w:tc>
        <w:tc>
          <w:tcPr>
            <w:tcW w:w="8647" w:type="dxa"/>
          </w:tcPr>
          <w:p w:rsidR="003B54AC" w:rsidRPr="003B54AC" w:rsidRDefault="003B54AC" w:rsidP="003B54AC">
            <w:pPr>
              <w:ind w:firstLine="708"/>
              <w:jc w:val="both"/>
              <w:rPr>
                <w:sz w:val="22"/>
                <w:szCs w:val="22"/>
              </w:rPr>
            </w:pPr>
            <w:r w:rsidRPr="003B54AC">
              <w:rPr>
                <w:sz w:val="22"/>
                <w:szCs w:val="22"/>
              </w:rPr>
              <w:t xml:space="preserve"> Управление образования администрации Брянского района направляет информацию за 2025 год об исполнении межведомственного плана мероприятий («дорожная карта») по профилактике социального сиротства на территории Брянского муниципального района на 2022-2025 годы.</w:t>
            </w:r>
          </w:p>
          <w:p w:rsidR="003B54AC" w:rsidRPr="003B54AC" w:rsidRDefault="003B54AC" w:rsidP="003B54AC">
            <w:pPr>
              <w:jc w:val="both"/>
              <w:rPr>
                <w:sz w:val="22"/>
                <w:szCs w:val="22"/>
              </w:rPr>
            </w:pPr>
            <w:r w:rsidRPr="003B54AC">
              <w:rPr>
                <w:sz w:val="22"/>
                <w:szCs w:val="22"/>
              </w:rPr>
              <w:tab/>
              <w:t>В рамках исполнения государственной политики, направленной на развитие правовой культуры участников образовательного процесса, а также в соответствии с утвержденными планами профилактических мероприятий по предупреждению безнадзорности и правонарушений среди несовершеннолетних, образовательные учреждения Брянского района провели ряд мероприятий, ориентированных на повышение уровня правовой грамотности родителей (законных представителей) учащихся:</w:t>
            </w:r>
          </w:p>
          <w:p w:rsidR="003B54AC" w:rsidRPr="003B54AC" w:rsidRDefault="003B54AC" w:rsidP="003B54AC">
            <w:pPr>
              <w:pStyle w:val="af2"/>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sz w:val="22"/>
                <w:szCs w:val="22"/>
              </w:rPr>
            </w:pPr>
            <w:r w:rsidRPr="003B54AC">
              <w:rPr>
                <w:sz w:val="22"/>
                <w:szCs w:val="22"/>
              </w:rPr>
              <w:t>Решая задачи предупреждения преступлений в отношении несовершеннолетних,  проведены родительские собрания, на которых рассматривались вопросы по темам:</w:t>
            </w:r>
          </w:p>
          <w:p w:rsidR="003B54AC" w:rsidRPr="003B54AC" w:rsidRDefault="003B54AC" w:rsidP="003B54AC">
            <w:pPr>
              <w:pStyle w:val="af2"/>
              <w:jc w:val="both"/>
              <w:rPr>
                <w:sz w:val="22"/>
                <w:szCs w:val="22"/>
              </w:rPr>
            </w:pPr>
            <w:r w:rsidRPr="003B54AC">
              <w:rPr>
                <w:sz w:val="22"/>
                <w:szCs w:val="22"/>
              </w:rPr>
              <w:t>- «Родителям подростков о подростках»;</w:t>
            </w:r>
          </w:p>
          <w:p w:rsidR="003B54AC" w:rsidRPr="003B54AC" w:rsidRDefault="003B54AC" w:rsidP="003B54AC">
            <w:pPr>
              <w:pStyle w:val="af2"/>
              <w:jc w:val="both"/>
              <w:rPr>
                <w:sz w:val="22"/>
                <w:szCs w:val="22"/>
              </w:rPr>
            </w:pPr>
            <w:r w:rsidRPr="003B54AC">
              <w:rPr>
                <w:sz w:val="22"/>
                <w:szCs w:val="22"/>
              </w:rPr>
              <w:t>- «Мой подрастающий ребенок. Что ожидать?»;</w:t>
            </w:r>
          </w:p>
          <w:p w:rsidR="003B54AC" w:rsidRPr="003B54AC" w:rsidRDefault="003B54AC" w:rsidP="003B54AC">
            <w:pPr>
              <w:pStyle w:val="af2"/>
              <w:jc w:val="both"/>
              <w:rPr>
                <w:sz w:val="22"/>
                <w:szCs w:val="22"/>
              </w:rPr>
            </w:pPr>
            <w:r w:rsidRPr="003B54AC">
              <w:rPr>
                <w:sz w:val="22"/>
                <w:szCs w:val="22"/>
              </w:rPr>
              <w:t>- «Мама подростка»;</w:t>
            </w:r>
          </w:p>
          <w:p w:rsidR="003B54AC" w:rsidRPr="003B54AC" w:rsidRDefault="003B54AC" w:rsidP="003B54AC">
            <w:pPr>
              <w:pStyle w:val="af2"/>
              <w:jc w:val="both"/>
              <w:rPr>
                <w:sz w:val="22"/>
                <w:szCs w:val="22"/>
              </w:rPr>
            </w:pPr>
            <w:r w:rsidRPr="003B54AC">
              <w:rPr>
                <w:sz w:val="22"/>
                <w:szCs w:val="22"/>
              </w:rPr>
              <w:t>- Родительская гостиная «Первая любовь» (профилактика суицидального поведения);</w:t>
            </w:r>
          </w:p>
          <w:p w:rsidR="003B54AC" w:rsidRPr="003B54AC" w:rsidRDefault="003B54AC" w:rsidP="003B54AC">
            <w:pPr>
              <w:pStyle w:val="af2"/>
              <w:jc w:val="both"/>
              <w:rPr>
                <w:sz w:val="22"/>
                <w:szCs w:val="22"/>
              </w:rPr>
            </w:pPr>
            <w:r w:rsidRPr="003B54AC">
              <w:rPr>
                <w:sz w:val="22"/>
                <w:szCs w:val="22"/>
              </w:rPr>
              <w:t>- «Домашнее насилие в семье»;</w:t>
            </w:r>
          </w:p>
          <w:p w:rsidR="003B54AC" w:rsidRPr="003B54AC" w:rsidRDefault="003B54AC" w:rsidP="003B54AC">
            <w:pPr>
              <w:pStyle w:val="af2"/>
              <w:jc w:val="both"/>
              <w:rPr>
                <w:sz w:val="22"/>
                <w:szCs w:val="22"/>
              </w:rPr>
            </w:pPr>
            <w:r w:rsidRPr="003B54AC">
              <w:rPr>
                <w:sz w:val="22"/>
                <w:szCs w:val="22"/>
              </w:rPr>
              <w:t>- "Формирование толерантного поведения в семье".</w:t>
            </w:r>
          </w:p>
          <w:p w:rsidR="003B54AC" w:rsidRPr="003B54AC" w:rsidRDefault="003B54AC" w:rsidP="003B54AC">
            <w:pPr>
              <w:pStyle w:val="af2"/>
              <w:jc w:val="both"/>
              <w:rPr>
                <w:sz w:val="22"/>
                <w:szCs w:val="22"/>
              </w:rPr>
            </w:pPr>
            <w:r w:rsidRPr="003B54AC">
              <w:rPr>
                <w:sz w:val="22"/>
                <w:szCs w:val="22"/>
              </w:rPr>
              <w:t>- «Современные молодежные неформальные объединения»</w:t>
            </w:r>
          </w:p>
          <w:p w:rsidR="003B54AC" w:rsidRPr="003B54AC" w:rsidRDefault="003B54AC" w:rsidP="003B54AC">
            <w:pPr>
              <w:pStyle w:val="af2"/>
              <w:jc w:val="both"/>
              <w:rPr>
                <w:sz w:val="22"/>
                <w:szCs w:val="22"/>
              </w:rPr>
            </w:pPr>
            <w:r w:rsidRPr="003B54AC">
              <w:rPr>
                <w:sz w:val="22"/>
                <w:szCs w:val="22"/>
              </w:rPr>
              <w:t>- «Разговор на трудную тему, или половое воспитание детей и подростков»;</w:t>
            </w:r>
          </w:p>
          <w:p w:rsidR="003B54AC" w:rsidRPr="003B54AC" w:rsidRDefault="003B54AC" w:rsidP="003B54AC">
            <w:pPr>
              <w:pStyle w:val="af2"/>
              <w:jc w:val="both"/>
              <w:rPr>
                <w:sz w:val="22"/>
                <w:szCs w:val="22"/>
              </w:rPr>
            </w:pPr>
            <w:r w:rsidRPr="003B54AC">
              <w:rPr>
                <w:sz w:val="22"/>
                <w:szCs w:val="22"/>
              </w:rPr>
              <w:t>- «Куда уходят дети: профилактика безнадзорности и бродяжничества»;</w:t>
            </w:r>
          </w:p>
          <w:p w:rsidR="003B54AC" w:rsidRPr="003B54AC" w:rsidRDefault="003B54AC" w:rsidP="003B54AC">
            <w:pPr>
              <w:pStyle w:val="af2"/>
              <w:jc w:val="both"/>
              <w:rPr>
                <w:sz w:val="22"/>
                <w:szCs w:val="22"/>
              </w:rPr>
            </w:pPr>
            <w:r w:rsidRPr="003B54AC">
              <w:rPr>
                <w:sz w:val="22"/>
                <w:szCs w:val="22"/>
              </w:rPr>
              <w:t>- «Опасные увлечения молодежи. Руфинг. Паркур. Зацепинг.», «Зацепинг и трейсерфинг: как уберечь подростка от опасных увлечений»;</w:t>
            </w:r>
          </w:p>
          <w:p w:rsidR="003B54AC" w:rsidRPr="003B54AC" w:rsidRDefault="003B54AC" w:rsidP="003B54AC">
            <w:pPr>
              <w:pStyle w:val="af2"/>
              <w:jc w:val="both"/>
              <w:rPr>
                <w:sz w:val="22"/>
                <w:szCs w:val="22"/>
              </w:rPr>
            </w:pPr>
            <w:r w:rsidRPr="003B54AC">
              <w:rPr>
                <w:sz w:val="22"/>
                <w:szCs w:val="22"/>
              </w:rPr>
              <w:t>- «Об ответственности родителей (законных представителей) за воспитание обучающихся и получение ими общего образования»;</w:t>
            </w:r>
          </w:p>
          <w:p w:rsidR="003B54AC" w:rsidRPr="003B54AC" w:rsidRDefault="003B54AC" w:rsidP="003B54AC">
            <w:pPr>
              <w:ind w:firstLine="360"/>
              <w:jc w:val="both"/>
              <w:rPr>
                <w:sz w:val="22"/>
                <w:szCs w:val="22"/>
              </w:rPr>
            </w:pPr>
            <w:r w:rsidRPr="003B54AC">
              <w:rPr>
                <w:sz w:val="22"/>
                <w:szCs w:val="22"/>
              </w:rPr>
              <w:t>- «Роль семьи в профилактике преступлений и правонарушений среди несовершеннолетних»;</w:t>
            </w:r>
          </w:p>
          <w:p w:rsidR="003B54AC" w:rsidRPr="003B54AC" w:rsidRDefault="003B54AC" w:rsidP="003B54AC">
            <w:pPr>
              <w:ind w:firstLine="360"/>
              <w:jc w:val="both"/>
              <w:rPr>
                <w:sz w:val="22"/>
                <w:szCs w:val="22"/>
              </w:rPr>
            </w:pPr>
            <w:r w:rsidRPr="003B54AC">
              <w:rPr>
                <w:sz w:val="22"/>
                <w:szCs w:val="22"/>
              </w:rPr>
              <w:t xml:space="preserve">Особое внимание на родительских собраниях уделяется профилактике и выявлению признаков деструктивного поведения у несовершеннолетних, проводится </w:t>
            </w:r>
            <w:r w:rsidRPr="003B54AC">
              <w:rPr>
                <w:sz w:val="22"/>
                <w:szCs w:val="22"/>
              </w:rPr>
              <w:lastRenderedPageBreak/>
              <w:t>просветительская работа по предупреждению вовлечения обучающихся в противоправную деятельность.</w:t>
            </w:r>
          </w:p>
          <w:p w:rsidR="003B54AC" w:rsidRPr="003B54AC" w:rsidRDefault="003B54AC" w:rsidP="003B54AC">
            <w:pPr>
              <w:ind w:firstLine="360"/>
              <w:jc w:val="both"/>
              <w:rPr>
                <w:sz w:val="22"/>
                <w:szCs w:val="22"/>
              </w:rPr>
            </w:pPr>
            <w:r w:rsidRPr="003B54AC">
              <w:rPr>
                <w:sz w:val="22"/>
                <w:szCs w:val="22"/>
              </w:rPr>
              <w:t>2. Проведены</w:t>
            </w:r>
            <w:r>
              <w:rPr>
                <w:sz w:val="22"/>
                <w:szCs w:val="22"/>
              </w:rPr>
              <w:t xml:space="preserve"> </w:t>
            </w:r>
            <w:r w:rsidRPr="003B54AC">
              <w:rPr>
                <w:sz w:val="22"/>
                <w:szCs w:val="22"/>
              </w:rPr>
              <w:t>индивидуальные беседы с законными представителями подростков, склонных к самовольным уходам из дома;</w:t>
            </w:r>
          </w:p>
          <w:p w:rsidR="003B54AC" w:rsidRPr="003B54AC" w:rsidRDefault="003B54AC" w:rsidP="003B54AC">
            <w:pPr>
              <w:ind w:firstLine="360"/>
              <w:jc w:val="both"/>
              <w:rPr>
                <w:sz w:val="22"/>
                <w:szCs w:val="22"/>
              </w:rPr>
            </w:pPr>
            <w:r w:rsidRPr="003B54AC">
              <w:rPr>
                <w:sz w:val="22"/>
                <w:szCs w:val="22"/>
              </w:rPr>
              <w:t>3. Социальными педагогами школ и классными руководителями осуществлены посещения учащихся, состоящих на различных видах учета и «группы риска»;</w:t>
            </w:r>
          </w:p>
          <w:p w:rsidR="003B54AC" w:rsidRPr="003B54AC" w:rsidRDefault="003B54AC" w:rsidP="003B54AC">
            <w:pPr>
              <w:ind w:firstLine="360"/>
              <w:jc w:val="both"/>
              <w:rPr>
                <w:sz w:val="22"/>
                <w:szCs w:val="22"/>
              </w:rPr>
            </w:pPr>
            <w:r w:rsidRPr="003B54AC">
              <w:rPr>
                <w:sz w:val="22"/>
                <w:szCs w:val="22"/>
              </w:rPr>
              <w:t>4. В каждом ОУ ведется активная работа по привлечению родителей (законных представителей) обучающихся к участию в общешкольных мероприятиях, что способствует адаптации и социализации детей, развитию межличностных отношений, профилактике правонарушений в школьной среде, воспитанию традиционных семейных ценностей. С целью формирования правильной социальной ориентации, укрепления нравственных и этических норм с обучающимися и их родителями (законными представителями) проведены:</w:t>
            </w:r>
          </w:p>
          <w:p w:rsidR="003B54AC" w:rsidRPr="003B54AC" w:rsidRDefault="003B54AC" w:rsidP="003B54AC">
            <w:pPr>
              <w:pStyle w:val="af2"/>
              <w:jc w:val="both"/>
              <w:rPr>
                <w:sz w:val="22"/>
                <w:szCs w:val="22"/>
              </w:rPr>
            </w:pPr>
            <w:r w:rsidRPr="003B54AC">
              <w:rPr>
                <w:sz w:val="22"/>
                <w:szCs w:val="22"/>
              </w:rPr>
              <w:t>- Тематические недели: «Неделя психологии», «Неделя ЗОЖ»; «Неделя безопасности»;</w:t>
            </w:r>
          </w:p>
          <w:p w:rsidR="003B54AC" w:rsidRPr="003B54AC" w:rsidRDefault="003B54AC" w:rsidP="003B54AC">
            <w:pPr>
              <w:pStyle w:val="af2"/>
              <w:jc w:val="both"/>
              <w:rPr>
                <w:sz w:val="22"/>
                <w:szCs w:val="22"/>
              </w:rPr>
            </w:pPr>
            <w:r w:rsidRPr="003B54AC">
              <w:rPr>
                <w:sz w:val="22"/>
                <w:szCs w:val="22"/>
              </w:rPr>
              <w:t>- Тематические дни: День солидарности в борьбе с терроризмом, Международный день пожилых людей, День Гражданской обороны, Всероссийский урок безопасности школьников в сети Интернет, День народного единства, Международный День толерантности, Международный День инвалидов, День неизвестного солдата, Международный день прав человека, День Конституции РФ, День снятия блокады Ленинграда, Международный день памяти жертв  Холокоста, День воссоединения Крыма с Россией, День памяти жертв теракта в «Крокус сити</w:t>
            </w:r>
            <w:r>
              <w:rPr>
                <w:sz w:val="22"/>
                <w:szCs w:val="22"/>
              </w:rPr>
              <w:t xml:space="preserve"> холле</w:t>
            </w:r>
            <w:r w:rsidRPr="003B54AC">
              <w:rPr>
                <w:sz w:val="22"/>
                <w:szCs w:val="22"/>
              </w:rPr>
              <w:t>», День космонавтики, День славянской письменности и культуры и др.;</w:t>
            </w:r>
          </w:p>
          <w:p w:rsidR="003B54AC" w:rsidRPr="003B54AC" w:rsidRDefault="003B54AC" w:rsidP="003B54AC">
            <w:pPr>
              <w:pStyle w:val="af2"/>
              <w:jc w:val="both"/>
              <w:rPr>
                <w:sz w:val="22"/>
                <w:szCs w:val="22"/>
              </w:rPr>
            </w:pPr>
            <w:r w:rsidRPr="003B54AC">
              <w:rPr>
                <w:sz w:val="22"/>
                <w:szCs w:val="22"/>
              </w:rPr>
              <w:t>- Проведены мероприятия «Семья без насилия и жестокости» в рамках межведомственной профилактической акции «Защитим детей вместе»;</w:t>
            </w:r>
          </w:p>
          <w:p w:rsidR="003B54AC" w:rsidRPr="003B54AC" w:rsidRDefault="003B54AC" w:rsidP="003B54AC">
            <w:pPr>
              <w:pStyle w:val="af2"/>
              <w:jc w:val="both"/>
              <w:rPr>
                <w:sz w:val="22"/>
                <w:szCs w:val="22"/>
              </w:rPr>
            </w:pPr>
            <w:r w:rsidRPr="003B54AC">
              <w:rPr>
                <w:sz w:val="22"/>
                <w:szCs w:val="22"/>
              </w:rPr>
              <w:t>- Тематические выставки работ учащихся, направленные на развитие межэтнической интеграции и профилактику проявлений экстремизма в школьной среде: «Мир на планете – счастливы дети!»; «Мы такие разные, и все-таки мы вместе»;</w:t>
            </w:r>
          </w:p>
          <w:p w:rsidR="003B54AC" w:rsidRPr="003B54AC" w:rsidRDefault="003B54AC" w:rsidP="003B54AC">
            <w:pPr>
              <w:pStyle w:val="af2"/>
              <w:jc w:val="both"/>
              <w:rPr>
                <w:sz w:val="22"/>
                <w:szCs w:val="22"/>
              </w:rPr>
            </w:pPr>
            <w:r w:rsidRPr="003B54AC">
              <w:rPr>
                <w:sz w:val="22"/>
                <w:szCs w:val="22"/>
              </w:rPr>
              <w:t>- Акции: «Посылка солдату», «Окна Победы», «Талисман Победы», «Благодарю»,  «Открытка ветерану», «Сад Памяти» и другие;</w:t>
            </w:r>
          </w:p>
          <w:p w:rsidR="003B54AC" w:rsidRPr="003B54AC" w:rsidRDefault="003B54AC" w:rsidP="003B54AC">
            <w:pPr>
              <w:pStyle w:val="af2"/>
              <w:jc w:val="both"/>
              <w:rPr>
                <w:sz w:val="22"/>
                <w:szCs w:val="22"/>
              </w:rPr>
            </w:pPr>
            <w:r w:rsidRPr="003B54AC">
              <w:rPr>
                <w:sz w:val="22"/>
                <w:szCs w:val="22"/>
              </w:rPr>
              <w:t>- Благоустройство мест захоронения;</w:t>
            </w:r>
          </w:p>
          <w:p w:rsidR="003B54AC" w:rsidRPr="003B54AC" w:rsidRDefault="003B54AC" w:rsidP="003B54AC">
            <w:pPr>
              <w:ind w:firstLine="360"/>
              <w:jc w:val="both"/>
              <w:rPr>
                <w:sz w:val="22"/>
                <w:szCs w:val="22"/>
              </w:rPr>
            </w:pPr>
            <w:r w:rsidRPr="003B54AC">
              <w:rPr>
                <w:sz w:val="22"/>
                <w:szCs w:val="22"/>
              </w:rPr>
              <w:t>Были организованы общешкольные встречи родителей с начальником ГИБДД Брянского района и г.</w:t>
            </w:r>
            <w:r>
              <w:rPr>
                <w:sz w:val="22"/>
                <w:szCs w:val="22"/>
              </w:rPr>
              <w:t xml:space="preserve"> </w:t>
            </w:r>
            <w:r w:rsidRPr="003B54AC">
              <w:rPr>
                <w:sz w:val="22"/>
                <w:szCs w:val="22"/>
              </w:rPr>
              <w:t xml:space="preserve">Сельцо, психологом Центра информационной безопасности, в рамках которых родителям разъяснены способы выявления деструктивного поведения в сети Интернет (воронка развлечений), о мошенничестве, об опасности курьерских подработок от неизвестных людей, о последствиях перехода по неизвестным ссылкам в сети Интернет, об опасности самоповреждающего поведения, о запрещённой символике, об ответственности за поддержку и распространение запрещённого контента, за правонарушения и преступления. Кроме того, родители (законные представители) проинформированы о рисках вовлечения в экстремистские чаты, террористические группы, суицидальные игры. </w:t>
            </w:r>
          </w:p>
          <w:p w:rsidR="003B54AC" w:rsidRPr="003B54AC" w:rsidRDefault="003B54AC" w:rsidP="003B54AC">
            <w:pPr>
              <w:ind w:firstLine="360"/>
              <w:jc w:val="both"/>
              <w:rPr>
                <w:sz w:val="22"/>
                <w:szCs w:val="22"/>
              </w:rPr>
            </w:pPr>
            <w:r w:rsidRPr="003B54AC">
              <w:rPr>
                <w:sz w:val="22"/>
                <w:szCs w:val="22"/>
              </w:rPr>
              <w:lastRenderedPageBreak/>
              <w:t>Родители обучающихся уведомлены об ответственности за воспитание, сохранность жизни и здоровья своих детей, о необходимости контроля за их свободным времяпрепровождением и кругом общения (в том числе и в соцсетях), о незаконности участия в несанкционированных массовых мероприятиях, о видах административной и уголовной ответственности, о необходимости формирования законопослушного поведения подростков, о способах защиты своего ребенка от негативного влияния, о правовых последствиях, к</w:t>
            </w:r>
            <w:r>
              <w:rPr>
                <w:sz w:val="22"/>
                <w:szCs w:val="22"/>
              </w:rPr>
              <w:t xml:space="preserve"> </w:t>
            </w:r>
            <w:r w:rsidRPr="003B54AC">
              <w:rPr>
                <w:sz w:val="22"/>
                <w:szCs w:val="22"/>
              </w:rPr>
              <w:t>которым могут привести те или иные проявления (действия) несовершеннолетних, как предотвратить вовлечение подростка в противоправные действия.</w:t>
            </w:r>
          </w:p>
          <w:p w:rsidR="003B54AC" w:rsidRPr="003B54AC" w:rsidRDefault="003B54AC" w:rsidP="003B54AC">
            <w:pPr>
              <w:ind w:firstLine="360"/>
              <w:jc w:val="both"/>
              <w:rPr>
                <w:sz w:val="22"/>
                <w:szCs w:val="22"/>
              </w:rPr>
            </w:pPr>
            <w:r w:rsidRPr="003B54AC">
              <w:rPr>
                <w:sz w:val="22"/>
                <w:szCs w:val="22"/>
              </w:rPr>
              <w:t>Во всех образовательных учреждениях Брянского района оформлены стенды с информацией для родителей (законных представителей) и обучающихся, которые содержат важную информацию о способах защиты от негативного влияния, а также рекомендации полезных онлайн-ресурсов, направленных на профилактику негативных поведенческих проявлений среди молодежи. Информационные сообщения и  материалы по профилактике терроризма, экстремизма, противоправных действий размещаются в школьных чатах, на сайтах ОУ.</w:t>
            </w:r>
          </w:p>
          <w:p w:rsidR="003B54AC" w:rsidRPr="003B54AC" w:rsidRDefault="003B54AC" w:rsidP="003B54AC">
            <w:pPr>
              <w:jc w:val="both"/>
              <w:rPr>
                <w:sz w:val="22"/>
                <w:szCs w:val="22"/>
              </w:rPr>
            </w:pPr>
            <w:r w:rsidRPr="003B54AC">
              <w:rPr>
                <w:sz w:val="22"/>
                <w:szCs w:val="22"/>
              </w:rPr>
              <w:tab/>
              <w:t>5. Социально-педагогической службой образовательных организаций проводится работа с родителями и законными представителями обучающихся по ознакомлению с законодательными актами по защите прав ребенка:</w:t>
            </w:r>
          </w:p>
          <w:p w:rsidR="003B54AC" w:rsidRPr="003B54AC" w:rsidRDefault="003B54AC" w:rsidP="003B54AC">
            <w:pPr>
              <w:jc w:val="both"/>
              <w:rPr>
                <w:sz w:val="22"/>
                <w:szCs w:val="22"/>
              </w:rPr>
            </w:pPr>
            <w:r w:rsidRPr="003B54AC">
              <w:rPr>
                <w:sz w:val="22"/>
                <w:szCs w:val="22"/>
              </w:rPr>
              <w:t>- ФЗ №436 от 29.12.2010 г. «О защите детей от информации, причиняющей вред их здоровью и развитию»;</w:t>
            </w:r>
          </w:p>
          <w:p w:rsidR="003B54AC" w:rsidRPr="003B54AC" w:rsidRDefault="003B54AC" w:rsidP="003B54AC">
            <w:pPr>
              <w:jc w:val="both"/>
              <w:rPr>
                <w:sz w:val="22"/>
                <w:szCs w:val="22"/>
              </w:rPr>
            </w:pPr>
            <w:r w:rsidRPr="003B54AC">
              <w:rPr>
                <w:sz w:val="22"/>
                <w:szCs w:val="22"/>
              </w:rPr>
              <w:t>- ФЗ № 120 в редакции от 21.11.2022. «Об основах системы профилактики безнадзорности и правонарушений несовершеннолетних»;</w:t>
            </w:r>
          </w:p>
          <w:p w:rsidR="003B54AC" w:rsidRPr="003B54AC" w:rsidRDefault="003B54AC" w:rsidP="003B54AC">
            <w:pPr>
              <w:jc w:val="both"/>
              <w:rPr>
                <w:sz w:val="22"/>
                <w:szCs w:val="22"/>
              </w:rPr>
            </w:pPr>
            <w:r w:rsidRPr="003B54AC">
              <w:rPr>
                <w:sz w:val="22"/>
                <w:szCs w:val="22"/>
              </w:rPr>
              <w:tab/>
              <w:t>6. Администрацией образовательных учреждений, педагогами-психологами, социальными педагогами, классными руководителями совместно с Управлением образования</w:t>
            </w:r>
            <w:r>
              <w:rPr>
                <w:sz w:val="22"/>
                <w:szCs w:val="22"/>
              </w:rPr>
              <w:t xml:space="preserve"> </w:t>
            </w:r>
            <w:r w:rsidRPr="003B54AC">
              <w:rPr>
                <w:sz w:val="22"/>
                <w:szCs w:val="22"/>
              </w:rPr>
              <w:t>администрации Брянского района и КДН и ЗП проводится совместная работа с родителями по профилактике конфликтов между несовершеннолетними, атакже по своевременному выявлению семей, находящихся в социально-опасном положении, с последующим оказанием им необходимой социально-психологической и педагогической поддержки в процессе воспитания подростков.</w:t>
            </w:r>
          </w:p>
          <w:p w:rsidR="000E730C" w:rsidRPr="00F15F1B" w:rsidRDefault="000E730C" w:rsidP="00B43130">
            <w:pPr>
              <w:pStyle w:val="a3"/>
              <w:rPr>
                <w:rFonts w:ascii="Times New Roman" w:hAnsi="Times New Roman"/>
                <w:sz w:val="22"/>
              </w:rPr>
            </w:pPr>
          </w:p>
        </w:tc>
      </w:tr>
      <w:tr w:rsidR="000E730C" w:rsidRPr="00741B5B" w:rsidTr="00FE25EA">
        <w:trPr>
          <w:trHeight w:val="701"/>
          <w:tblCellSpacing w:w="0" w:type="dxa"/>
        </w:trPr>
        <w:tc>
          <w:tcPr>
            <w:tcW w:w="709"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lastRenderedPageBreak/>
              <w:t> 7.</w:t>
            </w:r>
          </w:p>
        </w:tc>
        <w:tc>
          <w:tcPr>
            <w:tcW w:w="3960" w:type="dxa"/>
          </w:tcPr>
          <w:p w:rsidR="000E730C" w:rsidRPr="00F15F1B" w:rsidRDefault="000E730C" w:rsidP="00901C59">
            <w:pPr>
              <w:pStyle w:val="a3"/>
              <w:rPr>
                <w:rFonts w:ascii="Times New Roman" w:hAnsi="Times New Roman"/>
                <w:color w:val="000000"/>
                <w:sz w:val="22"/>
              </w:rPr>
            </w:pPr>
            <w:r w:rsidRPr="00F15F1B">
              <w:rPr>
                <w:rFonts w:ascii="Times New Roman" w:hAnsi="Times New Roman"/>
                <w:color w:val="000000" w:themeColor="text1"/>
                <w:sz w:val="22"/>
              </w:rPr>
              <w:t xml:space="preserve">Организация и проведение межведомственных профилактических мероприятий (акций), направленных на профилактику безнадзорности и правонарушений несовершеннолетних </w:t>
            </w:r>
          </w:p>
        </w:tc>
        <w:tc>
          <w:tcPr>
            <w:tcW w:w="2693" w:type="dxa"/>
          </w:tcPr>
          <w:p w:rsidR="000E730C" w:rsidRPr="00F15F1B" w:rsidRDefault="000E730C" w:rsidP="00FE25EA">
            <w:pPr>
              <w:pStyle w:val="a3"/>
              <w:jc w:val="center"/>
              <w:rPr>
                <w:rFonts w:ascii="Times New Roman" w:hAnsi="Times New Roman"/>
                <w:color w:val="000000"/>
                <w:sz w:val="22"/>
              </w:rPr>
            </w:pPr>
            <w:r w:rsidRPr="00F15F1B">
              <w:rPr>
                <w:rFonts w:ascii="Times New Roman" w:hAnsi="Times New Roman"/>
                <w:color w:val="000000" w:themeColor="text1"/>
                <w:sz w:val="22"/>
              </w:rPr>
              <w:t>КДН и ЗП при администрации Брянского района;</w:t>
            </w:r>
            <w:r w:rsidR="00FE25EA" w:rsidRPr="00F15F1B">
              <w:rPr>
                <w:rFonts w:ascii="Times New Roman" w:hAnsi="Times New Roman"/>
                <w:color w:val="000000" w:themeColor="text1"/>
                <w:sz w:val="22"/>
              </w:rPr>
              <w:t xml:space="preserve"> </w:t>
            </w:r>
            <w:r w:rsidRPr="00F15F1B">
              <w:rPr>
                <w:rFonts w:ascii="Times New Roman" w:hAnsi="Times New Roman"/>
                <w:color w:val="000000" w:themeColor="text1"/>
                <w:sz w:val="22"/>
              </w:rPr>
              <w:t>Органы и учреждения системы профилактики безнадзорности и правонарушений несовершеннолетних Брянского района</w:t>
            </w:r>
          </w:p>
        </w:tc>
        <w:tc>
          <w:tcPr>
            <w:tcW w:w="8647" w:type="dxa"/>
          </w:tcPr>
          <w:p w:rsidR="004F1784" w:rsidRPr="00F15F1B" w:rsidRDefault="004F1784" w:rsidP="004F1784">
            <w:pPr>
              <w:pStyle w:val="a3"/>
              <w:rPr>
                <w:rFonts w:ascii="Times New Roman" w:hAnsi="Times New Roman"/>
                <w:sz w:val="22"/>
              </w:rPr>
            </w:pPr>
            <w:r>
              <w:rPr>
                <w:rFonts w:ascii="Times New Roman" w:hAnsi="Times New Roman"/>
                <w:sz w:val="22"/>
              </w:rPr>
              <w:t xml:space="preserve"> </w:t>
            </w:r>
            <w:r w:rsidRPr="00F15F1B">
              <w:rPr>
                <w:rFonts w:ascii="Times New Roman" w:hAnsi="Times New Roman"/>
                <w:sz w:val="22"/>
              </w:rPr>
              <w:t>В</w:t>
            </w:r>
            <w:r>
              <w:rPr>
                <w:rFonts w:ascii="Times New Roman" w:hAnsi="Times New Roman"/>
                <w:sz w:val="22"/>
              </w:rPr>
              <w:t xml:space="preserve"> </w:t>
            </w:r>
            <w:r w:rsidRPr="00F15F1B">
              <w:rPr>
                <w:rFonts w:ascii="Times New Roman" w:hAnsi="Times New Roman"/>
                <w:sz w:val="22"/>
              </w:rPr>
              <w:t xml:space="preserve">марте, апреле, </w:t>
            </w:r>
            <w:r>
              <w:rPr>
                <w:rFonts w:ascii="Times New Roman" w:hAnsi="Times New Roman"/>
                <w:sz w:val="22"/>
              </w:rPr>
              <w:t xml:space="preserve">мае, августе, </w:t>
            </w:r>
            <w:r w:rsidRPr="00F15F1B">
              <w:rPr>
                <w:rFonts w:ascii="Times New Roman" w:hAnsi="Times New Roman"/>
                <w:sz w:val="22"/>
              </w:rPr>
              <w:t>декабре 202</w:t>
            </w:r>
            <w:r>
              <w:rPr>
                <w:rFonts w:ascii="Times New Roman" w:hAnsi="Times New Roman"/>
                <w:sz w:val="22"/>
              </w:rPr>
              <w:t>5</w:t>
            </w:r>
            <w:r w:rsidRPr="00F15F1B">
              <w:rPr>
                <w:rFonts w:ascii="Times New Roman" w:hAnsi="Times New Roman"/>
                <w:sz w:val="22"/>
              </w:rPr>
              <w:t xml:space="preserve"> г. организованы и проведены межведомственные выезды по месту жительства несовершеннолетних и семей, находящихся в социально опасном положении</w:t>
            </w:r>
            <w:r>
              <w:rPr>
                <w:rFonts w:ascii="Times New Roman" w:hAnsi="Times New Roman"/>
                <w:sz w:val="22"/>
              </w:rPr>
              <w:t>,</w:t>
            </w:r>
            <w:r w:rsidRPr="00F15F1B">
              <w:rPr>
                <w:rFonts w:ascii="Times New Roman" w:hAnsi="Times New Roman"/>
                <w:sz w:val="22"/>
              </w:rPr>
              <w:t xml:space="preserve"> с целью проведения индивидуальной профилактической работы, направленной на исправление ситуации </w:t>
            </w:r>
            <w:r>
              <w:rPr>
                <w:rFonts w:ascii="Times New Roman" w:hAnsi="Times New Roman"/>
                <w:sz w:val="22"/>
              </w:rPr>
              <w:t xml:space="preserve"> в семье и оказания адресной помощи </w:t>
            </w:r>
            <w:r w:rsidRPr="00F15F1B">
              <w:rPr>
                <w:rFonts w:ascii="Times New Roman" w:hAnsi="Times New Roman"/>
                <w:sz w:val="22"/>
              </w:rPr>
              <w:t>(беседы, консульт</w:t>
            </w:r>
            <w:r>
              <w:rPr>
                <w:rFonts w:ascii="Times New Roman" w:hAnsi="Times New Roman"/>
                <w:sz w:val="22"/>
              </w:rPr>
              <w:t>ации, вручение памяток</w:t>
            </w:r>
            <w:r w:rsidRPr="00F15F1B">
              <w:rPr>
                <w:rFonts w:ascii="Times New Roman" w:hAnsi="Times New Roman"/>
                <w:sz w:val="22"/>
              </w:rPr>
              <w:t>).</w:t>
            </w:r>
          </w:p>
          <w:p w:rsidR="004F1784" w:rsidRPr="00F15F1B" w:rsidRDefault="004F1784" w:rsidP="004F1784">
            <w:pPr>
              <w:pStyle w:val="a3"/>
              <w:rPr>
                <w:rFonts w:ascii="Times New Roman" w:eastAsia="Times New Roman" w:hAnsi="Times New Roman"/>
                <w:sz w:val="22"/>
              </w:rPr>
            </w:pPr>
            <w:r w:rsidRPr="00F15F1B">
              <w:rPr>
                <w:rFonts w:ascii="Times New Roman" w:hAnsi="Times New Roman"/>
                <w:sz w:val="22"/>
              </w:rPr>
              <w:t xml:space="preserve">В соответствии с </w:t>
            </w:r>
            <w:r w:rsidRPr="00F15F1B">
              <w:rPr>
                <w:rFonts w:ascii="Times New Roman" w:eastAsia="Times New Roman" w:hAnsi="Times New Roman"/>
                <w:sz w:val="22"/>
              </w:rPr>
              <w:t>план</w:t>
            </w:r>
            <w:r w:rsidRPr="00F15F1B">
              <w:rPr>
                <w:rFonts w:ascii="Times New Roman" w:hAnsi="Times New Roman"/>
                <w:sz w:val="22"/>
              </w:rPr>
              <w:t>ом</w:t>
            </w:r>
            <w:r>
              <w:rPr>
                <w:rFonts w:ascii="Times New Roman" w:hAnsi="Times New Roman"/>
                <w:sz w:val="22"/>
              </w:rPr>
              <w:t>,</w:t>
            </w:r>
            <w:r w:rsidRPr="00F15F1B">
              <w:rPr>
                <w:rFonts w:ascii="Times New Roman" w:hAnsi="Times New Roman"/>
                <w:sz w:val="22"/>
              </w:rPr>
              <w:t xml:space="preserve"> утвержденным </w:t>
            </w:r>
            <w:r w:rsidRPr="00F15F1B">
              <w:rPr>
                <w:rFonts w:ascii="Times New Roman" w:eastAsia="Times New Roman" w:hAnsi="Times New Roman"/>
                <w:sz w:val="22"/>
              </w:rPr>
              <w:t>постановлением</w:t>
            </w:r>
            <w:r w:rsidRPr="00F15F1B">
              <w:rPr>
                <w:rFonts w:ascii="Times New Roman" w:hAnsi="Times New Roman"/>
                <w:sz w:val="22"/>
              </w:rPr>
              <w:t xml:space="preserve"> КДН и ЗП</w:t>
            </w:r>
            <w:r w:rsidRPr="00F15F1B">
              <w:rPr>
                <w:rFonts w:ascii="Times New Roman" w:eastAsia="Times New Roman" w:hAnsi="Times New Roman"/>
                <w:sz w:val="22"/>
              </w:rPr>
              <w:t xml:space="preserve"> № </w:t>
            </w:r>
            <w:r>
              <w:rPr>
                <w:rFonts w:ascii="Times New Roman" w:eastAsia="Times New Roman" w:hAnsi="Times New Roman"/>
                <w:sz w:val="22"/>
              </w:rPr>
              <w:t>32</w:t>
            </w:r>
            <w:r w:rsidRPr="00F15F1B">
              <w:rPr>
                <w:rFonts w:ascii="Times New Roman" w:eastAsia="Times New Roman" w:hAnsi="Times New Roman"/>
                <w:sz w:val="22"/>
              </w:rPr>
              <w:t>/1</w:t>
            </w:r>
            <w:r>
              <w:rPr>
                <w:rFonts w:ascii="Times New Roman" w:eastAsia="Times New Roman" w:hAnsi="Times New Roman"/>
                <w:sz w:val="22"/>
              </w:rPr>
              <w:t>55</w:t>
            </w:r>
            <w:r w:rsidRPr="00F15F1B">
              <w:rPr>
                <w:rFonts w:ascii="Times New Roman" w:hAnsi="Times New Roman"/>
                <w:sz w:val="22"/>
              </w:rPr>
              <w:t xml:space="preserve"> </w:t>
            </w:r>
            <w:r>
              <w:rPr>
                <w:rFonts w:ascii="Times New Roman" w:hAnsi="Times New Roman"/>
                <w:sz w:val="22"/>
              </w:rPr>
              <w:t>от 26</w:t>
            </w:r>
            <w:r w:rsidRPr="00F15F1B">
              <w:rPr>
                <w:rFonts w:ascii="Times New Roman" w:eastAsia="Times New Roman" w:hAnsi="Times New Roman"/>
                <w:sz w:val="22"/>
              </w:rPr>
              <w:t>.12.202</w:t>
            </w:r>
            <w:r>
              <w:rPr>
                <w:rFonts w:ascii="Times New Roman" w:eastAsia="Times New Roman" w:hAnsi="Times New Roman"/>
                <w:sz w:val="22"/>
              </w:rPr>
              <w:t xml:space="preserve">4 г., </w:t>
            </w:r>
            <w:r>
              <w:rPr>
                <w:rFonts w:ascii="Times New Roman" w:hAnsi="Times New Roman"/>
                <w:sz w:val="22"/>
              </w:rPr>
              <w:t xml:space="preserve"> </w:t>
            </w:r>
            <w:r w:rsidRPr="00F15F1B">
              <w:rPr>
                <w:rFonts w:ascii="Times New Roman" w:hAnsi="Times New Roman"/>
                <w:sz w:val="22"/>
              </w:rPr>
              <w:t>с 01.01.202</w:t>
            </w:r>
            <w:r>
              <w:rPr>
                <w:rFonts w:ascii="Times New Roman" w:hAnsi="Times New Roman"/>
                <w:sz w:val="22"/>
              </w:rPr>
              <w:t>5</w:t>
            </w:r>
            <w:r w:rsidRPr="00F15F1B">
              <w:rPr>
                <w:rFonts w:ascii="Times New Roman" w:hAnsi="Times New Roman"/>
                <w:sz w:val="22"/>
              </w:rPr>
              <w:t xml:space="preserve"> г. по 31.03.202</w:t>
            </w:r>
            <w:r>
              <w:rPr>
                <w:rFonts w:ascii="Times New Roman" w:hAnsi="Times New Roman"/>
                <w:sz w:val="22"/>
              </w:rPr>
              <w:t>5</w:t>
            </w:r>
            <w:r w:rsidRPr="00F15F1B">
              <w:rPr>
                <w:rFonts w:ascii="Times New Roman" w:hAnsi="Times New Roman"/>
                <w:sz w:val="22"/>
              </w:rPr>
              <w:t xml:space="preserve"> г. </w:t>
            </w:r>
            <w:r>
              <w:rPr>
                <w:rFonts w:ascii="Times New Roman" w:eastAsia="Times New Roman" w:hAnsi="Times New Roman"/>
                <w:sz w:val="22"/>
              </w:rPr>
              <w:t xml:space="preserve"> </w:t>
            </w:r>
            <w:r w:rsidRPr="00F15F1B">
              <w:rPr>
                <w:rFonts w:ascii="Times New Roman" w:eastAsia="Times New Roman" w:hAnsi="Times New Roman"/>
                <w:sz w:val="22"/>
              </w:rPr>
              <w:t xml:space="preserve"> </w:t>
            </w:r>
            <w:r>
              <w:rPr>
                <w:rFonts w:ascii="Times New Roman" w:eastAsia="Times New Roman" w:hAnsi="Times New Roman"/>
                <w:sz w:val="22"/>
              </w:rPr>
              <w:t xml:space="preserve">на территории Брянского района в 2025году  проведена </w:t>
            </w:r>
            <w:r w:rsidRPr="00F15F1B">
              <w:rPr>
                <w:rFonts w:ascii="Times New Roman" w:eastAsia="Times New Roman" w:hAnsi="Times New Roman"/>
                <w:sz w:val="22"/>
              </w:rPr>
              <w:t>межведомственн</w:t>
            </w:r>
            <w:r>
              <w:rPr>
                <w:rFonts w:ascii="Times New Roman" w:eastAsia="Times New Roman" w:hAnsi="Times New Roman"/>
                <w:sz w:val="22"/>
              </w:rPr>
              <w:t>ая</w:t>
            </w:r>
            <w:r w:rsidRPr="00F15F1B">
              <w:rPr>
                <w:rFonts w:ascii="Times New Roman" w:eastAsia="Times New Roman" w:hAnsi="Times New Roman"/>
                <w:sz w:val="22"/>
              </w:rPr>
              <w:t xml:space="preserve"> профилактическ</w:t>
            </w:r>
            <w:r>
              <w:rPr>
                <w:rFonts w:ascii="Times New Roman" w:eastAsia="Times New Roman" w:hAnsi="Times New Roman"/>
                <w:sz w:val="22"/>
              </w:rPr>
              <w:t>ая</w:t>
            </w:r>
            <w:r w:rsidRPr="00F15F1B">
              <w:rPr>
                <w:rFonts w:ascii="Times New Roman" w:eastAsia="Times New Roman" w:hAnsi="Times New Roman"/>
                <w:sz w:val="22"/>
              </w:rPr>
              <w:t xml:space="preserve"> акции «Защитим детей вместе»</w:t>
            </w:r>
            <w:r>
              <w:rPr>
                <w:rFonts w:ascii="Times New Roman" w:eastAsia="Times New Roman" w:hAnsi="Times New Roman"/>
                <w:sz w:val="22"/>
              </w:rPr>
              <w:t>.</w:t>
            </w:r>
            <w:r w:rsidRPr="00F15F1B">
              <w:rPr>
                <w:rFonts w:ascii="Times New Roman" w:hAnsi="Times New Roman"/>
                <w:sz w:val="22"/>
              </w:rPr>
              <w:t xml:space="preserve"> В ходе акции выявлено </w:t>
            </w:r>
            <w:r>
              <w:rPr>
                <w:rFonts w:ascii="Times New Roman" w:hAnsi="Times New Roman"/>
                <w:sz w:val="22"/>
              </w:rPr>
              <w:t>20</w:t>
            </w:r>
            <w:r w:rsidRPr="00F15F1B">
              <w:rPr>
                <w:rFonts w:ascii="Times New Roman" w:hAnsi="Times New Roman"/>
                <w:sz w:val="22"/>
              </w:rPr>
              <w:t xml:space="preserve"> сем</w:t>
            </w:r>
            <w:r>
              <w:rPr>
                <w:rFonts w:ascii="Times New Roman" w:hAnsi="Times New Roman"/>
                <w:sz w:val="22"/>
              </w:rPr>
              <w:t>ей</w:t>
            </w:r>
            <w:r w:rsidRPr="00F15F1B">
              <w:rPr>
                <w:rFonts w:ascii="Times New Roman" w:hAnsi="Times New Roman"/>
                <w:sz w:val="22"/>
              </w:rPr>
              <w:t xml:space="preserve">, где родители не исполняют обязанности по воспитанию, содержанию, обучению, защите прав и законных интересов несовершеннолетних детей, в них </w:t>
            </w:r>
            <w:r>
              <w:rPr>
                <w:rFonts w:ascii="Times New Roman" w:hAnsi="Times New Roman"/>
                <w:sz w:val="22"/>
              </w:rPr>
              <w:t>35 детей</w:t>
            </w:r>
            <w:r w:rsidRPr="00F15F1B">
              <w:rPr>
                <w:rFonts w:ascii="Times New Roman" w:hAnsi="Times New Roman"/>
                <w:sz w:val="22"/>
              </w:rPr>
              <w:t xml:space="preserve">. </w:t>
            </w:r>
            <w:r>
              <w:rPr>
                <w:rFonts w:ascii="Times New Roman" w:hAnsi="Times New Roman"/>
                <w:sz w:val="22"/>
              </w:rPr>
              <w:t xml:space="preserve">За период акции в 2025году не было семей, признанных находящимися в социально опасном положении.  </w:t>
            </w:r>
            <w:r w:rsidRPr="00F15F1B">
              <w:rPr>
                <w:rFonts w:ascii="Times New Roman" w:hAnsi="Times New Roman"/>
                <w:sz w:val="22"/>
              </w:rPr>
              <w:t xml:space="preserve">Привлечены к уголовной </w:t>
            </w:r>
            <w:r w:rsidRPr="00F15F1B">
              <w:rPr>
                <w:rFonts w:ascii="Times New Roman" w:hAnsi="Times New Roman"/>
                <w:sz w:val="22"/>
              </w:rPr>
              <w:lastRenderedPageBreak/>
              <w:t xml:space="preserve">ответственности – 0, к административной </w:t>
            </w:r>
            <w:r w:rsidRPr="00F15F1B">
              <w:rPr>
                <w:rFonts w:ascii="Times New Roman" w:eastAsia="Times New Roman" w:hAnsi="Times New Roman"/>
                <w:sz w:val="22"/>
              </w:rPr>
              <w:t xml:space="preserve">за нарушение законодательства в отношении несовершеннолетних – </w:t>
            </w:r>
            <w:r>
              <w:rPr>
                <w:rFonts w:ascii="Times New Roman" w:eastAsia="Times New Roman" w:hAnsi="Times New Roman"/>
                <w:sz w:val="22"/>
              </w:rPr>
              <w:t>57 родителей</w:t>
            </w:r>
            <w:r w:rsidRPr="00F15F1B">
              <w:rPr>
                <w:rFonts w:ascii="Times New Roman" w:eastAsia="Times New Roman" w:hAnsi="Times New Roman"/>
                <w:sz w:val="22"/>
              </w:rPr>
              <w:t xml:space="preserve">, </w:t>
            </w:r>
            <w:r w:rsidRPr="00F15F1B">
              <w:rPr>
                <w:rFonts w:ascii="Times New Roman" w:hAnsi="Times New Roman"/>
                <w:sz w:val="22"/>
              </w:rPr>
              <w:t>п</w:t>
            </w:r>
            <w:r w:rsidRPr="00F15F1B">
              <w:rPr>
                <w:rFonts w:ascii="Times New Roman" w:eastAsia="Times New Roman" w:hAnsi="Times New Roman"/>
                <w:sz w:val="22"/>
              </w:rPr>
              <w:t>омещен</w:t>
            </w:r>
            <w:r w:rsidRPr="00F15F1B">
              <w:rPr>
                <w:rFonts w:ascii="Times New Roman" w:hAnsi="Times New Roman"/>
                <w:sz w:val="22"/>
              </w:rPr>
              <w:t>ы</w:t>
            </w:r>
            <w:r w:rsidRPr="00F15F1B">
              <w:rPr>
                <w:rFonts w:ascii="Times New Roman" w:eastAsia="Times New Roman" w:hAnsi="Times New Roman"/>
                <w:sz w:val="22"/>
              </w:rPr>
              <w:t xml:space="preserve"> в специализированные учреждения для несовершеннолетних, нуждающихся в социальной реабилитации – </w:t>
            </w:r>
            <w:r>
              <w:rPr>
                <w:rFonts w:ascii="Times New Roman" w:eastAsia="Times New Roman" w:hAnsi="Times New Roman"/>
                <w:sz w:val="22"/>
              </w:rPr>
              <w:t>0</w:t>
            </w:r>
            <w:r w:rsidRPr="00F15F1B">
              <w:rPr>
                <w:rFonts w:ascii="Times New Roman" w:hAnsi="Times New Roman"/>
                <w:sz w:val="22"/>
              </w:rPr>
              <w:t xml:space="preserve">. </w:t>
            </w:r>
            <w:r w:rsidRPr="00F15F1B">
              <w:rPr>
                <w:rFonts w:ascii="Times New Roman" w:eastAsia="Times New Roman" w:hAnsi="Times New Roman"/>
                <w:sz w:val="22"/>
              </w:rPr>
              <w:t xml:space="preserve">Проведено </w:t>
            </w:r>
            <w:r>
              <w:rPr>
                <w:rFonts w:ascii="Times New Roman" w:eastAsia="Times New Roman" w:hAnsi="Times New Roman"/>
                <w:sz w:val="22"/>
              </w:rPr>
              <w:t xml:space="preserve">35 </w:t>
            </w:r>
            <w:r w:rsidRPr="00F15F1B">
              <w:rPr>
                <w:rFonts w:ascii="Times New Roman" w:eastAsia="Times New Roman" w:hAnsi="Times New Roman"/>
                <w:sz w:val="22"/>
              </w:rPr>
              <w:t>проверок условий жизни и воспитания несовершеннолетних.</w:t>
            </w:r>
          </w:p>
          <w:p w:rsidR="00B43130" w:rsidRDefault="004F1784" w:rsidP="004F1784">
            <w:pPr>
              <w:pStyle w:val="a3"/>
              <w:rPr>
                <w:rFonts w:ascii="Times New Roman" w:hAnsi="Times New Roman"/>
                <w:sz w:val="22"/>
              </w:rPr>
            </w:pPr>
            <w:r w:rsidRPr="00F15F1B">
              <w:rPr>
                <w:rFonts w:ascii="Times New Roman" w:hAnsi="Times New Roman"/>
                <w:sz w:val="22"/>
              </w:rPr>
              <w:t xml:space="preserve">В соответствии с  </w:t>
            </w:r>
            <w:r w:rsidRPr="00F15F1B">
              <w:rPr>
                <w:rFonts w:ascii="Times New Roman" w:eastAsia="Times New Roman" w:hAnsi="Times New Roman"/>
                <w:sz w:val="22"/>
              </w:rPr>
              <w:t>план</w:t>
            </w:r>
            <w:r w:rsidRPr="00F15F1B">
              <w:rPr>
                <w:rFonts w:ascii="Times New Roman" w:hAnsi="Times New Roman"/>
                <w:sz w:val="22"/>
              </w:rPr>
              <w:t>ом</w:t>
            </w:r>
            <w:r>
              <w:rPr>
                <w:rFonts w:ascii="Times New Roman" w:hAnsi="Times New Roman"/>
                <w:sz w:val="22"/>
              </w:rPr>
              <w:t xml:space="preserve"> </w:t>
            </w:r>
            <w:r w:rsidRPr="00F15F1B">
              <w:rPr>
                <w:rFonts w:ascii="Times New Roman" w:hAnsi="Times New Roman"/>
                <w:sz w:val="22"/>
              </w:rPr>
              <w:t>мероприятий по организации и проведению операции «Подросток», утвержденным постановлением КДН и ЗП от</w:t>
            </w:r>
            <w:r>
              <w:rPr>
                <w:rFonts w:ascii="Times New Roman" w:hAnsi="Times New Roman"/>
                <w:sz w:val="22"/>
              </w:rPr>
              <w:t xml:space="preserve"> 29</w:t>
            </w:r>
            <w:r w:rsidRPr="00F15F1B">
              <w:rPr>
                <w:rFonts w:ascii="Times New Roman" w:hAnsi="Times New Roman"/>
                <w:sz w:val="22"/>
              </w:rPr>
              <w:t>.0</w:t>
            </w:r>
            <w:r>
              <w:rPr>
                <w:rFonts w:ascii="Times New Roman" w:hAnsi="Times New Roman"/>
                <w:sz w:val="22"/>
              </w:rPr>
              <w:t>5</w:t>
            </w:r>
            <w:r w:rsidRPr="00F15F1B">
              <w:rPr>
                <w:rFonts w:ascii="Times New Roman" w:hAnsi="Times New Roman"/>
                <w:sz w:val="22"/>
              </w:rPr>
              <w:t>.202</w:t>
            </w:r>
            <w:r>
              <w:rPr>
                <w:rFonts w:ascii="Times New Roman" w:hAnsi="Times New Roman"/>
                <w:sz w:val="22"/>
              </w:rPr>
              <w:t>5</w:t>
            </w:r>
            <w:r w:rsidRPr="00F15F1B">
              <w:rPr>
                <w:rFonts w:ascii="Times New Roman" w:hAnsi="Times New Roman"/>
                <w:sz w:val="22"/>
              </w:rPr>
              <w:t xml:space="preserve"> г. № </w:t>
            </w:r>
            <w:r>
              <w:rPr>
                <w:rFonts w:ascii="Times New Roman" w:hAnsi="Times New Roman"/>
                <w:sz w:val="22"/>
              </w:rPr>
              <w:t>22</w:t>
            </w:r>
            <w:r w:rsidRPr="00F15F1B">
              <w:rPr>
                <w:rFonts w:ascii="Times New Roman" w:hAnsi="Times New Roman"/>
                <w:sz w:val="22"/>
              </w:rPr>
              <w:t>/</w:t>
            </w:r>
            <w:r>
              <w:rPr>
                <w:rFonts w:ascii="Times New Roman" w:hAnsi="Times New Roman"/>
                <w:sz w:val="22"/>
              </w:rPr>
              <w:t>68</w:t>
            </w:r>
            <w:r w:rsidRPr="00F15F1B">
              <w:rPr>
                <w:rFonts w:ascii="Times New Roman" w:hAnsi="Times New Roman"/>
                <w:sz w:val="22"/>
              </w:rPr>
              <w:t>, в период с 01.06.202</w:t>
            </w:r>
            <w:r>
              <w:rPr>
                <w:rFonts w:ascii="Times New Roman" w:hAnsi="Times New Roman"/>
                <w:sz w:val="22"/>
              </w:rPr>
              <w:t>5</w:t>
            </w:r>
            <w:r w:rsidRPr="00F15F1B">
              <w:rPr>
                <w:rFonts w:ascii="Times New Roman" w:hAnsi="Times New Roman"/>
                <w:sz w:val="22"/>
              </w:rPr>
              <w:t xml:space="preserve"> г. по 30.09.202</w:t>
            </w:r>
            <w:r>
              <w:rPr>
                <w:rFonts w:ascii="Times New Roman" w:hAnsi="Times New Roman"/>
                <w:sz w:val="22"/>
              </w:rPr>
              <w:t>5</w:t>
            </w:r>
            <w:r w:rsidRPr="00F15F1B">
              <w:rPr>
                <w:rFonts w:ascii="Times New Roman" w:hAnsi="Times New Roman"/>
                <w:sz w:val="22"/>
              </w:rPr>
              <w:t xml:space="preserve"> г. выявлено и поставлено на учет в КДН и ЗП                     </w:t>
            </w:r>
            <w:r>
              <w:rPr>
                <w:rFonts w:ascii="Times New Roman" w:hAnsi="Times New Roman"/>
                <w:sz w:val="22"/>
              </w:rPr>
              <w:t xml:space="preserve">7 </w:t>
            </w:r>
            <w:r w:rsidRPr="00F15F1B">
              <w:rPr>
                <w:rFonts w:ascii="Times New Roman" w:hAnsi="Times New Roman"/>
                <w:sz w:val="22"/>
              </w:rPr>
              <w:t xml:space="preserve"> несовершеннолетних, </w:t>
            </w:r>
            <w:r>
              <w:rPr>
                <w:rFonts w:ascii="Times New Roman" w:hAnsi="Times New Roman"/>
                <w:sz w:val="22"/>
              </w:rPr>
              <w:t>2</w:t>
            </w:r>
            <w:r w:rsidRPr="00F15F1B">
              <w:rPr>
                <w:rFonts w:ascii="Times New Roman" w:hAnsi="Times New Roman"/>
                <w:sz w:val="22"/>
              </w:rPr>
              <w:t xml:space="preserve"> семьи признаны находящимися в социально опасном положении, в них </w:t>
            </w:r>
            <w:r>
              <w:rPr>
                <w:rFonts w:ascii="Times New Roman" w:hAnsi="Times New Roman"/>
                <w:sz w:val="22"/>
              </w:rPr>
              <w:t>5</w:t>
            </w:r>
            <w:r w:rsidRPr="00F15F1B">
              <w:rPr>
                <w:rFonts w:ascii="Times New Roman" w:hAnsi="Times New Roman"/>
                <w:sz w:val="22"/>
              </w:rPr>
              <w:t xml:space="preserve"> детей. </w:t>
            </w:r>
            <w:r>
              <w:rPr>
                <w:rFonts w:ascii="Times New Roman" w:hAnsi="Times New Roman"/>
                <w:sz w:val="22"/>
              </w:rPr>
              <w:t>За период операции «Подросток» несовершеннолетние не</w:t>
            </w:r>
            <w:r w:rsidRPr="00F15F1B">
              <w:rPr>
                <w:rFonts w:ascii="Times New Roman" w:hAnsi="Times New Roman"/>
                <w:sz w:val="22"/>
              </w:rPr>
              <w:t xml:space="preserve"> п</w:t>
            </w:r>
            <w:r w:rsidRPr="00F15F1B">
              <w:rPr>
                <w:rFonts w:ascii="Times New Roman" w:eastAsia="Times New Roman" w:hAnsi="Times New Roman"/>
                <w:sz w:val="22"/>
              </w:rPr>
              <w:t>омещ</w:t>
            </w:r>
            <w:r>
              <w:rPr>
                <w:rFonts w:ascii="Times New Roman" w:eastAsia="Times New Roman" w:hAnsi="Times New Roman"/>
                <w:sz w:val="22"/>
              </w:rPr>
              <w:t>ались</w:t>
            </w:r>
            <w:r w:rsidRPr="00F15F1B">
              <w:rPr>
                <w:rFonts w:ascii="Times New Roman" w:eastAsia="Times New Roman" w:hAnsi="Times New Roman"/>
                <w:sz w:val="22"/>
              </w:rPr>
              <w:t xml:space="preserve"> в специализированные учреждения для несовершеннолетних, нуждающихся в социальной реабилитации</w:t>
            </w:r>
            <w:r w:rsidRPr="00F15F1B">
              <w:rPr>
                <w:rFonts w:ascii="Times New Roman" w:hAnsi="Times New Roman"/>
                <w:sz w:val="22"/>
              </w:rPr>
              <w:t>.</w:t>
            </w:r>
          </w:p>
          <w:p w:rsidR="00F37C19" w:rsidRDefault="00F37C19" w:rsidP="00F37C19">
            <w:pPr>
              <w:jc w:val="both"/>
              <w:rPr>
                <w:sz w:val="22"/>
              </w:rPr>
            </w:pPr>
            <w:r>
              <w:rPr>
                <w:sz w:val="22"/>
              </w:rPr>
              <w:t>С 1 июня 2025 года по 30 сентября 2025 года комплексный центр принял участие в операции «Подросток».</w:t>
            </w:r>
          </w:p>
          <w:p w:rsidR="00F37C19" w:rsidRDefault="00F37C19" w:rsidP="00F37C19">
            <w:pPr>
              <w:jc w:val="both"/>
              <w:rPr>
                <w:sz w:val="22"/>
              </w:rPr>
            </w:pPr>
            <w:r>
              <w:rPr>
                <w:sz w:val="22"/>
              </w:rPr>
              <w:t>С 01 июня по 26 июня 2025 г. было принято участие в антинаркотическом месячнике.</w:t>
            </w:r>
          </w:p>
          <w:p w:rsidR="00F37C19" w:rsidRDefault="00F37C19" w:rsidP="00F37C19">
            <w:pPr>
              <w:pStyle w:val="afd"/>
              <w:jc w:val="both"/>
              <w:rPr>
                <w:rFonts w:ascii="Times New Roman" w:hAnsi="Times New Roman"/>
                <w:sz w:val="22"/>
              </w:rPr>
            </w:pPr>
            <w:r>
              <w:rPr>
                <w:rFonts w:ascii="Times New Roman" w:hAnsi="Times New Roman"/>
                <w:sz w:val="22"/>
              </w:rPr>
              <w:t>С 10 декабря 2024г. по 15 января 2025г., с 10.12.2025 по 15.01.2026 года приняли участие в акции «Добро без границ».</w:t>
            </w:r>
          </w:p>
          <w:p w:rsidR="00F37C19" w:rsidRDefault="00F37C19" w:rsidP="00F37C19">
            <w:pPr>
              <w:pStyle w:val="afd"/>
              <w:jc w:val="both"/>
              <w:rPr>
                <w:rFonts w:ascii="Times New Roman" w:hAnsi="Times New Roman"/>
                <w:sz w:val="22"/>
              </w:rPr>
            </w:pPr>
            <w:r>
              <w:rPr>
                <w:rFonts w:ascii="Times New Roman" w:hAnsi="Times New Roman"/>
                <w:sz w:val="22"/>
              </w:rPr>
              <w:t xml:space="preserve">При посещении семей на дому и при обращении в комплексный центр, семьям были вручены памятки «Детский телефон доверия»; была размещена информация на сайте и группе ВК о едином номере телефона доверия для детей подростков и их родителей 01.06.2025г., 21.08.2025г., 10.11.2025 г. </w:t>
            </w:r>
          </w:p>
          <w:p w:rsidR="00B43130" w:rsidRDefault="00F37C19" w:rsidP="00F37C19">
            <w:pPr>
              <w:pStyle w:val="24"/>
              <w:rPr>
                <w:rFonts w:ascii="Times New Roman" w:hAnsi="Times New Roman"/>
                <w:sz w:val="22"/>
              </w:rPr>
            </w:pPr>
            <w:r>
              <w:rPr>
                <w:rFonts w:ascii="Times New Roman" w:hAnsi="Times New Roman"/>
                <w:sz w:val="22"/>
              </w:rPr>
              <w:t>Выдано 1 549 буклетов и памяток.</w:t>
            </w:r>
          </w:p>
          <w:p w:rsidR="00C50691" w:rsidRPr="00C50691" w:rsidRDefault="00C50691" w:rsidP="00C50691">
            <w:pPr>
              <w:pStyle w:val="a3"/>
              <w:rPr>
                <w:rFonts w:ascii="Times New Roman" w:hAnsi="Times New Roman"/>
                <w:sz w:val="22"/>
              </w:rPr>
            </w:pPr>
            <w:r w:rsidRPr="00C50691">
              <w:rPr>
                <w:rFonts w:ascii="Times New Roman" w:hAnsi="Times New Roman"/>
                <w:sz w:val="22"/>
              </w:rPr>
              <w:t>За период проведения акц</w:t>
            </w:r>
            <w:r w:rsidR="00F37C19">
              <w:rPr>
                <w:rFonts w:ascii="Times New Roman" w:hAnsi="Times New Roman"/>
                <w:sz w:val="22"/>
              </w:rPr>
              <w:t>ии «Защитим детей вместе» в 2025 году было выявлено и учтено 4</w:t>
            </w:r>
            <w:r w:rsidRPr="00C50691">
              <w:rPr>
                <w:rFonts w:ascii="Times New Roman" w:hAnsi="Times New Roman"/>
                <w:sz w:val="22"/>
              </w:rPr>
              <w:t xml:space="preserve"> детей-сирот и детей, оставшихся без попечения родителей. Из них, 2 детей переданы под предварительную опеку; 1 ребенок, оставшийся без попечения  р</w:t>
            </w:r>
            <w:r w:rsidR="00F37C19">
              <w:rPr>
                <w:rFonts w:ascii="Times New Roman" w:hAnsi="Times New Roman"/>
                <w:sz w:val="22"/>
              </w:rPr>
              <w:t>одителей,  передан в приемную с6мью, 1 – помещен</w:t>
            </w:r>
            <w:r w:rsidRPr="00C50691">
              <w:rPr>
                <w:rFonts w:ascii="Times New Roman" w:hAnsi="Times New Roman"/>
                <w:sz w:val="22"/>
              </w:rPr>
              <w:t xml:space="preserve"> под надзор в организацию для детей-сирот и детей, оставшихся без попечения родителей. Возвратов несовершеннолетних из замещающих семей по причине ненадлежащего исполнения или неисполнения опекунами, приемными родителями или усыновителями обязанностей по воспитанию детей не было.  В период проведения</w:t>
            </w:r>
            <w:r w:rsidR="00F37C19">
              <w:rPr>
                <w:rFonts w:ascii="Times New Roman" w:hAnsi="Times New Roman"/>
                <w:sz w:val="22"/>
              </w:rPr>
              <w:t xml:space="preserve"> акции лишен родительских прав 1 единственный</w:t>
            </w:r>
            <w:r w:rsidRPr="00C50691">
              <w:rPr>
                <w:rFonts w:ascii="Times New Roman" w:hAnsi="Times New Roman"/>
                <w:sz w:val="22"/>
              </w:rPr>
              <w:t xml:space="preserve"> </w:t>
            </w:r>
            <w:r w:rsidR="00F37C19">
              <w:rPr>
                <w:rFonts w:ascii="Times New Roman" w:hAnsi="Times New Roman"/>
                <w:sz w:val="22"/>
              </w:rPr>
              <w:t>родитель в отношении 1 ребенка. В родительских правах ограничен 1 родитель в отношении 2 детей</w:t>
            </w:r>
            <w:r w:rsidRPr="00C50691">
              <w:rPr>
                <w:rFonts w:ascii="Times New Roman" w:hAnsi="Times New Roman"/>
                <w:sz w:val="22"/>
              </w:rPr>
              <w:t xml:space="preserve">. Количество родителей, в отношении которых отменено решение об ограничении в родительских правах – 0, восстановленных в родительских правах – 0.    </w:t>
            </w:r>
          </w:p>
          <w:p w:rsidR="00C50691" w:rsidRPr="00C50691" w:rsidRDefault="00C50691" w:rsidP="00C50691">
            <w:pPr>
              <w:pStyle w:val="a3"/>
              <w:rPr>
                <w:rFonts w:ascii="Times New Roman" w:hAnsi="Times New Roman"/>
                <w:sz w:val="22"/>
              </w:rPr>
            </w:pPr>
            <w:r w:rsidRPr="00C50691">
              <w:rPr>
                <w:rFonts w:ascii="Times New Roman" w:hAnsi="Times New Roman"/>
                <w:sz w:val="22"/>
              </w:rPr>
              <w:t xml:space="preserve">Отобрания детей согласно статье 77 Семейного кодекса Российской Федерации не </w:t>
            </w:r>
            <w:r w:rsidR="00F37C19">
              <w:rPr>
                <w:rFonts w:ascii="Times New Roman" w:hAnsi="Times New Roman"/>
                <w:sz w:val="22"/>
              </w:rPr>
              <w:t>производились. В свою очередь, 6</w:t>
            </w:r>
            <w:r w:rsidRPr="00C50691">
              <w:rPr>
                <w:rFonts w:ascii="Times New Roman" w:hAnsi="Times New Roman"/>
                <w:sz w:val="22"/>
              </w:rPr>
              <w:t xml:space="preserve"> детей из 2-х семей в возрасте до 4-х лет по акту о помещении ребенка, находящегося в условиях, представляющих угрозу его жизни и здоровью, в специализированное учреждение помещены в ГБСУСОН «Центр помощи детям, оставшимся без попечения родителей, Карачевского района», </w:t>
            </w:r>
            <w:r w:rsidR="00F37C19">
              <w:rPr>
                <w:rFonts w:ascii="Times New Roman" w:hAnsi="Times New Roman"/>
                <w:sz w:val="22"/>
              </w:rPr>
              <w:t xml:space="preserve"> откуда были переданы в кровную семью в 2025 году.</w:t>
            </w:r>
          </w:p>
          <w:p w:rsidR="00B43130" w:rsidRPr="00F15F1B" w:rsidRDefault="008E19F3" w:rsidP="0007652D">
            <w:pPr>
              <w:spacing w:afterLines="20" w:line="20" w:lineRule="atLeast"/>
              <w:rPr>
                <w:sz w:val="22"/>
              </w:rPr>
            </w:pPr>
            <w:r w:rsidRPr="00E64F40">
              <w:rPr>
                <w:sz w:val="22"/>
                <w:szCs w:val="22"/>
              </w:rPr>
              <w:t xml:space="preserve">В период проведения комплексной межведомственной операции «Подросток» </w:t>
            </w:r>
            <w:r w:rsidR="00F37C19">
              <w:rPr>
                <w:sz w:val="22"/>
                <w:szCs w:val="22"/>
              </w:rPr>
              <w:t>в 2025</w:t>
            </w:r>
            <w:r w:rsidR="00E64F40">
              <w:rPr>
                <w:sz w:val="22"/>
                <w:szCs w:val="22"/>
              </w:rPr>
              <w:t xml:space="preserve"> году </w:t>
            </w:r>
            <w:r w:rsidRPr="00E64F40">
              <w:rPr>
                <w:sz w:val="22"/>
                <w:szCs w:val="22"/>
              </w:rPr>
              <w:t xml:space="preserve">сотрудниками отдела опеки и попечительства проводилась работа с семьями,  признанными находящимися в социально опасном положении, осуществлялись выезды обследования жилищно-бытовых условий вышеуказанных семей, проводились индивидуальные профилактические беседы с родителями несовершеннолетних, </w:t>
            </w:r>
            <w:r w:rsidRPr="00E64F40">
              <w:rPr>
                <w:sz w:val="22"/>
                <w:szCs w:val="22"/>
              </w:rPr>
              <w:lastRenderedPageBreak/>
              <w:t xml:space="preserve">оказывалась консультативная помощь. </w:t>
            </w:r>
            <w:r w:rsidR="00E64F40">
              <w:rPr>
                <w:sz w:val="22"/>
                <w:szCs w:val="22"/>
              </w:rPr>
              <w:t xml:space="preserve"> </w:t>
            </w:r>
          </w:p>
          <w:p w:rsidR="003A4261" w:rsidRPr="00F15F1B" w:rsidRDefault="003A4261" w:rsidP="003A4261">
            <w:pPr>
              <w:pStyle w:val="a3"/>
              <w:rPr>
                <w:rFonts w:ascii="Times New Roman" w:hAnsi="Times New Roman"/>
                <w:sz w:val="22"/>
              </w:rPr>
            </w:pPr>
            <w:r w:rsidRPr="00F15F1B">
              <w:rPr>
                <w:rFonts w:ascii="Times New Roman" w:hAnsi="Times New Roman"/>
                <w:sz w:val="22"/>
              </w:rPr>
              <w:t>При проведении проверок условий жизни подопечных в  202</w:t>
            </w:r>
            <w:r w:rsidR="00F37C19">
              <w:rPr>
                <w:rFonts w:ascii="Times New Roman" w:hAnsi="Times New Roman"/>
                <w:sz w:val="22"/>
              </w:rPr>
              <w:t>5</w:t>
            </w:r>
            <w:r w:rsidR="00AC5EBE">
              <w:rPr>
                <w:rFonts w:ascii="Times New Roman" w:hAnsi="Times New Roman"/>
                <w:sz w:val="22"/>
              </w:rPr>
              <w:t xml:space="preserve"> году</w:t>
            </w:r>
            <w:r w:rsidRPr="00F15F1B">
              <w:rPr>
                <w:rFonts w:ascii="Times New Roman" w:hAnsi="Times New Roman"/>
                <w:sz w:val="22"/>
              </w:rPr>
              <w:t xml:space="preserve"> специалистами отдела опеки и попечительства проводились соответствующие индивидуальные беседы с несовершеннолетними. Также отделом были разработаны и вручались при посещениях буклеты «Профилактика самовольных уходов», «Профилактика употребления ПАВ», «Памятка родителям и иным законным представителям по обеспечению безопасности детей во время каникул» и пр.</w:t>
            </w:r>
          </w:p>
          <w:p w:rsidR="00E64F40" w:rsidRPr="00332B7C" w:rsidRDefault="003A4261" w:rsidP="0007652D">
            <w:pPr>
              <w:spacing w:afterLines="20" w:line="20" w:lineRule="atLeast"/>
              <w:rPr>
                <w:sz w:val="28"/>
                <w:szCs w:val="28"/>
              </w:rPr>
            </w:pPr>
            <w:r w:rsidRPr="00F15F1B">
              <w:rPr>
                <w:sz w:val="22"/>
              </w:rPr>
              <w:t xml:space="preserve">За </w:t>
            </w:r>
            <w:r w:rsidR="00AC5EBE">
              <w:rPr>
                <w:sz w:val="22"/>
              </w:rPr>
              <w:t xml:space="preserve"> 2025 год отделом выявлено 5</w:t>
            </w:r>
            <w:r w:rsidRPr="00F15F1B">
              <w:rPr>
                <w:sz w:val="22"/>
              </w:rPr>
              <w:t xml:space="preserve"> детей, относящихся к категории детей-сирот. </w:t>
            </w:r>
            <w:r w:rsidR="00E64F40" w:rsidRPr="00E64F40">
              <w:rPr>
                <w:sz w:val="22"/>
                <w:szCs w:val="22"/>
              </w:rPr>
              <w:t xml:space="preserve">Из них, в отношении 1 ребенка установлено </w:t>
            </w:r>
            <w:r w:rsidR="00AC5EBE">
              <w:rPr>
                <w:sz w:val="22"/>
                <w:szCs w:val="22"/>
              </w:rPr>
              <w:t>предварительное попечительство, далее несовершеннолетний выбыл в связи с совершеннолетием</w:t>
            </w:r>
            <w:r w:rsidR="00E64F40" w:rsidRPr="00E64F40">
              <w:rPr>
                <w:sz w:val="22"/>
                <w:szCs w:val="22"/>
              </w:rPr>
              <w:t>.</w:t>
            </w:r>
            <w:r w:rsidR="00AC5EBE">
              <w:rPr>
                <w:sz w:val="22"/>
                <w:szCs w:val="22"/>
              </w:rPr>
              <w:t xml:space="preserve"> 2 детей переданы под опеку, 1 ребенок устроен в приемную семью, 1 несовершеннолетний</w:t>
            </w:r>
            <w:r w:rsidR="00AC5EBE">
              <w:rPr>
                <w:sz w:val="22"/>
              </w:rPr>
              <w:t xml:space="preserve"> помещен</w:t>
            </w:r>
            <w:r w:rsidR="00AC5EBE" w:rsidRPr="00C50691">
              <w:rPr>
                <w:sz w:val="22"/>
              </w:rPr>
              <w:t xml:space="preserve"> под надзор в организацию для детей-сирот и детей, оставшихся без попечения родителей</w:t>
            </w:r>
            <w:r w:rsidR="00AC5EBE">
              <w:rPr>
                <w:sz w:val="22"/>
              </w:rPr>
              <w:t>.</w:t>
            </w:r>
            <w:r w:rsidR="00AC5EBE">
              <w:rPr>
                <w:sz w:val="22"/>
                <w:szCs w:val="22"/>
              </w:rPr>
              <w:t xml:space="preserve"> </w:t>
            </w:r>
            <w:r w:rsidR="00E64F40" w:rsidRPr="00E64F40">
              <w:rPr>
                <w:sz w:val="22"/>
                <w:szCs w:val="22"/>
              </w:rPr>
              <w:t xml:space="preserve"> Договора с приемными родителями не расторгались, опекуны, попечители от исполнения своих обязанностей не освобождались и не отстранялись</w:t>
            </w:r>
            <w:r w:rsidR="00E64F40">
              <w:rPr>
                <w:sz w:val="28"/>
                <w:szCs w:val="28"/>
              </w:rPr>
              <w:t xml:space="preserve">. </w:t>
            </w:r>
          </w:p>
          <w:p w:rsidR="00C57337" w:rsidRPr="00F15F1B" w:rsidRDefault="00E64F40" w:rsidP="00FE33B6">
            <w:pPr>
              <w:pStyle w:val="a3"/>
              <w:rPr>
                <w:rFonts w:ascii="Times New Roman" w:hAnsi="Times New Roman"/>
                <w:color w:val="000000"/>
                <w:sz w:val="22"/>
              </w:rPr>
            </w:pPr>
            <w:r w:rsidRPr="00E64F40">
              <w:rPr>
                <w:rFonts w:ascii="Times New Roman" w:hAnsi="Times New Roman"/>
                <w:sz w:val="22"/>
              </w:rPr>
              <w:t>За время проведения операции «Подросток» о</w:t>
            </w:r>
            <w:r w:rsidR="00AC5EBE">
              <w:rPr>
                <w:rFonts w:ascii="Times New Roman" w:hAnsi="Times New Roman"/>
                <w:sz w:val="22"/>
              </w:rPr>
              <w:t>тделом опеки и попечительства 20.05.2025г,29.07</w:t>
            </w:r>
            <w:r w:rsidRPr="00E64F40">
              <w:rPr>
                <w:rFonts w:ascii="Times New Roman" w:hAnsi="Times New Roman"/>
                <w:sz w:val="22"/>
              </w:rPr>
              <w:t>.20</w:t>
            </w:r>
            <w:r w:rsidR="00AC5EBE">
              <w:rPr>
                <w:rFonts w:ascii="Times New Roman" w:hAnsi="Times New Roman"/>
                <w:sz w:val="22"/>
              </w:rPr>
              <w:t>25 г.,</w:t>
            </w:r>
            <w:r w:rsidRPr="00E64F40">
              <w:rPr>
                <w:rFonts w:ascii="Times New Roman" w:hAnsi="Times New Roman"/>
                <w:sz w:val="22"/>
              </w:rPr>
              <w:t xml:space="preserve"> на сайте Брянского муниципального района </w:t>
            </w:r>
            <w:r w:rsidRPr="00E64F40">
              <w:rPr>
                <w:rFonts w:ascii="Times New Roman" w:hAnsi="Times New Roman"/>
                <w:sz w:val="22"/>
                <w:lang w:val="en-US"/>
              </w:rPr>
              <w:t>adminbr</w:t>
            </w:r>
            <w:r w:rsidRPr="00E64F40">
              <w:rPr>
                <w:rFonts w:ascii="Times New Roman" w:hAnsi="Times New Roman"/>
                <w:sz w:val="22"/>
              </w:rPr>
              <w:t>.</w:t>
            </w:r>
            <w:r w:rsidRPr="00E64F40">
              <w:rPr>
                <w:rFonts w:ascii="Times New Roman" w:hAnsi="Times New Roman"/>
                <w:sz w:val="22"/>
                <w:lang w:val="en-US"/>
              </w:rPr>
              <w:t>ru</w:t>
            </w:r>
            <w:r w:rsidRPr="00E64F40">
              <w:rPr>
                <w:rFonts w:ascii="Times New Roman" w:hAnsi="Times New Roman"/>
                <w:sz w:val="22"/>
              </w:rPr>
              <w:t xml:space="preserve"> размещалась информация о детях-сиротах и детях, оставшихся без попечения родителей, подлежащих устройству в семью на воспитание. Подобная информация была опубликована в районной </w:t>
            </w:r>
            <w:r w:rsidR="00AC5EBE">
              <w:rPr>
                <w:rFonts w:ascii="Times New Roman" w:hAnsi="Times New Roman"/>
                <w:sz w:val="22"/>
              </w:rPr>
              <w:t>газете «Деснянская правда» от 23.05.2025 г. № 20</w:t>
            </w:r>
            <w:r w:rsidR="00D02950">
              <w:rPr>
                <w:rFonts w:ascii="Times New Roman" w:hAnsi="Times New Roman"/>
                <w:sz w:val="22"/>
              </w:rPr>
              <w:t>, от 01.08.2025 г. № 30</w:t>
            </w:r>
            <w:r w:rsidRPr="00E64F40">
              <w:rPr>
                <w:rFonts w:ascii="Times New Roman" w:hAnsi="Times New Roman"/>
                <w:sz w:val="22"/>
              </w:rPr>
              <w:t xml:space="preserve">. </w:t>
            </w:r>
            <w:r w:rsidRPr="004202D9">
              <w:rPr>
                <w:rFonts w:ascii="Times New Roman" w:hAnsi="Times New Roman"/>
                <w:sz w:val="22"/>
              </w:rPr>
              <w:t xml:space="preserve">Кроме того, на сайте Брянского муниципального района </w:t>
            </w:r>
            <w:r w:rsidRPr="004202D9">
              <w:rPr>
                <w:rFonts w:ascii="Times New Roman" w:hAnsi="Times New Roman"/>
                <w:sz w:val="22"/>
                <w:lang w:val="en-US"/>
              </w:rPr>
              <w:t>adminbr</w:t>
            </w:r>
            <w:r w:rsidRPr="004202D9">
              <w:rPr>
                <w:rFonts w:ascii="Times New Roman" w:hAnsi="Times New Roman"/>
                <w:sz w:val="22"/>
              </w:rPr>
              <w:t>.</w:t>
            </w:r>
            <w:r w:rsidRPr="004202D9">
              <w:rPr>
                <w:rFonts w:ascii="Times New Roman" w:hAnsi="Times New Roman"/>
                <w:sz w:val="22"/>
                <w:lang w:val="en-US"/>
              </w:rPr>
              <w:t>ru</w:t>
            </w:r>
            <w:r w:rsidRPr="004202D9">
              <w:rPr>
                <w:rFonts w:ascii="Times New Roman" w:hAnsi="Times New Roman"/>
                <w:sz w:val="22"/>
              </w:rPr>
              <w:t xml:space="preserve"> размещалась </w:t>
            </w:r>
            <w:r w:rsidR="00FE33B6">
              <w:rPr>
                <w:rFonts w:ascii="Times New Roman" w:hAnsi="Times New Roman"/>
                <w:sz w:val="22"/>
              </w:rPr>
              <w:t xml:space="preserve"> статья (положительный пример по выходу семьи из кризисной ситуации ) « Семья – самое теплое место на земле»;</w:t>
            </w:r>
            <w:r w:rsidRPr="004202D9">
              <w:rPr>
                <w:rFonts w:ascii="Times New Roman" w:hAnsi="Times New Roman"/>
                <w:sz w:val="22"/>
              </w:rPr>
              <w:t xml:space="preserve"> информация о мерах социальной поддержки детей-сирот и детей, оставшихся без попечения родителей (подра</w:t>
            </w:r>
            <w:r w:rsidR="00FE33B6">
              <w:rPr>
                <w:rFonts w:ascii="Times New Roman" w:hAnsi="Times New Roman"/>
                <w:sz w:val="22"/>
              </w:rPr>
              <w:t>здел «Опека и попечительство»).</w:t>
            </w:r>
            <w:r w:rsidRPr="00E64F40">
              <w:rPr>
                <w:rFonts w:ascii="Times New Roman" w:hAnsi="Times New Roman"/>
                <w:sz w:val="22"/>
              </w:rPr>
              <w:t xml:space="preserve">  </w:t>
            </w:r>
          </w:p>
        </w:tc>
      </w:tr>
      <w:tr w:rsidR="000E730C" w:rsidRPr="00741B5B" w:rsidTr="00FE25EA">
        <w:trPr>
          <w:tblCellSpacing w:w="0" w:type="dxa"/>
        </w:trPr>
        <w:tc>
          <w:tcPr>
            <w:tcW w:w="709" w:type="dxa"/>
          </w:tcPr>
          <w:p w:rsidR="000E730C" w:rsidRPr="00F15F1B" w:rsidRDefault="00FE33B6" w:rsidP="00901C59">
            <w:pPr>
              <w:pStyle w:val="a3"/>
              <w:rPr>
                <w:rFonts w:ascii="Times New Roman" w:hAnsi="Times New Roman"/>
                <w:sz w:val="22"/>
              </w:rPr>
            </w:pPr>
            <w:r>
              <w:rPr>
                <w:rFonts w:ascii="Times New Roman" w:hAnsi="Times New Roman"/>
                <w:sz w:val="22"/>
              </w:rPr>
              <w:lastRenderedPageBreak/>
              <w:t> 8</w:t>
            </w:r>
            <w:r w:rsidR="000E730C" w:rsidRPr="00F15F1B">
              <w:rPr>
                <w:rFonts w:ascii="Times New Roman" w:hAnsi="Times New Roman"/>
                <w:sz w:val="22"/>
              </w:rPr>
              <w:t>.</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color w:val="000000" w:themeColor="text1"/>
                <w:sz w:val="22"/>
              </w:rPr>
              <w:t xml:space="preserve">Вовлечение несовершеннолетних, находящихся в трудной жизненной ситуации в деятельность по добровольчеству (волонтерству) </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Управление культуры,</w:t>
            </w:r>
          </w:p>
          <w:p w:rsidR="008E19F3" w:rsidRPr="00F15F1B" w:rsidRDefault="000E730C" w:rsidP="00901C59">
            <w:pPr>
              <w:pStyle w:val="a3"/>
              <w:jc w:val="center"/>
              <w:rPr>
                <w:rFonts w:ascii="Times New Roman" w:hAnsi="Times New Roman"/>
                <w:sz w:val="22"/>
              </w:rPr>
            </w:pPr>
            <w:r w:rsidRPr="00F15F1B">
              <w:rPr>
                <w:rFonts w:ascii="Times New Roman" w:hAnsi="Times New Roman"/>
                <w:sz w:val="22"/>
              </w:rPr>
              <w:t>молодёжной политики и </w:t>
            </w:r>
          </w:p>
          <w:p w:rsidR="000E730C" w:rsidRPr="00F15F1B" w:rsidRDefault="000E730C" w:rsidP="008E19F3">
            <w:pPr>
              <w:pStyle w:val="a3"/>
              <w:jc w:val="center"/>
              <w:rPr>
                <w:rFonts w:ascii="Times New Roman" w:hAnsi="Times New Roman"/>
                <w:sz w:val="22"/>
              </w:rPr>
            </w:pPr>
            <w:r w:rsidRPr="00F15F1B">
              <w:rPr>
                <w:rFonts w:ascii="Times New Roman" w:hAnsi="Times New Roman"/>
                <w:sz w:val="22"/>
              </w:rPr>
              <w:t>спорта</w:t>
            </w:r>
            <w:r w:rsidR="008E19F3" w:rsidRPr="00F15F1B">
              <w:rPr>
                <w:rFonts w:ascii="Times New Roman" w:hAnsi="Times New Roman"/>
                <w:sz w:val="22"/>
              </w:rPr>
              <w:t xml:space="preserve"> </w:t>
            </w:r>
            <w:r w:rsidRPr="00F15F1B">
              <w:rPr>
                <w:rFonts w:ascii="Times New Roman" w:hAnsi="Times New Roman"/>
                <w:sz w:val="22"/>
              </w:rPr>
              <w:t xml:space="preserve">Брянского </w:t>
            </w:r>
            <w:r w:rsidR="00BE20C1" w:rsidRPr="00F15F1B">
              <w:rPr>
                <w:rFonts w:ascii="Times New Roman" w:hAnsi="Times New Roman"/>
                <w:sz w:val="22"/>
              </w:rPr>
              <w:t>м</w:t>
            </w:r>
            <w:r w:rsidRPr="00F15F1B">
              <w:rPr>
                <w:rFonts w:ascii="Times New Roman" w:hAnsi="Times New Roman"/>
                <w:sz w:val="22"/>
              </w:rPr>
              <w:t>униципального района</w:t>
            </w:r>
          </w:p>
        </w:tc>
        <w:tc>
          <w:tcPr>
            <w:tcW w:w="8647" w:type="dxa"/>
          </w:tcPr>
          <w:p w:rsidR="00D02950" w:rsidRPr="00D02950" w:rsidRDefault="00D02950" w:rsidP="00D02950">
            <w:pPr>
              <w:jc w:val="both"/>
              <w:rPr>
                <w:sz w:val="22"/>
                <w:szCs w:val="22"/>
              </w:rPr>
            </w:pPr>
            <w:r>
              <w:rPr>
                <w:sz w:val="22"/>
              </w:rPr>
              <w:t xml:space="preserve"> </w:t>
            </w:r>
            <w:r w:rsidRPr="00D02950">
              <w:rPr>
                <w:sz w:val="22"/>
                <w:szCs w:val="22"/>
              </w:rPr>
              <w:t xml:space="preserve">На территории Брянского муниципального района Управлением культуры, молодежной политики и спорта в 2025 году оказывалась организационная и информационная поддержка добровольческому движению. Кроме того, обеспечена возможность для участия в добровольческой (волонтерской) деятельности всех групп населения, в том числе несовершеннолетних, находящихся в трудной жизненной ситуации. Так, на территории Брянского района действует волонтерский центр «Добро». Информация о мероприятиях центра регулярно публикуется в социальных сетях, на сайте Управления культуры, молодежной политики и спорта Брянского района, в газете «Деснянская правда». </w:t>
            </w:r>
          </w:p>
          <w:p w:rsidR="000E730C" w:rsidRPr="00F15F1B" w:rsidRDefault="000E730C" w:rsidP="00E64F40">
            <w:pPr>
              <w:pStyle w:val="a3"/>
              <w:rPr>
                <w:rFonts w:ascii="Times New Roman" w:hAnsi="Times New Roman"/>
                <w:sz w:val="22"/>
              </w:rPr>
            </w:pPr>
          </w:p>
        </w:tc>
      </w:tr>
      <w:tr w:rsidR="000E730C" w:rsidRPr="00741B5B" w:rsidTr="00FE25EA">
        <w:trPr>
          <w:tblCellSpacing w:w="0" w:type="dxa"/>
        </w:trPr>
        <w:tc>
          <w:tcPr>
            <w:tcW w:w="709" w:type="dxa"/>
          </w:tcPr>
          <w:p w:rsidR="000E730C" w:rsidRPr="00F15F1B" w:rsidRDefault="00FE33B6" w:rsidP="00901C59">
            <w:pPr>
              <w:pStyle w:val="a3"/>
              <w:rPr>
                <w:rFonts w:ascii="Times New Roman" w:hAnsi="Times New Roman"/>
                <w:sz w:val="22"/>
              </w:rPr>
            </w:pPr>
            <w:r>
              <w:rPr>
                <w:rFonts w:ascii="Times New Roman" w:hAnsi="Times New Roman"/>
                <w:sz w:val="22"/>
              </w:rPr>
              <w:t> 9</w:t>
            </w:r>
            <w:r w:rsidR="000E730C" w:rsidRPr="00F15F1B">
              <w:rPr>
                <w:rFonts w:ascii="Times New Roman" w:hAnsi="Times New Roman"/>
                <w:sz w:val="22"/>
              </w:rPr>
              <w:t>.</w:t>
            </w:r>
          </w:p>
          <w:p w:rsidR="000E730C" w:rsidRPr="00F15F1B" w:rsidRDefault="000E730C" w:rsidP="00901C59">
            <w:pPr>
              <w:pStyle w:val="a3"/>
              <w:rPr>
                <w:rFonts w:ascii="Times New Roman" w:hAnsi="Times New Roman"/>
                <w:sz w:val="22"/>
              </w:rPr>
            </w:pPr>
          </w:p>
          <w:p w:rsidR="000E730C" w:rsidRPr="00F15F1B" w:rsidRDefault="000E730C" w:rsidP="00901C59">
            <w:pPr>
              <w:pStyle w:val="a3"/>
              <w:rPr>
                <w:rFonts w:ascii="Times New Roman" w:hAnsi="Times New Roman"/>
                <w:sz w:val="22"/>
              </w:rPr>
            </w:pP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Реализация мероприятий по обеспечению жилыми помещениями детей-сирот и детей, оставшихся без попечения родителей, лиц из их числа</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Отдел опеки и попечительства администрации Брянского района</w:t>
            </w:r>
          </w:p>
        </w:tc>
        <w:tc>
          <w:tcPr>
            <w:tcW w:w="8647" w:type="dxa"/>
          </w:tcPr>
          <w:p w:rsidR="0049512B" w:rsidRPr="00F15F1B" w:rsidRDefault="0049512B" w:rsidP="0049512B">
            <w:pPr>
              <w:pStyle w:val="a3"/>
              <w:rPr>
                <w:rFonts w:ascii="Times New Roman" w:hAnsi="Times New Roman"/>
                <w:sz w:val="22"/>
              </w:rPr>
            </w:pPr>
            <w:r w:rsidRPr="00F15F1B">
              <w:rPr>
                <w:rFonts w:ascii="Times New Roman" w:hAnsi="Times New Roman"/>
                <w:sz w:val="22"/>
              </w:rPr>
              <w:t>На 01.01.202</w:t>
            </w:r>
            <w:r w:rsidR="00D02950">
              <w:rPr>
                <w:rFonts w:ascii="Times New Roman" w:hAnsi="Times New Roman"/>
                <w:sz w:val="22"/>
              </w:rPr>
              <w:t>5</w:t>
            </w:r>
            <w:r w:rsidRPr="00F15F1B">
              <w:rPr>
                <w:rFonts w:ascii="Times New Roman" w:hAnsi="Times New Roman"/>
                <w:sz w:val="22"/>
              </w:rPr>
              <w:t xml:space="preserve"> г. в спис</w:t>
            </w:r>
            <w:r w:rsidR="00861C4B" w:rsidRPr="00F15F1B">
              <w:rPr>
                <w:rFonts w:ascii="Times New Roman" w:hAnsi="Times New Roman"/>
                <w:sz w:val="22"/>
              </w:rPr>
              <w:t>ке</w:t>
            </w:r>
            <w:r w:rsidRPr="00F15F1B">
              <w:rPr>
                <w:rFonts w:ascii="Times New Roman" w:hAnsi="Times New Roman"/>
                <w:sz w:val="22"/>
              </w:rPr>
              <w:t xml:space="preserve">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Брянского муниципального района, </w:t>
            </w:r>
            <w:r w:rsidR="00861C4B" w:rsidRPr="00F15F1B">
              <w:rPr>
                <w:rFonts w:ascii="Times New Roman" w:hAnsi="Times New Roman"/>
                <w:sz w:val="22"/>
              </w:rPr>
              <w:t xml:space="preserve">состояло </w:t>
            </w:r>
            <w:r w:rsidR="00D02950">
              <w:rPr>
                <w:rFonts w:ascii="Times New Roman" w:hAnsi="Times New Roman"/>
                <w:sz w:val="22"/>
              </w:rPr>
              <w:t>53</w:t>
            </w:r>
            <w:r w:rsidRPr="00F15F1B">
              <w:rPr>
                <w:rFonts w:ascii="Times New Roman" w:hAnsi="Times New Roman"/>
                <w:sz w:val="22"/>
              </w:rPr>
              <w:t xml:space="preserve"> граждан</w:t>
            </w:r>
            <w:r w:rsidR="00D02950">
              <w:rPr>
                <w:rFonts w:ascii="Times New Roman" w:hAnsi="Times New Roman"/>
                <w:sz w:val="22"/>
              </w:rPr>
              <w:t>ина</w:t>
            </w:r>
            <w:r w:rsidRPr="00F15F1B">
              <w:rPr>
                <w:rFonts w:ascii="Times New Roman" w:hAnsi="Times New Roman"/>
                <w:sz w:val="22"/>
              </w:rPr>
              <w:t xml:space="preserve">, из них у </w:t>
            </w:r>
            <w:r w:rsidR="00D02950">
              <w:rPr>
                <w:rFonts w:ascii="Times New Roman" w:hAnsi="Times New Roman"/>
                <w:sz w:val="22"/>
              </w:rPr>
              <w:t>21</w:t>
            </w:r>
            <w:r w:rsidRPr="00F15F1B">
              <w:rPr>
                <w:rFonts w:ascii="Times New Roman" w:hAnsi="Times New Roman"/>
                <w:sz w:val="22"/>
              </w:rPr>
              <w:t xml:space="preserve"> наступило право на обеспечение жилыми помещениями (по судебным решениям – 0). В течение 202</w:t>
            </w:r>
            <w:r w:rsidR="00D02950">
              <w:rPr>
                <w:rFonts w:ascii="Times New Roman" w:hAnsi="Times New Roman"/>
                <w:sz w:val="22"/>
              </w:rPr>
              <w:t>5</w:t>
            </w:r>
            <w:r w:rsidRPr="00F15F1B">
              <w:rPr>
                <w:rFonts w:ascii="Times New Roman" w:hAnsi="Times New Roman"/>
                <w:sz w:val="22"/>
              </w:rPr>
              <w:t xml:space="preserve"> года включены в список </w:t>
            </w:r>
            <w:r w:rsidR="00D02950">
              <w:rPr>
                <w:rFonts w:ascii="Times New Roman" w:hAnsi="Times New Roman"/>
                <w:sz w:val="22"/>
              </w:rPr>
              <w:t xml:space="preserve">13 граждан, исключен </w:t>
            </w:r>
            <w:r w:rsidRPr="00F15F1B">
              <w:rPr>
                <w:rFonts w:ascii="Times New Roman" w:hAnsi="Times New Roman"/>
                <w:sz w:val="22"/>
              </w:rPr>
              <w:t xml:space="preserve">– </w:t>
            </w:r>
            <w:r w:rsidR="00D02950">
              <w:rPr>
                <w:rFonts w:ascii="Times New Roman" w:hAnsi="Times New Roman"/>
                <w:sz w:val="22"/>
              </w:rPr>
              <w:t>1</w:t>
            </w:r>
            <w:r w:rsidRPr="00F15F1B">
              <w:rPr>
                <w:rFonts w:ascii="Times New Roman" w:hAnsi="Times New Roman"/>
                <w:sz w:val="22"/>
              </w:rPr>
              <w:t xml:space="preserve"> (</w:t>
            </w:r>
            <w:r w:rsidR="00D02950">
              <w:rPr>
                <w:rFonts w:ascii="Times New Roman" w:hAnsi="Times New Roman"/>
                <w:sz w:val="22"/>
              </w:rPr>
              <w:t xml:space="preserve">1 – в связи с включением в список при </w:t>
            </w:r>
            <w:r w:rsidR="00D02950">
              <w:rPr>
                <w:rFonts w:ascii="Times New Roman" w:hAnsi="Times New Roman"/>
                <w:sz w:val="22"/>
              </w:rPr>
              <w:lastRenderedPageBreak/>
              <w:t>перемене места жительства</w:t>
            </w:r>
            <w:r w:rsidRPr="00F15F1B">
              <w:rPr>
                <w:rFonts w:ascii="Times New Roman" w:hAnsi="Times New Roman"/>
                <w:sz w:val="22"/>
              </w:rPr>
              <w:t>). Таким образом, по состоянию на 01.01.202</w:t>
            </w:r>
            <w:r w:rsidR="00D02950">
              <w:rPr>
                <w:rFonts w:ascii="Times New Roman" w:hAnsi="Times New Roman"/>
                <w:sz w:val="22"/>
              </w:rPr>
              <w:t xml:space="preserve">6 </w:t>
            </w:r>
            <w:r w:rsidRPr="00F15F1B">
              <w:rPr>
                <w:rFonts w:ascii="Times New Roman" w:hAnsi="Times New Roman"/>
                <w:sz w:val="22"/>
              </w:rPr>
              <w:t xml:space="preserve">г. в </w:t>
            </w:r>
            <w:r w:rsidR="00861C4B" w:rsidRPr="00F15F1B">
              <w:rPr>
                <w:rFonts w:ascii="Times New Roman" w:hAnsi="Times New Roman"/>
                <w:sz w:val="22"/>
              </w:rPr>
              <w:t xml:space="preserve">названном выше </w:t>
            </w:r>
            <w:r w:rsidRPr="00F15F1B">
              <w:rPr>
                <w:rFonts w:ascii="Times New Roman" w:hAnsi="Times New Roman"/>
                <w:sz w:val="22"/>
              </w:rPr>
              <w:t>списк</w:t>
            </w:r>
            <w:r w:rsidR="00861C4B" w:rsidRPr="00F15F1B">
              <w:rPr>
                <w:rFonts w:ascii="Times New Roman" w:hAnsi="Times New Roman"/>
                <w:sz w:val="22"/>
              </w:rPr>
              <w:t>е</w:t>
            </w:r>
            <w:r w:rsidRPr="00F15F1B">
              <w:rPr>
                <w:rFonts w:ascii="Times New Roman" w:hAnsi="Times New Roman"/>
                <w:sz w:val="22"/>
              </w:rPr>
              <w:t xml:space="preserve"> </w:t>
            </w:r>
            <w:r w:rsidR="00861C4B" w:rsidRPr="00F15F1B">
              <w:rPr>
                <w:rFonts w:ascii="Times New Roman" w:hAnsi="Times New Roman"/>
                <w:sz w:val="22"/>
              </w:rPr>
              <w:t xml:space="preserve">состоят </w:t>
            </w:r>
            <w:r w:rsidR="00D02950">
              <w:rPr>
                <w:rFonts w:ascii="Times New Roman" w:hAnsi="Times New Roman"/>
                <w:sz w:val="22"/>
              </w:rPr>
              <w:t>65</w:t>
            </w:r>
            <w:r w:rsidRPr="00F15F1B">
              <w:rPr>
                <w:rFonts w:ascii="Times New Roman" w:hAnsi="Times New Roman"/>
                <w:sz w:val="22"/>
              </w:rPr>
              <w:t xml:space="preserve"> граждан</w:t>
            </w:r>
            <w:r w:rsidR="009B7B7B">
              <w:rPr>
                <w:rFonts w:ascii="Times New Roman" w:hAnsi="Times New Roman"/>
                <w:sz w:val="22"/>
              </w:rPr>
              <w:t>ина</w:t>
            </w:r>
            <w:r w:rsidRPr="00F15F1B">
              <w:rPr>
                <w:rFonts w:ascii="Times New Roman" w:hAnsi="Times New Roman"/>
                <w:sz w:val="22"/>
              </w:rPr>
              <w:t xml:space="preserve">, из них у </w:t>
            </w:r>
            <w:r w:rsidR="008E6373">
              <w:rPr>
                <w:rFonts w:ascii="Times New Roman" w:hAnsi="Times New Roman"/>
                <w:sz w:val="22"/>
              </w:rPr>
              <w:t>3</w:t>
            </w:r>
            <w:r w:rsidR="009B7B7B">
              <w:rPr>
                <w:rFonts w:ascii="Times New Roman" w:hAnsi="Times New Roman"/>
                <w:sz w:val="22"/>
              </w:rPr>
              <w:t>1</w:t>
            </w:r>
            <w:r w:rsidRPr="00F15F1B">
              <w:rPr>
                <w:rFonts w:ascii="Times New Roman" w:hAnsi="Times New Roman"/>
                <w:sz w:val="22"/>
              </w:rPr>
              <w:t xml:space="preserve"> наступило право на обеспечение жилыми помещениями (по судебным решениям – 0).  </w:t>
            </w:r>
          </w:p>
          <w:p w:rsidR="00F44A6D" w:rsidRPr="00F15F1B" w:rsidRDefault="0049512B" w:rsidP="00F44A6D">
            <w:pPr>
              <w:pStyle w:val="a3"/>
              <w:rPr>
                <w:rFonts w:ascii="Times New Roman" w:hAnsi="Times New Roman"/>
                <w:sz w:val="22"/>
              </w:rPr>
            </w:pPr>
            <w:r w:rsidRPr="00F15F1B">
              <w:rPr>
                <w:rFonts w:ascii="Times New Roman" w:hAnsi="Times New Roman"/>
                <w:sz w:val="22"/>
              </w:rPr>
              <w:t>В соответствии с Законом Брянской области № 124-З от 02.12.2011 г.                                «О наделении органов местного самоуправления отдельными государственными полномочиями Брянской области по обеспечению жилыми помещениями детей-сирот и детей, оставшихся без попечения родителей, а также лиц из их числа», администрация Брянского района наделена отдельными государственными полномочиями по обеспечению жилыми помещениями детей-сирот и детей, оставшихся без попечения родителей, а также лиц из их числа.</w:t>
            </w:r>
            <w:r w:rsidR="00861C4B" w:rsidRPr="00F15F1B">
              <w:rPr>
                <w:rFonts w:ascii="Times New Roman" w:hAnsi="Times New Roman"/>
                <w:sz w:val="22"/>
              </w:rPr>
              <w:t xml:space="preserve"> </w:t>
            </w:r>
            <w:r w:rsidRPr="00F15F1B">
              <w:rPr>
                <w:rFonts w:ascii="Times New Roman" w:hAnsi="Times New Roman"/>
                <w:sz w:val="22"/>
              </w:rPr>
              <w:t>На эти цели из федерального и регионального бюджетов в 202</w:t>
            </w:r>
            <w:r w:rsidR="008E6373">
              <w:rPr>
                <w:rFonts w:ascii="Times New Roman" w:hAnsi="Times New Roman"/>
                <w:sz w:val="22"/>
              </w:rPr>
              <w:t>5</w:t>
            </w:r>
            <w:r w:rsidRPr="00F15F1B">
              <w:rPr>
                <w:rFonts w:ascii="Times New Roman" w:hAnsi="Times New Roman"/>
                <w:sz w:val="22"/>
              </w:rPr>
              <w:t xml:space="preserve"> году были выделены лимиты в размере </w:t>
            </w:r>
            <w:r w:rsidR="008E6373">
              <w:rPr>
                <w:rFonts w:ascii="Times New Roman" w:hAnsi="Times New Roman"/>
                <w:sz w:val="22"/>
              </w:rPr>
              <w:t xml:space="preserve"> 8 553 507</w:t>
            </w:r>
            <w:r w:rsidRPr="00F15F1B">
              <w:rPr>
                <w:rFonts w:ascii="Times New Roman" w:hAnsi="Times New Roman"/>
                <w:sz w:val="22"/>
              </w:rPr>
              <w:t xml:space="preserve"> рублей. </w:t>
            </w:r>
            <w:r w:rsidR="00861C4B" w:rsidRPr="00F15F1B">
              <w:rPr>
                <w:rFonts w:ascii="Times New Roman" w:hAnsi="Times New Roman"/>
                <w:sz w:val="22"/>
              </w:rPr>
              <w:t xml:space="preserve">Что </w:t>
            </w:r>
            <w:r w:rsidRPr="00F15F1B">
              <w:rPr>
                <w:rFonts w:ascii="Times New Roman" w:hAnsi="Times New Roman"/>
                <w:sz w:val="22"/>
              </w:rPr>
              <w:t xml:space="preserve">позволило приобрести </w:t>
            </w:r>
            <w:r w:rsidR="009B7B7B">
              <w:rPr>
                <w:rFonts w:ascii="Times New Roman" w:hAnsi="Times New Roman"/>
                <w:sz w:val="22"/>
              </w:rPr>
              <w:t>3</w:t>
            </w:r>
            <w:r w:rsidRPr="00F15F1B">
              <w:rPr>
                <w:rFonts w:ascii="Times New Roman" w:hAnsi="Times New Roman"/>
                <w:sz w:val="22"/>
              </w:rPr>
              <w:t xml:space="preserve"> жил</w:t>
            </w:r>
            <w:r w:rsidR="009B7B7B">
              <w:rPr>
                <w:rFonts w:ascii="Times New Roman" w:hAnsi="Times New Roman"/>
                <w:sz w:val="22"/>
              </w:rPr>
              <w:t xml:space="preserve">ых </w:t>
            </w:r>
            <w:r w:rsidRPr="00F15F1B">
              <w:rPr>
                <w:rFonts w:ascii="Times New Roman" w:hAnsi="Times New Roman"/>
                <w:sz w:val="22"/>
              </w:rPr>
              <w:t>помещени</w:t>
            </w:r>
            <w:r w:rsidR="009B7B7B">
              <w:rPr>
                <w:rFonts w:ascii="Times New Roman" w:hAnsi="Times New Roman"/>
                <w:sz w:val="22"/>
              </w:rPr>
              <w:t>я</w:t>
            </w:r>
            <w:r w:rsidR="00F44A6D" w:rsidRPr="00F15F1B">
              <w:rPr>
                <w:rFonts w:ascii="Times New Roman" w:hAnsi="Times New Roman"/>
                <w:sz w:val="22"/>
              </w:rPr>
              <w:t>.</w:t>
            </w:r>
            <w:r w:rsidR="009B7B7B">
              <w:rPr>
                <w:rFonts w:ascii="Times New Roman" w:hAnsi="Times New Roman"/>
                <w:sz w:val="22"/>
              </w:rPr>
              <w:t xml:space="preserve"> </w:t>
            </w:r>
            <w:r w:rsidR="00F44A6D" w:rsidRPr="00F15F1B">
              <w:rPr>
                <w:rFonts w:ascii="Times New Roman" w:hAnsi="Times New Roman"/>
                <w:sz w:val="22"/>
              </w:rPr>
              <w:t xml:space="preserve"> </w:t>
            </w:r>
          </w:p>
          <w:p w:rsidR="00F15F1B" w:rsidRPr="00F15F1B" w:rsidRDefault="0049512B" w:rsidP="009B7B7B">
            <w:pPr>
              <w:pStyle w:val="a3"/>
              <w:rPr>
                <w:rFonts w:ascii="Times New Roman" w:hAnsi="Times New Roman"/>
                <w:sz w:val="22"/>
              </w:rPr>
            </w:pPr>
            <w:r w:rsidRPr="00F15F1B">
              <w:rPr>
                <w:rFonts w:ascii="Times New Roman" w:hAnsi="Times New Roman"/>
                <w:sz w:val="22"/>
              </w:rPr>
              <w:t>На исполнении решений суда о предоставлении жилья детям-сиротам в 202</w:t>
            </w:r>
            <w:r w:rsidR="008E6373">
              <w:rPr>
                <w:rFonts w:ascii="Times New Roman" w:hAnsi="Times New Roman"/>
                <w:sz w:val="22"/>
              </w:rPr>
              <w:t>5</w:t>
            </w:r>
            <w:r w:rsidRPr="00F15F1B">
              <w:rPr>
                <w:rFonts w:ascii="Times New Roman" w:hAnsi="Times New Roman"/>
                <w:sz w:val="22"/>
              </w:rPr>
              <w:t xml:space="preserve"> году не было.</w:t>
            </w:r>
          </w:p>
        </w:tc>
      </w:tr>
      <w:tr w:rsidR="000E730C" w:rsidRPr="00741B5B" w:rsidTr="00FE25EA">
        <w:trPr>
          <w:trHeight w:val="314"/>
          <w:tblCellSpacing w:w="0" w:type="dxa"/>
        </w:trPr>
        <w:tc>
          <w:tcPr>
            <w:tcW w:w="709" w:type="dxa"/>
          </w:tcPr>
          <w:p w:rsidR="000E730C" w:rsidRPr="00F15F1B" w:rsidRDefault="00FE33B6" w:rsidP="00901C59">
            <w:pPr>
              <w:pStyle w:val="a3"/>
              <w:rPr>
                <w:rFonts w:ascii="Times New Roman" w:hAnsi="Times New Roman"/>
                <w:sz w:val="22"/>
              </w:rPr>
            </w:pPr>
            <w:r>
              <w:rPr>
                <w:rFonts w:ascii="Times New Roman" w:hAnsi="Times New Roman"/>
                <w:sz w:val="22"/>
              </w:rPr>
              <w:lastRenderedPageBreak/>
              <w:t>10</w:t>
            </w:r>
            <w:r w:rsidR="000E730C" w:rsidRPr="00F15F1B">
              <w:rPr>
                <w:rFonts w:ascii="Times New Roman" w:hAnsi="Times New Roman"/>
                <w:sz w:val="22"/>
              </w:rPr>
              <w:t>.</w:t>
            </w:r>
          </w:p>
        </w:tc>
        <w:tc>
          <w:tcPr>
            <w:tcW w:w="3960" w:type="dxa"/>
          </w:tcPr>
          <w:p w:rsidR="000E730C" w:rsidRPr="00F15F1B" w:rsidRDefault="000E730C" w:rsidP="00901C59">
            <w:pPr>
              <w:pStyle w:val="a3"/>
              <w:rPr>
                <w:rFonts w:ascii="Times New Roman" w:hAnsi="Times New Roman"/>
                <w:color w:val="000000" w:themeColor="text1"/>
                <w:sz w:val="22"/>
              </w:rPr>
            </w:pPr>
            <w:r w:rsidRPr="00F15F1B">
              <w:rPr>
                <w:rFonts w:ascii="Times New Roman" w:hAnsi="Times New Roman"/>
                <w:color w:val="000000" w:themeColor="text1"/>
                <w:sz w:val="22"/>
              </w:rPr>
              <w:t>Размещение материалов, производной информации о детях, оставшихся без попечения родителей (подростках, инвалидах, сиблингах) а СМИ:</w:t>
            </w:r>
          </w:p>
          <w:p w:rsidR="000E730C" w:rsidRPr="00F15F1B" w:rsidRDefault="000E730C" w:rsidP="00901C59">
            <w:pPr>
              <w:pStyle w:val="a3"/>
              <w:rPr>
                <w:rFonts w:ascii="Times New Roman" w:hAnsi="Times New Roman"/>
                <w:color w:val="000000" w:themeColor="text1"/>
                <w:sz w:val="22"/>
              </w:rPr>
            </w:pPr>
            <w:r w:rsidRPr="00F15F1B">
              <w:rPr>
                <w:rFonts w:ascii="Times New Roman" w:hAnsi="Times New Roman"/>
                <w:color w:val="000000" w:themeColor="text1"/>
                <w:sz w:val="22"/>
              </w:rPr>
              <w:t>- печатные издания;</w:t>
            </w:r>
          </w:p>
          <w:p w:rsidR="000E730C" w:rsidRPr="00F15F1B" w:rsidRDefault="000E730C" w:rsidP="00323EEC">
            <w:pPr>
              <w:pStyle w:val="a3"/>
              <w:rPr>
                <w:rFonts w:ascii="Times New Roman" w:hAnsi="Times New Roman"/>
                <w:color w:val="000000"/>
                <w:sz w:val="22"/>
              </w:rPr>
            </w:pPr>
            <w:r w:rsidRPr="00F15F1B">
              <w:rPr>
                <w:rFonts w:ascii="Times New Roman" w:hAnsi="Times New Roman"/>
                <w:color w:val="000000" w:themeColor="text1"/>
                <w:sz w:val="22"/>
              </w:rPr>
              <w:t>- официальный сайт Брянского муниципального района</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Отдел опеки и попечительства администрации Брянского района</w:t>
            </w:r>
          </w:p>
        </w:tc>
        <w:tc>
          <w:tcPr>
            <w:tcW w:w="8647" w:type="dxa"/>
          </w:tcPr>
          <w:p w:rsidR="000E730C" w:rsidRDefault="008E6373" w:rsidP="00E95C8B">
            <w:pPr>
              <w:pStyle w:val="a3"/>
              <w:rPr>
                <w:rFonts w:ascii="Times New Roman" w:hAnsi="Times New Roman"/>
                <w:sz w:val="22"/>
              </w:rPr>
            </w:pPr>
            <w:r>
              <w:rPr>
                <w:rFonts w:ascii="Times New Roman" w:hAnsi="Times New Roman"/>
                <w:sz w:val="22"/>
              </w:rPr>
              <w:t>В течение 2025</w:t>
            </w:r>
            <w:r w:rsidR="00E95C8B" w:rsidRPr="00E95C8B">
              <w:rPr>
                <w:rFonts w:ascii="Times New Roman" w:hAnsi="Times New Roman"/>
                <w:sz w:val="22"/>
              </w:rPr>
              <w:t xml:space="preserve"> г. о</w:t>
            </w:r>
            <w:r>
              <w:rPr>
                <w:rFonts w:ascii="Times New Roman" w:hAnsi="Times New Roman"/>
                <w:sz w:val="22"/>
              </w:rPr>
              <w:t>тделом опеки и попечительства 10.03.2025 г., 22.04.2025 г., 20.05.2025 г., 29.07.2025 г., 17.10.2025 г.</w:t>
            </w:r>
            <w:r w:rsidR="00E95C8B" w:rsidRPr="00E95C8B">
              <w:rPr>
                <w:rFonts w:ascii="Times New Roman" w:hAnsi="Times New Roman"/>
                <w:sz w:val="22"/>
              </w:rPr>
              <w:t xml:space="preserve"> на официальном сайте Брянского муниципального района </w:t>
            </w:r>
            <w:r w:rsidR="00E95C8B" w:rsidRPr="00E95C8B">
              <w:rPr>
                <w:rFonts w:ascii="Times New Roman" w:hAnsi="Times New Roman"/>
                <w:sz w:val="22"/>
                <w:lang w:val="en-US"/>
              </w:rPr>
              <w:t>adminbr</w:t>
            </w:r>
            <w:r w:rsidR="00E95C8B" w:rsidRPr="00E95C8B">
              <w:rPr>
                <w:rFonts w:ascii="Times New Roman" w:hAnsi="Times New Roman"/>
                <w:sz w:val="22"/>
              </w:rPr>
              <w:t>.</w:t>
            </w:r>
            <w:r w:rsidR="00E95C8B" w:rsidRPr="00E95C8B">
              <w:rPr>
                <w:rFonts w:ascii="Times New Roman" w:hAnsi="Times New Roman"/>
                <w:sz w:val="22"/>
                <w:lang w:val="en-US"/>
              </w:rPr>
              <w:t>ru</w:t>
            </w:r>
            <w:r w:rsidR="00E95C8B" w:rsidRPr="00E95C8B">
              <w:rPr>
                <w:rFonts w:ascii="Times New Roman" w:hAnsi="Times New Roman"/>
                <w:sz w:val="22"/>
              </w:rPr>
              <w:t xml:space="preserve"> размещалась информация о детях-сиротах и детях, оставшихся без попечения родителей, подлежащих устройству в семью на воспитание. Подобная информация была опубликована в районной </w:t>
            </w:r>
            <w:r>
              <w:rPr>
                <w:rFonts w:ascii="Times New Roman" w:hAnsi="Times New Roman"/>
                <w:sz w:val="22"/>
              </w:rPr>
              <w:t>газете «Деснянская правда» от 28.03.2025 г. № 8, от 29.04.2025 г. № 17, от 23.05.2025 г. № 20, от 01.08.2025 г.  № 30.</w:t>
            </w:r>
            <w:r w:rsidR="00E95C8B" w:rsidRPr="00E95C8B">
              <w:rPr>
                <w:rFonts w:ascii="Times New Roman" w:hAnsi="Times New Roman"/>
                <w:sz w:val="22"/>
              </w:rPr>
              <w:t xml:space="preserve"> </w:t>
            </w:r>
          </w:p>
          <w:p w:rsidR="00E95C8B" w:rsidRDefault="00E95C8B" w:rsidP="00FE33B6">
            <w:pPr>
              <w:pStyle w:val="a3"/>
              <w:shd w:val="clear" w:color="auto" w:fill="FFFFFF" w:themeFill="background1"/>
              <w:rPr>
                <w:rFonts w:ascii="Times New Roman" w:hAnsi="Times New Roman"/>
                <w:sz w:val="22"/>
              </w:rPr>
            </w:pPr>
            <w:r>
              <w:rPr>
                <w:rFonts w:ascii="Times New Roman" w:hAnsi="Times New Roman"/>
                <w:sz w:val="22"/>
              </w:rPr>
              <w:t xml:space="preserve">Кроме того, на сайте Брянского муниципального района </w:t>
            </w:r>
            <w:r w:rsidR="00FE33B6">
              <w:rPr>
                <w:rFonts w:ascii="Times New Roman" w:hAnsi="Times New Roman"/>
                <w:sz w:val="22"/>
              </w:rPr>
              <w:t>13.11.2025г. была размещена информация  о проведении в рамках Дня правовой помощи детям, консультирования по вопросам, затрагивающим права детей, в том числе детей, оставшихся без попечения родителей.</w:t>
            </w:r>
          </w:p>
          <w:p w:rsidR="00E95C8B" w:rsidRPr="00B92974" w:rsidRDefault="00FE33B6" w:rsidP="00FE33B6">
            <w:pPr>
              <w:pStyle w:val="a3"/>
              <w:shd w:val="clear" w:color="auto" w:fill="FFFFFF" w:themeFill="background1"/>
              <w:rPr>
                <w:rFonts w:ascii="Times New Roman" w:hAnsi="Times New Roman"/>
                <w:sz w:val="22"/>
              </w:rPr>
            </w:pPr>
            <w:r>
              <w:rPr>
                <w:rFonts w:ascii="Times New Roman" w:hAnsi="Times New Roman"/>
                <w:sz w:val="22"/>
              </w:rPr>
              <w:t xml:space="preserve"> </w:t>
            </w:r>
            <w:r w:rsidR="00E95C8B" w:rsidRPr="00B92974">
              <w:rPr>
                <w:rFonts w:ascii="Times New Roman" w:hAnsi="Times New Roman"/>
                <w:sz w:val="22"/>
              </w:rPr>
              <w:t xml:space="preserve"> </w:t>
            </w:r>
          </w:p>
        </w:tc>
      </w:tr>
      <w:tr w:rsidR="000E730C" w:rsidRPr="00DE560A" w:rsidTr="00FE25EA">
        <w:trPr>
          <w:tblCellSpacing w:w="0" w:type="dxa"/>
        </w:trPr>
        <w:tc>
          <w:tcPr>
            <w:tcW w:w="709" w:type="dxa"/>
          </w:tcPr>
          <w:p w:rsidR="000E730C" w:rsidRPr="00F15F1B" w:rsidRDefault="00FE33B6" w:rsidP="00901C59">
            <w:pPr>
              <w:pStyle w:val="a3"/>
              <w:rPr>
                <w:rFonts w:ascii="Times New Roman" w:hAnsi="Times New Roman"/>
                <w:sz w:val="22"/>
              </w:rPr>
            </w:pPr>
            <w:r>
              <w:rPr>
                <w:rFonts w:ascii="Times New Roman" w:hAnsi="Times New Roman"/>
                <w:sz w:val="22"/>
              </w:rPr>
              <w:t> 11</w:t>
            </w:r>
            <w:r w:rsidR="000E730C" w:rsidRPr="00F15F1B">
              <w:rPr>
                <w:rFonts w:ascii="Times New Roman" w:hAnsi="Times New Roman"/>
                <w:sz w:val="22"/>
              </w:rPr>
              <w:t>.</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 xml:space="preserve">Проведение мероприятий, направленных на жизнеустройство детей-сирот и детей, оставшихся без попечения родителей, в семьи граждан, формирование положительного имиджа приемной семьи </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Отдел опеки и попечительства администрации Брянского района</w:t>
            </w:r>
          </w:p>
        </w:tc>
        <w:tc>
          <w:tcPr>
            <w:tcW w:w="8647" w:type="dxa"/>
          </w:tcPr>
          <w:p w:rsidR="000E730C" w:rsidRPr="00F15F1B" w:rsidRDefault="00035EEA" w:rsidP="00572EE9">
            <w:pPr>
              <w:spacing w:after="20"/>
              <w:rPr>
                <w:sz w:val="22"/>
              </w:rPr>
            </w:pPr>
            <w:r w:rsidRPr="00F15F1B">
              <w:rPr>
                <w:sz w:val="22"/>
              </w:rPr>
              <w:t xml:space="preserve">Основным направлением деятельности отдела опеки и попечительства является своевременное выявление и устройство детей-сирот и детей, оставшихся без попечения родителей в замещающие семьи. Работа по выявлению, учету и устройству детей-сирот и детей, оставшихся без попечения родителей, осуществляется в соответствии со ст. ст. 122, 123 Семейного кодекса Российской Федерации. </w:t>
            </w:r>
            <w:r w:rsidR="008E6373">
              <w:rPr>
                <w:sz w:val="22"/>
                <w:szCs w:val="22"/>
              </w:rPr>
              <w:t>За 2025 г. было выявлено и учтено 5</w:t>
            </w:r>
            <w:r w:rsidR="00572EE9" w:rsidRPr="00572EE9">
              <w:rPr>
                <w:sz w:val="22"/>
                <w:szCs w:val="22"/>
              </w:rPr>
              <w:t xml:space="preserve"> детей-сирот и детей, оставшихся без по</w:t>
            </w:r>
            <w:r w:rsidR="008E6373">
              <w:rPr>
                <w:sz w:val="22"/>
                <w:szCs w:val="22"/>
              </w:rPr>
              <w:t>печения родителей. Из них, 2</w:t>
            </w:r>
            <w:r w:rsidR="00572EE9" w:rsidRPr="00572EE9">
              <w:rPr>
                <w:sz w:val="22"/>
                <w:szCs w:val="22"/>
              </w:rPr>
              <w:t xml:space="preserve"> – переданы на безвозмездную форму опеки, 1 – на возмездную форму опеки </w:t>
            </w:r>
            <w:r w:rsidR="008E6373">
              <w:rPr>
                <w:sz w:val="22"/>
                <w:szCs w:val="22"/>
              </w:rPr>
              <w:t>по договору о приемной семье, 1 – устроен под предварительное попечительство</w:t>
            </w:r>
            <w:r w:rsidR="00572EE9" w:rsidRPr="00572EE9">
              <w:rPr>
                <w:sz w:val="22"/>
                <w:szCs w:val="22"/>
              </w:rPr>
              <w:t xml:space="preserve">, </w:t>
            </w:r>
            <w:r w:rsidR="008E6373">
              <w:rPr>
                <w:sz w:val="22"/>
                <w:szCs w:val="22"/>
              </w:rPr>
              <w:t>1 – помещен</w:t>
            </w:r>
            <w:r w:rsidR="00572EE9" w:rsidRPr="00572EE9">
              <w:rPr>
                <w:sz w:val="22"/>
                <w:szCs w:val="22"/>
              </w:rPr>
              <w:t xml:space="preserve"> под надзор в организацию для детей-сирот и детей, оставшихся без попечения родителей. Процент устройства в семью составил – </w:t>
            </w:r>
            <w:r w:rsidR="008E6373">
              <w:rPr>
                <w:sz w:val="22"/>
                <w:szCs w:val="22"/>
              </w:rPr>
              <w:t>80</w:t>
            </w:r>
            <w:r w:rsidR="00572EE9">
              <w:rPr>
                <w:sz w:val="22"/>
                <w:szCs w:val="22"/>
              </w:rPr>
              <w:t xml:space="preserve"> </w:t>
            </w:r>
            <w:r w:rsidR="00572EE9" w:rsidRPr="00572EE9">
              <w:rPr>
                <w:sz w:val="22"/>
                <w:szCs w:val="22"/>
              </w:rPr>
              <w:t>%</w:t>
            </w:r>
            <w:r w:rsidR="00572EE9">
              <w:rPr>
                <w:sz w:val="22"/>
                <w:szCs w:val="22"/>
              </w:rPr>
              <w:t xml:space="preserve"> </w:t>
            </w:r>
            <w:r w:rsidRPr="00F15F1B">
              <w:rPr>
                <w:sz w:val="22"/>
              </w:rPr>
              <w:t>(202</w:t>
            </w:r>
            <w:r w:rsidR="008E6373">
              <w:rPr>
                <w:sz w:val="22"/>
              </w:rPr>
              <w:t>4</w:t>
            </w:r>
            <w:r w:rsidRPr="00F15F1B">
              <w:rPr>
                <w:sz w:val="22"/>
              </w:rPr>
              <w:t xml:space="preserve"> г. – </w:t>
            </w:r>
            <w:r w:rsidR="008E6373">
              <w:rPr>
                <w:sz w:val="22"/>
              </w:rPr>
              <w:t>62,5</w:t>
            </w:r>
            <w:r w:rsidRPr="00F15F1B">
              <w:rPr>
                <w:sz w:val="22"/>
              </w:rPr>
              <w:t>%). Детей, оставшихся неустроенными к концу 202</w:t>
            </w:r>
            <w:r w:rsidR="008E6373">
              <w:rPr>
                <w:sz w:val="22"/>
              </w:rPr>
              <w:t>5</w:t>
            </w:r>
            <w:r w:rsidRPr="00F15F1B">
              <w:rPr>
                <w:sz w:val="22"/>
              </w:rPr>
              <w:t xml:space="preserve"> года, нет. Из общего числа выявленных за 202</w:t>
            </w:r>
            <w:r w:rsidR="008E6373">
              <w:rPr>
                <w:sz w:val="22"/>
              </w:rPr>
              <w:t>5</w:t>
            </w:r>
            <w:r w:rsidRPr="00F15F1B">
              <w:rPr>
                <w:sz w:val="22"/>
              </w:rPr>
              <w:t xml:space="preserve"> год детей-сирот и детей, оставшихся без попечения родителей, </w:t>
            </w:r>
            <w:r w:rsidR="008E6373">
              <w:rPr>
                <w:sz w:val="22"/>
              </w:rPr>
              <w:t>3</w:t>
            </w:r>
            <w:r w:rsidRPr="00F15F1B">
              <w:rPr>
                <w:sz w:val="22"/>
              </w:rPr>
              <w:t xml:space="preserve"> детей (</w:t>
            </w:r>
            <w:r w:rsidR="008E6373">
              <w:rPr>
                <w:sz w:val="22"/>
              </w:rPr>
              <w:t>60</w:t>
            </w:r>
            <w:r w:rsidRPr="00F15F1B">
              <w:rPr>
                <w:sz w:val="22"/>
              </w:rPr>
              <w:t xml:space="preserve">%) относятся к категории детей-сирот, </w:t>
            </w:r>
            <w:r w:rsidR="008E6373">
              <w:rPr>
                <w:sz w:val="22"/>
              </w:rPr>
              <w:t>2</w:t>
            </w:r>
            <w:r w:rsidRPr="00F15F1B">
              <w:rPr>
                <w:sz w:val="22"/>
              </w:rPr>
              <w:t xml:space="preserve"> (</w:t>
            </w:r>
            <w:r w:rsidR="008E6373">
              <w:rPr>
                <w:sz w:val="22"/>
              </w:rPr>
              <w:t>40</w:t>
            </w:r>
            <w:r w:rsidRPr="00F15F1B">
              <w:rPr>
                <w:sz w:val="22"/>
              </w:rPr>
              <w:t>%) – к категории «социальных» сирот</w:t>
            </w:r>
            <w:r w:rsidR="00572EE9">
              <w:rPr>
                <w:sz w:val="22"/>
              </w:rPr>
              <w:t xml:space="preserve">. </w:t>
            </w:r>
            <w:r w:rsidR="00084406" w:rsidRPr="00F15F1B">
              <w:rPr>
                <w:sz w:val="22"/>
              </w:rPr>
              <w:t xml:space="preserve"> </w:t>
            </w:r>
            <w:r w:rsidRPr="00F15F1B">
              <w:rPr>
                <w:sz w:val="22"/>
              </w:rPr>
              <w:t xml:space="preserve"> </w:t>
            </w:r>
          </w:p>
          <w:p w:rsidR="00243C8F" w:rsidRPr="00F15F1B" w:rsidRDefault="00243C8F" w:rsidP="00243C8F">
            <w:pPr>
              <w:pStyle w:val="a3"/>
              <w:rPr>
                <w:rFonts w:ascii="Times New Roman" w:hAnsi="Times New Roman"/>
                <w:sz w:val="22"/>
              </w:rPr>
            </w:pPr>
            <w:r w:rsidRPr="00F15F1B">
              <w:rPr>
                <w:rFonts w:ascii="Times New Roman" w:hAnsi="Times New Roman"/>
                <w:sz w:val="22"/>
              </w:rPr>
              <w:t xml:space="preserve">В целях формирования положительного имиджа приемной семьи, а также  популяризации семейных форм устройства детей-сирот и детей, оставшихся без попечения родителей отделом опеки и попечительства  используются СМИ (районная газета «Деснянская правда»), в которой открыта рубрика «Ищу маму…», а также систематически публикуются статьи, касающиеся деятельности отдела. Также на </w:t>
            </w:r>
            <w:r w:rsidRPr="00F15F1B">
              <w:rPr>
                <w:rFonts w:ascii="Times New Roman" w:hAnsi="Times New Roman"/>
                <w:sz w:val="22"/>
              </w:rPr>
              <w:lastRenderedPageBreak/>
              <w:t>официальном сайте Брянского муниципального района в подразделе «Опека и попечительство» (</w:t>
            </w:r>
            <w:hyperlink r:id="rId8" w:history="1">
              <w:r w:rsidRPr="00F15F1B">
                <w:rPr>
                  <w:rStyle w:val="ab"/>
                  <w:rFonts w:ascii="Times New Roman" w:hAnsi="Times New Roman"/>
                  <w:sz w:val="22"/>
                </w:rPr>
                <w:t>https://adminbr.ru/about/struktura/otdel-opeki-i-popechitelstva/index.php</w:t>
              </w:r>
            </w:hyperlink>
            <w:r w:rsidRPr="00F15F1B">
              <w:rPr>
                <w:rFonts w:ascii="Times New Roman" w:hAnsi="Times New Roman"/>
                <w:sz w:val="22"/>
              </w:rPr>
              <w:t>) размещена следующая информация: меры социальной поддержки детей-сирот, в том числе в Брянской области;</w:t>
            </w:r>
            <w:r w:rsidR="00B050D0" w:rsidRPr="00F15F1B">
              <w:rPr>
                <w:rFonts w:ascii="Times New Roman" w:hAnsi="Times New Roman"/>
                <w:sz w:val="22"/>
              </w:rPr>
              <w:t xml:space="preserve"> </w:t>
            </w:r>
            <w:r w:rsidRPr="00F15F1B">
              <w:rPr>
                <w:rStyle w:val="afb"/>
                <w:rFonts w:ascii="Times New Roman" w:hAnsi="Times New Roman"/>
                <w:b w:val="0"/>
                <w:sz w:val="22"/>
              </w:rPr>
              <w:t>формы устройства детей, оставшихся без попечения родителей;</w:t>
            </w:r>
            <w:r w:rsidR="00B050D0" w:rsidRPr="00F15F1B">
              <w:rPr>
                <w:rStyle w:val="afb"/>
                <w:rFonts w:ascii="Times New Roman" w:hAnsi="Times New Roman"/>
                <w:b w:val="0"/>
                <w:sz w:val="22"/>
              </w:rPr>
              <w:t xml:space="preserve"> </w:t>
            </w:r>
            <w:r w:rsidRPr="00F15F1B">
              <w:rPr>
                <w:rFonts w:ascii="Times New Roman" w:hAnsi="Times New Roman"/>
                <w:bCs/>
                <w:color w:val="000000"/>
                <w:sz w:val="22"/>
              </w:rPr>
              <w:t>права и обязанности опекунов и попечителей;</w:t>
            </w:r>
            <w:r w:rsidR="00B050D0" w:rsidRPr="00F15F1B">
              <w:rPr>
                <w:rFonts w:ascii="Times New Roman" w:hAnsi="Times New Roman"/>
                <w:bCs/>
                <w:color w:val="000000"/>
                <w:sz w:val="22"/>
              </w:rPr>
              <w:t xml:space="preserve"> </w:t>
            </w:r>
            <w:r w:rsidRPr="00F15F1B">
              <w:rPr>
                <w:rFonts w:ascii="Times New Roman" w:hAnsi="Times New Roman"/>
                <w:sz w:val="22"/>
              </w:rPr>
              <w:t>опекуны (попечители) детей;</w:t>
            </w:r>
            <w:r w:rsidR="00B050D0" w:rsidRPr="00F15F1B">
              <w:rPr>
                <w:rFonts w:ascii="Times New Roman" w:hAnsi="Times New Roman"/>
                <w:sz w:val="22"/>
              </w:rPr>
              <w:t xml:space="preserve"> </w:t>
            </w:r>
            <w:r w:rsidRPr="00F15F1B">
              <w:rPr>
                <w:rFonts w:ascii="Times New Roman" w:hAnsi="Times New Roman"/>
                <w:sz w:val="22"/>
              </w:rPr>
              <w:t xml:space="preserve">опека, попечительство, патронаж отдельных категорий совершеннолетних граждан и т.п.    </w:t>
            </w:r>
          </w:p>
          <w:p w:rsidR="00243C8F" w:rsidRDefault="00243C8F" w:rsidP="00243C8F">
            <w:pPr>
              <w:pStyle w:val="a3"/>
              <w:rPr>
                <w:rFonts w:ascii="Times New Roman" w:hAnsi="Times New Roman"/>
                <w:sz w:val="22"/>
              </w:rPr>
            </w:pPr>
            <w:r w:rsidRPr="00F15F1B">
              <w:rPr>
                <w:rFonts w:ascii="Times New Roman" w:hAnsi="Times New Roman"/>
                <w:sz w:val="22"/>
              </w:rPr>
              <w:t xml:space="preserve"> Также отделом разработаны буклеты – «Усыновление (удочерение) детей», «Памятка для кандидатов в опекуны (попечители), приемные родители», «Меры социальной поддержки приемных семей в Брянской области», которые выложены в доступном для граждан месте.  </w:t>
            </w:r>
          </w:p>
          <w:p w:rsidR="009C6740" w:rsidRPr="00F15F1B" w:rsidRDefault="009C6740" w:rsidP="00243C8F">
            <w:pPr>
              <w:pStyle w:val="a3"/>
              <w:rPr>
                <w:rFonts w:ascii="Times New Roman" w:hAnsi="Times New Roman"/>
                <w:sz w:val="22"/>
              </w:rPr>
            </w:pPr>
          </w:p>
        </w:tc>
      </w:tr>
      <w:tr w:rsidR="000E730C" w:rsidRPr="00DE560A" w:rsidTr="00FE25EA">
        <w:trPr>
          <w:tblCellSpacing w:w="0" w:type="dxa"/>
        </w:trPr>
        <w:tc>
          <w:tcPr>
            <w:tcW w:w="709" w:type="dxa"/>
          </w:tcPr>
          <w:p w:rsidR="000E730C" w:rsidRPr="00F15F1B" w:rsidRDefault="0081642E" w:rsidP="00901C59">
            <w:pPr>
              <w:pStyle w:val="a3"/>
              <w:rPr>
                <w:rFonts w:ascii="Times New Roman" w:hAnsi="Times New Roman"/>
                <w:sz w:val="22"/>
              </w:rPr>
            </w:pPr>
            <w:r>
              <w:rPr>
                <w:rFonts w:ascii="Times New Roman" w:hAnsi="Times New Roman"/>
                <w:sz w:val="22"/>
              </w:rPr>
              <w:lastRenderedPageBreak/>
              <w:t> 12</w:t>
            </w:r>
            <w:r w:rsidR="000E730C" w:rsidRPr="00F15F1B">
              <w:rPr>
                <w:rFonts w:ascii="Times New Roman" w:hAnsi="Times New Roman"/>
                <w:sz w:val="22"/>
              </w:rPr>
              <w:t>.</w:t>
            </w:r>
          </w:p>
          <w:p w:rsidR="000E730C" w:rsidRPr="00F15F1B" w:rsidRDefault="000E730C" w:rsidP="00901C59">
            <w:pPr>
              <w:pStyle w:val="a3"/>
              <w:rPr>
                <w:rFonts w:ascii="Times New Roman" w:hAnsi="Times New Roman"/>
                <w:sz w:val="22"/>
              </w:rPr>
            </w:pPr>
          </w:p>
          <w:p w:rsidR="000E730C" w:rsidRPr="00F15F1B" w:rsidRDefault="000E730C" w:rsidP="00901C59">
            <w:pPr>
              <w:pStyle w:val="a3"/>
              <w:rPr>
                <w:rFonts w:ascii="Times New Roman" w:hAnsi="Times New Roman"/>
                <w:sz w:val="22"/>
              </w:rPr>
            </w:pPr>
          </w:p>
          <w:p w:rsidR="000E730C" w:rsidRPr="00F15F1B" w:rsidRDefault="000E730C" w:rsidP="00901C59">
            <w:pPr>
              <w:pStyle w:val="a3"/>
              <w:rPr>
                <w:rFonts w:ascii="Times New Roman" w:hAnsi="Times New Roman"/>
                <w:sz w:val="22"/>
              </w:rPr>
            </w:pP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Проведение мероприятий для семей, воспитывающих детей-сирот и детей, оставшихся без попечения родителей</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Отдел опеки и попечительства администрации Брянского района; От</w:t>
            </w:r>
            <w:r w:rsidRPr="00F15F1B">
              <w:rPr>
                <w:rFonts w:ascii="Times New Roman" w:hAnsi="Times New Roman"/>
                <w:color w:val="000000"/>
                <w:sz w:val="22"/>
              </w:rPr>
              <w:t xml:space="preserve">деление помощи </w:t>
            </w:r>
            <w:r w:rsidRPr="00F15F1B">
              <w:rPr>
                <w:rFonts w:ascii="Times New Roman" w:hAnsi="Times New Roman"/>
                <w:sz w:val="22"/>
              </w:rPr>
              <w:t>семье, женщинам и д</w:t>
            </w:r>
            <w:r w:rsidR="00323EEC" w:rsidRPr="00F15F1B">
              <w:rPr>
                <w:rFonts w:ascii="Times New Roman" w:hAnsi="Times New Roman"/>
                <w:sz w:val="22"/>
              </w:rPr>
              <w:t>етям, оказавшимся в трудной жиз</w:t>
            </w:r>
            <w:r w:rsidRPr="00F15F1B">
              <w:rPr>
                <w:rFonts w:ascii="Times New Roman" w:hAnsi="Times New Roman"/>
                <w:sz w:val="22"/>
              </w:rPr>
              <w:t>ненной ситуации ГБУ КЦСОН Брянского района (по согласованию)</w:t>
            </w:r>
          </w:p>
        </w:tc>
        <w:tc>
          <w:tcPr>
            <w:tcW w:w="8647" w:type="dxa"/>
          </w:tcPr>
          <w:p w:rsidR="000E730C" w:rsidRPr="00F15F1B" w:rsidRDefault="008619DC" w:rsidP="00572EE9">
            <w:pPr>
              <w:pStyle w:val="a3"/>
              <w:rPr>
                <w:rFonts w:ascii="Times New Roman" w:hAnsi="Times New Roman"/>
                <w:sz w:val="22"/>
              </w:rPr>
            </w:pPr>
            <w:r w:rsidRPr="00F15F1B">
              <w:rPr>
                <w:rFonts w:ascii="Times New Roman" w:hAnsi="Times New Roman"/>
                <w:sz w:val="22"/>
              </w:rPr>
              <w:t>В течение 202</w:t>
            </w:r>
            <w:r w:rsidR="00DF08B0">
              <w:rPr>
                <w:rFonts w:ascii="Times New Roman" w:hAnsi="Times New Roman"/>
                <w:sz w:val="22"/>
              </w:rPr>
              <w:t>5</w:t>
            </w:r>
            <w:r w:rsidRPr="00F15F1B">
              <w:rPr>
                <w:rFonts w:ascii="Times New Roman" w:hAnsi="Times New Roman"/>
                <w:sz w:val="22"/>
              </w:rPr>
              <w:t xml:space="preserve"> года семьи, воспитывающие детей-сирот и детей, оставшихся без попечения родителей, принимали участия в районных мероприятиях, посвященных Международному дню защиты детей; Дню семьи, любви и верности; Дню матери и т.п. В целях обеспечение доступности и оперативности представления информации по вопросам поддержки семьи и детства все замещающие родители получили информацию в индивидуальном и групповом порядке о мерах социальной поддержки семей в Брянской области, о государственных пособиях гражданам, имеющим детей. Проконтролированы выплаты единовременных пособий при передаче ребенка на воспитание в семью. Желающим семьям оказана консультативная помощь в рамках проведения Всемирного дня правовой помощи детям на территории Брянского района.   </w:t>
            </w:r>
          </w:p>
        </w:tc>
      </w:tr>
      <w:tr w:rsidR="000E730C" w:rsidRPr="00DE560A" w:rsidTr="00FE25EA">
        <w:trPr>
          <w:tblCellSpacing w:w="0" w:type="dxa"/>
        </w:trPr>
        <w:tc>
          <w:tcPr>
            <w:tcW w:w="709" w:type="dxa"/>
          </w:tcPr>
          <w:p w:rsidR="000E730C" w:rsidRPr="00F15F1B" w:rsidRDefault="0081642E" w:rsidP="00901C59">
            <w:pPr>
              <w:pStyle w:val="a3"/>
              <w:rPr>
                <w:rFonts w:ascii="Times New Roman" w:hAnsi="Times New Roman"/>
                <w:sz w:val="22"/>
              </w:rPr>
            </w:pPr>
            <w:r>
              <w:rPr>
                <w:rFonts w:ascii="Times New Roman" w:hAnsi="Times New Roman"/>
                <w:sz w:val="22"/>
              </w:rPr>
              <w:t>13</w:t>
            </w:r>
            <w:r w:rsidR="000E730C" w:rsidRPr="00F15F1B">
              <w:rPr>
                <w:rFonts w:ascii="Times New Roman" w:hAnsi="Times New Roman"/>
                <w:sz w:val="22"/>
              </w:rPr>
              <w:t>.</w:t>
            </w:r>
          </w:p>
        </w:tc>
        <w:tc>
          <w:tcPr>
            <w:tcW w:w="3960" w:type="dxa"/>
          </w:tcPr>
          <w:p w:rsidR="000E730C" w:rsidRPr="00F15F1B" w:rsidRDefault="000E730C" w:rsidP="00901C59">
            <w:pPr>
              <w:pStyle w:val="a3"/>
              <w:rPr>
                <w:rFonts w:ascii="Times New Roman" w:hAnsi="Times New Roman"/>
                <w:sz w:val="22"/>
              </w:rPr>
            </w:pPr>
            <w:r w:rsidRPr="00F15F1B">
              <w:rPr>
                <w:rFonts w:ascii="Times New Roman" w:hAnsi="Times New Roman"/>
                <w:sz w:val="22"/>
              </w:rPr>
              <w:t xml:space="preserve">Организация и проведение мероприятий, посвященных Международному дню семьи, Международному дню защиты детей, Дню матери  </w:t>
            </w:r>
          </w:p>
        </w:tc>
        <w:tc>
          <w:tcPr>
            <w:tcW w:w="2693" w:type="dxa"/>
          </w:tcPr>
          <w:p w:rsidR="000E730C" w:rsidRPr="00F15F1B" w:rsidRDefault="000E730C" w:rsidP="00901C59">
            <w:pPr>
              <w:pStyle w:val="a3"/>
              <w:jc w:val="center"/>
              <w:rPr>
                <w:rFonts w:ascii="Times New Roman" w:hAnsi="Times New Roman"/>
                <w:sz w:val="22"/>
              </w:rPr>
            </w:pPr>
            <w:r w:rsidRPr="00F15F1B">
              <w:rPr>
                <w:rFonts w:ascii="Times New Roman" w:hAnsi="Times New Roman"/>
                <w:sz w:val="22"/>
              </w:rPr>
              <w:t>Управление культуры,</w:t>
            </w:r>
          </w:p>
          <w:p w:rsidR="00DD3D94" w:rsidRPr="00F15F1B" w:rsidRDefault="000E730C" w:rsidP="00901C59">
            <w:pPr>
              <w:pStyle w:val="a3"/>
              <w:jc w:val="center"/>
              <w:rPr>
                <w:rFonts w:ascii="Times New Roman" w:hAnsi="Times New Roman"/>
                <w:sz w:val="22"/>
              </w:rPr>
            </w:pPr>
            <w:r w:rsidRPr="00F15F1B">
              <w:rPr>
                <w:rFonts w:ascii="Times New Roman" w:hAnsi="Times New Roman"/>
                <w:sz w:val="22"/>
              </w:rPr>
              <w:t>молодёжной политики и </w:t>
            </w:r>
          </w:p>
          <w:p w:rsidR="000E730C" w:rsidRPr="00F15F1B" w:rsidRDefault="000E730C" w:rsidP="00DD3D94">
            <w:pPr>
              <w:pStyle w:val="a3"/>
              <w:jc w:val="center"/>
              <w:rPr>
                <w:rFonts w:ascii="Times New Roman" w:hAnsi="Times New Roman"/>
                <w:sz w:val="22"/>
              </w:rPr>
            </w:pPr>
            <w:r w:rsidRPr="00F15F1B">
              <w:rPr>
                <w:rFonts w:ascii="Times New Roman" w:hAnsi="Times New Roman"/>
                <w:sz w:val="22"/>
              </w:rPr>
              <w:t>спорта</w:t>
            </w:r>
            <w:r w:rsidR="00DD3D94" w:rsidRPr="00F15F1B">
              <w:rPr>
                <w:rFonts w:ascii="Times New Roman" w:hAnsi="Times New Roman"/>
                <w:sz w:val="22"/>
              </w:rPr>
              <w:t xml:space="preserve"> </w:t>
            </w:r>
            <w:r w:rsidRPr="00F15F1B">
              <w:rPr>
                <w:rFonts w:ascii="Times New Roman" w:hAnsi="Times New Roman"/>
                <w:sz w:val="22"/>
              </w:rPr>
              <w:t>Брянского муниципального района; От</w:t>
            </w:r>
            <w:r w:rsidRPr="00F15F1B">
              <w:rPr>
                <w:rFonts w:ascii="Times New Roman" w:hAnsi="Times New Roman"/>
                <w:color w:val="000000"/>
                <w:sz w:val="22"/>
              </w:rPr>
              <w:t xml:space="preserve">деление помощи </w:t>
            </w:r>
            <w:r w:rsidRPr="00F15F1B">
              <w:rPr>
                <w:rFonts w:ascii="Times New Roman" w:hAnsi="Times New Roman"/>
                <w:sz w:val="22"/>
              </w:rPr>
              <w:t>семье, женщинам и детям, оказавшимся в трудной жизненной ситуации ГБУ КЦСОН Брянского района (по согласованию)</w:t>
            </w:r>
          </w:p>
        </w:tc>
        <w:tc>
          <w:tcPr>
            <w:tcW w:w="8647" w:type="dxa"/>
          </w:tcPr>
          <w:p w:rsidR="004202D9" w:rsidRPr="004202D9" w:rsidRDefault="004202D9" w:rsidP="004202D9">
            <w:pPr>
              <w:shd w:val="clear" w:color="auto" w:fill="FFFFFF"/>
              <w:ind w:firstLine="709"/>
              <w:jc w:val="both"/>
              <w:rPr>
                <w:sz w:val="22"/>
                <w:szCs w:val="22"/>
              </w:rPr>
            </w:pPr>
            <w:r>
              <w:rPr>
                <w:sz w:val="22"/>
                <w:szCs w:val="22"/>
              </w:rPr>
              <w:t xml:space="preserve"> </w:t>
            </w:r>
            <w:r w:rsidRPr="004202D9">
              <w:rPr>
                <w:sz w:val="22"/>
                <w:szCs w:val="22"/>
              </w:rPr>
              <w:t>Учреждения культуры и спорта Брянского района  провели мероприятия, направленные на организацию семейного досуга, укрепления статуса семьи в обществе, сохранение и возрождение лучших семейных традиций. При этом использовались самые различные формы: концертные и конкурсные программы, семейные праздники, выставки семейного творчества, чествование семей, игровые и познавательные программы (игровая программа «Семь+ Я», акция «Ромашковое счастье», тематическая программа «Семейные традиции», квиз-игра: «День семьи, любви и верности», беседа «Роль семьи и семейного воспитания», концерт «Дарите ромашки любимым» и тд.).</w:t>
            </w:r>
          </w:p>
          <w:p w:rsidR="004202D9" w:rsidRPr="004202D9" w:rsidRDefault="004202D9" w:rsidP="004202D9">
            <w:pPr>
              <w:shd w:val="clear" w:color="auto" w:fill="FFFFFF"/>
              <w:ind w:firstLine="709"/>
              <w:jc w:val="both"/>
              <w:rPr>
                <w:sz w:val="22"/>
                <w:szCs w:val="22"/>
              </w:rPr>
            </w:pPr>
            <w:r w:rsidRPr="004202D9">
              <w:rPr>
                <w:sz w:val="22"/>
                <w:szCs w:val="22"/>
              </w:rPr>
              <w:t>Учреждения культуры Брянского района провели разнообразные новогодние семейные мероприятия. Дети совместно с родителями, бабушками и дедушками встречали сказочных героев, Деда Мороза и Снегурочку, участвовали в игровой программе, рассказывали стихотворения, отгадывали загадки, участвовали в конкурсах и викторинах, получили сладкие подарки. Учреждения провели творческие мастер классы «Рождественская фантазия» и «Ангел вдохновения».</w:t>
            </w:r>
          </w:p>
          <w:p w:rsidR="004202D9" w:rsidRPr="004202D9" w:rsidRDefault="004202D9" w:rsidP="004202D9">
            <w:pPr>
              <w:shd w:val="clear" w:color="auto" w:fill="FFFFFF"/>
              <w:ind w:firstLine="709"/>
              <w:jc w:val="both"/>
              <w:rPr>
                <w:sz w:val="22"/>
                <w:szCs w:val="22"/>
              </w:rPr>
            </w:pPr>
            <w:r w:rsidRPr="004202D9">
              <w:rPr>
                <w:sz w:val="22"/>
                <w:szCs w:val="22"/>
              </w:rPr>
              <w:t>В филиале "Нетьинский ПКДЦ" прошла игровая программа "Веселая Масленица". Гостей познакомили с историей и традициями Масленицы, а также традиционными масленичными забавами. Задорные кричалки, загадки, веселые игры и хороводы, и, конечно же, чаепитие с блинами подарили массу хорошего настроения всем присутствующим.</w:t>
            </w:r>
          </w:p>
          <w:p w:rsidR="004202D9" w:rsidRPr="004202D9" w:rsidRDefault="004202D9" w:rsidP="004202D9">
            <w:pPr>
              <w:shd w:val="clear" w:color="auto" w:fill="FFFFFF"/>
              <w:ind w:firstLine="742"/>
              <w:jc w:val="both"/>
              <w:rPr>
                <w:sz w:val="22"/>
                <w:szCs w:val="22"/>
              </w:rPr>
            </w:pPr>
            <w:r w:rsidRPr="004202D9">
              <w:rPr>
                <w:sz w:val="22"/>
                <w:szCs w:val="22"/>
              </w:rPr>
              <w:t xml:space="preserve">К Международному женскому дню также прошли праздничные концерты: «Дарите женщинам цветы», «Букет прекрасных поздравлений», «Лучшим, любимым, </w:t>
            </w:r>
            <w:r w:rsidRPr="004202D9">
              <w:rPr>
                <w:sz w:val="22"/>
                <w:szCs w:val="22"/>
              </w:rPr>
              <w:lastRenderedPageBreak/>
              <w:t>самым прекрасным» и тд. Для любимых мамочек и бабушек прозвучали музыкальные поздравления, стихи, хореографические постановки. Поздравить милых женщин с Международным женским днем так же поспешили героини русских волшебных сказок – Василиса Прекрасная и Елена Премудрая. Они с рвением и упорством искали ответ на извечный вопрос: что же все-таки важнее в женщине – красота или ум? А помогали им в этом творческие коллективы Супоневского поселенческого культурно-досугового центра.</w:t>
            </w:r>
          </w:p>
          <w:p w:rsidR="004202D9" w:rsidRPr="004202D9" w:rsidRDefault="004202D9" w:rsidP="004202D9">
            <w:pPr>
              <w:shd w:val="clear" w:color="auto" w:fill="FFFFFF"/>
              <w:ind w:firstLine="709"/>
              <w:jc w:val="both"/>
              <w:rPr>
                <w:sz w:val="22"/>
                <w:szCs w:val="22"/>
              </w:rPr>
            </w:pPr>
            <w:r w:rsidRPr="004202D9">
              <w:rPr>
                <w:sz w:val="22"/>
                <w:szCs w:val="22"/>
              </w:rPr>
              <w:t>В первый день лета прошло театрализованное представление «Потерянное лето», так же ребята приняли участие в конкурсно - игровой программе "Нам беречь планету".</w:t>
            </w:r>
          </w:p>
          <w:p w:rsidR="004202D9" w:rsidRPr="004202D9" w:rsidRDefault="004202D9" w:rsidP="004202D9">
            <w:pPr>
              <w:shd w:val="clear" w:color="auto" w:fill="FFFFFF"/>
              <w:ind w:firstLine="709"/>
              <w:jc w:val="both"/>
              <w:rPr>
                <w:sz w:val="22"/>
                <w:szCs w:val="22"/>
              </w:rPr>
            </w:pPr>
            <w:r w:rsidRPr="004202D9">
              <w:rPr>
                <w:sz w:val="22"/>
                <w:szCs w:val="22"/>
              </w:rPr>
              <w:t>Стало доброй традицией отмечать День пожилых людей. В канун этого праздника в Добрунском доме культуры прошел праздничный огонёк «Для тех, кто не считает годы». Участники мероприятия делились своими воспоминаниями, рассказывали истории из жизни, пели любимые песни, рассказывали стихи собственного сочинения и танцевали. Пришли поздравить своих бабушек их любимые внуки - ученики Лицея №1 Брянского района.</w:t>
            </w:r>
          </w:p>
          <w:p w:rsidR="004202D9" w:rsidRPr="004202D9" w:rsidRDefault="004202D9" w:rsidP="004202D9">
            <w:pPr>
              <w:shd w:val="clear" w:color="auto" w:fill="FFFFFF"/>
              <w:ind w:firstLine="709"/>
              <w:jc w:val="both"/>
              <w:rPr>
                <w:sz w:val="22"/>
                <w:szCs w:val="22"/>
              </w:rPr>
            </w:pPr>
            <w:r w:rsidRPr="004202D9">
              <w:rPr>
                <w:sz w:val="22"/>
                <w:szCs w:val="22"/>
              </w:rPr>
              <w:t xml:space="preserve"> 26 октября 2025 года в стенах МАУ ФОК «Глинищево» в семейных состязаниях среди сельских поселений собрались самые спортивные семьи Брянского района </w:t>
            </w:r>
            <w:hyperlink r:id="rId9" w:history="1">
              <w:r w:rsidRPr="004202D9">
                <w:rPr>
                  <w:sz w:val="22"/>
                  <w:szCs w:val="22"/>
                </w:rPr>
                <w:t>https://vk.ru/kulturabrn</w:t>
              </w:r>
            </w:hyperlink>
            <w:r w:rsidRPr="004202D9">
              <w:rPr>
                <w:sz w:val="22"/>
                <w:szCs w:val="22"/>
              </w:rPr>
              <w:t xml:space="preserve">. </w:t>
            </w:r>
          </w:p>
          <w:p w:rsidR="004202D9" w:rsidRPr="004202D9" w:rsidRDefault="004202D9" w:rsidP="004202D9">
            <w:pPr>
              <w:shd w:val="clear" w:color="auto" w:fill="FFFFFF"/>
              <w:ind w:firstLine="742"/>
              <w:jc w:val="both"/>
              <w:rPr>
                <w:sz w:val="22"/>
                <w:szCs w:val="22"/>
              </w:rPr>
            </w:pPr>
            <w:r w:rsidRPr="004202D9">
              <w:rPr>
                <w:sz w:val="22"/>
                <w:szCs w:val="22"/>
              </w:rPr>
              <w:t xml:space="preserve"> В третье воскресенье октября отмечается сравнительно молодой праздник - День отца. В канун праздника Дня отца творческий коллектив Добрунского ПКДЦ поздравил на дому многодетного отца.</w:t>
            </w:r>
          </w:p>
          <w:p w:rsidR="004202D9" w:rsidRPr="004202D9" w:rsidRDefault="004202D9" w:rsidP="004202D9">
            <w:pPr>
              <w:shd w:val="clear" w:color="auto" w:fill="FFFFFF"/>
              <w:ind w:firstLine="709"/>
              <w:jc w:val="both"/>
              <w:rPr>
                <w:sz w:val="22"/>
                <w:szCs w:val="22"/>
              </w:rPr>
            </w:pPr>
            <w:r w:rsidRPr="004202D9">
              <w:rPr>
                <w:sz w:val="22"/>
                <w:szCs w:val="22"/>
              </w:rPr>
              <w:t>В преддверии самого теплого и семейного праздника «День матери» в филиале «Нетьинский ПКДЦ» состоялся праздничный концерт «За всё тебя благодарю», в Антоновском ПКДЦ прошла концертная программа к Дню матери « Мир начинается с мамы», в Отрадненском ПКДЦ состоялся праздничный концерт «Мама милая моя». Накануне Дня Матери, в Брянском районе прошла трогательная встреча с матерями погибших героев, участвовавших в специальной военной операции. Это событие собрало вместе 13 матерей, каждая из которых поделилась своей уникальной историей воспитания и гордости за своих сыновей, ушедших защищать Родину.</w:t>
            </w:r>
          </w:p>
          <w:p w:rsidR="004202D9" w:rsidRPr="004202D9" w:rsidRDefault="004202D9" w:rsidP="004202D9">
            <w:pPr>
              <w:shd w:val="clear" w:color="auto" w:fill="FFFFFF"/>
              <w:ind w:firstLine="709"/>
              <w:jc w:val="both"/>
              <w:rPr>
                <w:sz w:val="22"/>
                <w:szCs w:val="22"/>
              </w:rPr>
            </w:pPr>
            <w:r w:rsidRPr="004202D9">
              <w:rPr>
                <w:sz w:val="22"/>
                <w:szCs w:val="22"/>
              </w:rPr>
              <w:t>В Добрунском ПКДЦ прошел информационный час для несовершеннолетних «Заботливое отношение к родителям – признак высокой культуры человека».</w:t>
            </w:r>
          </w:p>
          <w:p w:rsidR="009350D1" w:rsidRPr="004202D9" w:rsidRDefault="004202D9" w:rsidP="004202D9">
            <w:pPr>
              <w:shd w:val="clear" w:color="auto" w:fill="FFFFFF"/>
              <w:ind w:firstLine="709"/>
              <w:jc w:val="both"/>
              <w:rPr>
                <w:sz w:val="22"/>
                <w:szCs w:val="22"/>
              </w:rPr>
            </w:pPr>
            <w:r w:rsidRPr="004202D9">
              <w:rPr>
                <w:sz w:val="22"/>
                <w:szCs w:val="22"/>
              </w:rPr>
              <w:t>Учреждения культуры и спорта Брянского района приняли участие в акциях: «Коробка храбрости» направленная на поддержку детей, проходящих длительное лечение в больницах и  «Добро без границ» направленная на оказание помощи несовершеннолетним и их семьям оказавшимся в социально опасном положении.</w:t>
            </w:r>
          </w:p>
          <w:p w:rsidR="008619DC" w:rsidRPr="00F15F1B" w:rsidRDefault="004202D9" w:rsidP="004202D9">
            <w:pPr>
              <w:shd w:val="clear" w:color="auto" w:fill="FFFFFF"/>
              <w:rPr>
                <w:sz w:val="22"/>
              </w:rPr>
            </w:pPr>
            <w:r>
              <w:rPr>
                <w:sz w:val="22"/>
                <w:szCs w:val="22"/>
              </w:rPr>
              <w:t xml:space="preserve"> </w:t>
            </w:r>
          </w:p>
        </w:tc>
      </w:tr>
    </w:tbl>
    <w:p w:rsidR="00371933" w:rsidRDefault="00371933" w:rsidP="006E6C7B">
      <w:pPr>
        <w:pStyle w:val="a3"/>
        <w:jc w:val="center"/>
        <w:rPr>
          <w:rFonts w:ascii="Times New Roman" w:hAnsi="Times New Roman"/>
          <w:b/>
          <w:sz w:val="25"/>
          <w:szCs w:val="25"/>
        </w:rPr>
      </w:pPr>
    </w:p>
    <w:p w:rsidR="006B7BA8" w:rsidRDefault="006B7BA8" w:rsidP="006E6C7B">
      <w:pPr>
        <w:pStyle w:val="a3"/>
        <w:jc w:val="center"/>
        <w:rPr>
          <w:rFonts w:ascii="Times New Roman" w:hAnsi="Times New Roman"/>
          <w:b/>
          <w:sz w:val="25"/>
          <w:szCs w:val="25"/>
        </w:rPr>
      </w:pPr>
    </w:p>
    <w:p w:rsidR="006B7BA8" w:rsidRDefault="006B7BA8" w:rsidP="006E6C7B">
      <w:pPr>
        <w:pStyle w:val="a3"/>
        <w:jc w:val="center"/>
        <w:rPr>
          <w:rFonts w:ascii="Times New Roman" w:hAnsi="Times New Roman"/>
          <w:b/>
          <w:sz w:val="25"/>
          <w:szCs w:val="25"/>
        </w:rPr>
      </w:pPr>
    </w:p>
    <w:p w:rsidR="006B7BA8" w:rsidRDefault="006B7BA8" w:rsidP="006E6C7B">
      <w:pPr>
        <w:pStyle w:val="a3"/>
        <w:jc w:val="center"/>
        <w:rPr>
          <w:rFonts w:ascii="Times New Roman" w:hAnsi="Times New Roman"/>
          <w:b/>
          <w:sz w:val="25"/>
          <w:szCs w:val="25"/>
        </w:rPr>
      </w:pPr>
    </w:p>
    <w:p w:rsidR="006B7BA8" w:rsidRDefault="006B7BA8" w:rsidP="006E6C7B">
      <w:pPr>
        <w:pStyle w:val="a3"/>
        <w:jc w:val="center"/>
        <w:rPr>
          <w:rFonts w:ascii="Times New Roman" w:hAnsi="Times New Roman"/>
          <w:b/>
          <w:sz w:val="25"/>
          <w:szCs w:val="25"/>
        </w:rPr>
      </w:pPr>
    </w:p>
    <w:p w:rsidR="006B7BA8" w:rsidRDefault="006B7BA8" w:rsidP="006E6C7B">
      <w:pPr>
        <w:pStyle w:val="a3"/>
        <w:jc w:val="center"/>
        <w:rPr>
          <w:rFonts w:ascii="Times New Roman" w:hAnsi="Times New Roman"/>
          <w:b/>
          <w:sz w:val="25"/>
          <w:szCs w:val="25"/>
        </w:rPr>
      </w:pPr>
    </w:p>
    <w:p w:rsidR="006B7BA8" w:rsidRDefault="006B7BA8" w:rsidP="006E6C7B">
      <w:pPr>
        <w:pStyle w:val="a3"/>
        <w:jc w:val="center"/>
        <w:rPr>
          <w:rFonts w:ascii="Times New Roman" w:hAnsi="Times New Roman"/>
          <w:b/>
          <w:sz w:val="25"/>
          <w:szCs w:val="25"/>
        </w:rPr>
      </w:pPr>
    </w:p>
    <w:p w:rsidR="006B7BA8" w:rsidRDefault="006B7BA8" w:rsidP="006E6C7B">
      <w:pPr>
        <w:pStyle w:val="a3"/>
        <w:jc w:val="center"/>
        <w:rPr>
          <w:rFonts w:ascii="Times New Roman" w:hAnsi="Times New Roman"/>
          <w:b/>
          <w:sz w:val="25"/>
          <w:szCs w:val="25"/>
        </w:rPr>
      </w:pPr>
    </w:p>
    <w:p w:rsidR="00371933" w:rsidRPr="00390C05" w:rsidRDefault="00371933" w:rsidP="00371933">
      <w:pPr>
        <w:spacing w:before="100"/>
        <w:jc w:val="center"/>
        <w:rPr>
          <w:bCs/>
          <w:color w:val="000000"/>
          <w:sz w:val="28"/>
          <w:szCs w:val="28"/>
        </w:rPr>
      </w:pPr>
      <w:r w:rsidRPr="00390C05">
        <w:rPr>
          <w:bCs/>
          <w:color w:val="000000"/>
          <w:sz w:val="28"/>
          <w:szCs w:val="28"/>
        </w:rPr>
        <w:t xml:space="preserve">Критерии оценки эффективности </w:t>
      </w:r>
    </w:p>
    <w:p w:rsidR="00371933" w:rsidRDefault="00371933" w:rsidP="00371933">
      <w:pPr>
        <w:spacing w:before="100"/>
        <w:jc w:val="center"/>
        <w:rPr>
          <w:sz w:val="28"/>
          <w:szCs w:val="28"/>
        </w:rPr>
      </w:pPr>
      <w:r w:rsidRPr="00390C05">
        <w:rPr>
          <w:bCs/>
          <w:color w:val="000000"/>
          <w:sz w:val="28"/>
          <w:szCs w:val="28"/>
        </w:rPr>
        <w:t xml:space="preserve">исполнения </w:t>
      </w:r>
      <w:r w:rsidRPr="00390C05">
        <w:rPr>
          <w:sz w:val="28"/>
          <w:szCs w:val="28"/>
        </w:rPr>
        <w:t xml:space="preserve">Межведомственного плана мероприятий («дорожной карты») по профилактике социального сиротства </w:t>
      </w:r>
    </w:p>
    <w:p w:rsidR="00371933" w:rsidRPr="00390C05" w:rsidRDefault="00371933" w:rsidP="00371933">
      <w:pPr>
        <w:spacing w:before="100"/>
        <w:jc w:val="center"/>
        <w:rPr>
          <w:bCs/>
          <w:color w:val="000000"/>
        </w:rPr>
      </w:pPr>
      <w:r w:rsidRPr="00390C05">
        <w:rPr>
          <w:sz w:val="28"/>
          <w:szCs w:val="28"/>
        </w:rPr>
        <w:t>на территории Брянского муниципального района, на 2022-2025 годы</w:t>
      </w:r>
    </w:p>
    <w:p w:rsidR="00371933" w:rsidRDefault="00371933" w:rsidP="00580A50">
      <w:pPr>
        <w:spacing w:before="100"/>
        <w:jc w:val="center"/>
      </w:pPr>
    </w:p>
    <w:tbl>
      <w:tblPr>
        <w:tblW w:w="1588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35"/>
        <w:gridCol w:w="9440"/>
        <w:gridCol w:w="1452"/>
        <w:gridCol w:w="1453"/>
        <w:gridCol w:w="1453"/>
        <w:gridCol w:w="1453"/>
      </w:tblGrid>
      <w:tr w:rsidR="00371933" w:rsidRPr="000C2849" w:rsidTr="009350D1">
        <w:trPr>
          <w:trHeight w:val="265"/>
          <w:tblCellSpacing w:w="0" w:type="dxa"/>
        </w:trPr>
        <w:tc>
          <w:tcPr>
            <w:tcW w:w="0" w:type="auto"/>
            <w:vMerge w:val="restart"/>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 п/п</w:t>
            </w:r>
          </w:p>
          <w:p w:rsidR="00371933" w:rsidRPr="000C2849" w:rsidRDefault="00371933" w:rsidP="009350D1">
            <w:pPr>
              <w:pStyle w:val="a3"/>
              <w:rPr>
                <w:rFonts w:ascii="Times New Roman" w:hAnsi="Times New Roman"/>
                <w:sz w:val="28"/>
                <w:szCs w:val="28"/>
              </w:rPr>
            </w:pPr>
          </w:p>
        </w:tc>
        <w:tc>
          <w:tcPr>
            <w:tcW w:w="9440" w:type="dxa"/>
            <w:vMerge w:val="restart"/>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Наименование</w:t>
            </w:r>
          </w:p>
          <w:p w:rsidR="00371933" w:rsidRPr="000C2849" w:rsidRDefault="00371933" w:rsidP="009350D1">
            <w:pPr>
              <w:pStyle w:val="a3"/>
              <w:rPr>
                <w:rFonts w:ascii="Times New Roman" w:hAnsi="Times New Roman"/>
                <w:sz w:val="28"/>
                <w:szCs w:val="28"/>
              </w:rPr>
            </w:pPr>
          </w:p>
        </w:tc>
        <w:tc>
          <w:tcPr>
            <w:tcW w:w="5811" w:type="dxa"/>
            <w:gridSpan w:val="4"/>
            <w:vAlign w:val="center"/>
          </w:tcPr>
          <w:p w:rsidR="00371933" w:rsidRDefault="00371933" w:rsidP="009350D1">
            <w:pPr>
              <w:pStyle w:val="a3"/>
              <w:jc w:val="center"/>
              <w:rPr>
                <w:rFonts w:ascii="Times New Roman" w:hAnsi="Times New Roman"/>
                <w:sz w:val="28"/>
                <w:szCs w:val="28"/>
              </w:rPr>
            </w:pPr>
          </w:p>
          <w:p w:rsidR="00371933" w:rsidRDefault="00371933" w:rsidP="009350D1">
            <w:pPr>
              <w:pStyle w:val="a3"/>
              <w:jc w:val="center"/>
              <w:rPr>
                <w:rFonts w:ascii="Times New Roman" w:hAnsi="Times New Roman"/>
                <w:sz w:val="28"/>
                <w:szCs w:val="28"/>
              </w:rPr>
            </w:pPr>
            <w:r w:rsidRPr="000C2849">
              <w:rPr>
                <w:rFonts w:ascii="Times New Roman" w:hAnsi="Times New Roman"/>
                <w:sz w:val="28"/>
                <w:szCs w:val="28"/>
              </w:rPr>
              <w:t>Показатель</w:t>
            </w:r>
          </w:p>
          <w:p w:rsidR="00371933" w:rsidRPr="000C2849" w:rsidRDefault="00371933" w:rsidP="009350D1">
            <w:pPr>
              <w:pStyle w:val="a3"/>
              <w:jc w:val="center"/>
              <w:rPr>
                <w:rFonts w:ascii="Times New Roman" w:hAnsi="Times New Roman"/>
                <w:sz w:val="28"/>
                <w:szCs w:val="28"/>
              </w:rPr>
            </w:pPr>
          </w:p>
        </w:tc>
      </w:tr>
      <w:tr w:rsidR="00371933" w:rsidRPr="000C2849" w:rsidTr="009350D1">
        <w:trPr>
          <w:trHeight w:val="274"/>
          <w:tblCellSpacing w:w="0" w:type="dxa"/>
        </w:trPr>
        <w:tc>
          <w:tcPr>
            <w:tcW w:w="635" w:type="dxa"/>
            <w:vMerge/>
            <w:vAlign w:val="center"/>
          </w:tcPr>
          <w:p w:rsidR="00371933" w:rsidRPr="000C2849" w:rsidRDefault="00371933" w:rsidP="009350D1">
            <w:pPr>
              <w:pStyle w:val="a3"/>
              <w:rPr>
                <w:rFonts w:ascii="Times New Roman" w:hAnsi="Times New Roman"/>
                <w:sz w:val="28"/>
                <w:szCs w:val="28"/>
              </w:rPr>
            </w:pPr>
          </w:p>
        </w:tc>
        <w:tc>
          <w:tcPr>
            <w:tcW w:w="9440" w:type="dxa"/>
            <w:vMerge/>
            <w:vAlign w:val="center"/>
          </w:tcPr>
          <w:p w:rsidR="00371933" w:rsidRPr="000C2849" w:rsidRDefault="00371933" w:rsidP="009350D1">
            <w:pPr>
              <w:pStyle w:val="a3"/>
              <w:rPr>
                <w:rFonts w:ascii="Times New Roman" w:hAnsi="Times New Roman"/>
                <w:sz w:val="28"/>
                <w:szCs w:val="28"/>
              </w:rPr>
            </w:pPr>
          </w:p>
        </w:tc>
        <w:tc>
          <w:tcPr>
            <w:tcW w:w="1452"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2022 год</w:t>
            </w:r>
          </w:p>
        </w:tc>
        <w:tc>
          <w:tcPr>
            <w:tcW w:w="1453"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2023 год</w:t>
            </w:r>
          </w:p>
        </w:tc>
        <w:tc>
          <w:tcPr>
            <w:tcW w:w="1453"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2024 год</w:t>
            </w:r>
          </w:p>
        </w:tc>
        <w:tc>
          <w:tcPr>
            <w:tcW w:w="1453"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2025 год</w:t>
            </w:r>
          </w:p>
        </w:tc>
      </w:tr>
      <w:tr w:rsidR="00371933" w:rsidTr="009350D1">
        <w:trPr>
          <w:trHeight w:val="528"/>
          <w:tblCellSpacing w:w="0" w:type="dxa"/>
        </w:trPr>
        <w:tc>
          <w:tcPr>
            <w:tcW w:w="635"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1</w:t>
            </w:r>
          </w:p>
        </w:tc>
        <w:tc>
          <w:tcPr>
            <w:tcW w:w="9440" w:type="dxa"/>
            <w:vAlign w:val="center"/>
          </w:tcPr>
          <w:p w:rsidR="00371933" w:rsidRPr="000C2849" w:rsidRDefault="00371933" w:rsidP="009350D1">
            <w:pPr>
              <w:pStyle w:val="a3"/>
              <w:rPr>
                <w:rFonts w:ascii="Times New Roman" w:hAnsi="Times New Roman"/>
                <w:sz w:val="28"/>
                <w:szCs w:val="28"/>
              </w:rPr>
            </w:pPr>
            <w:r w:rsidRPr="000C2849">
              <w:rPr>
                <w:rFonts w:ascii="Times New Roman" w:hAnsi="Times New Roman"/>
                <w:sz w:val="28"/>
                <w:szCs w:val="28"/>
              </w:rPr>
              <w:t>Доля детей-сирот и детей, оставшихся без попечения родителей, по отношению к общему количеству детского населения, проживающего на территории Брянского района (в возрасте от 0 до 17 лет)</w:t>
            </w:r>
          </w:p>
        </w:tc>
        <w:tc>
          <w:tcPr>
            <w:tcW w:w="1452" w:type="dxa"/>
            <w:vAlign w:val="center"/>
          </w:tcPr>
          <w:p w:rsidR="00371933" w:rsidRPr="000C2849" w:rsidRDefault="00371933" w:rsidP="009350D1">
            <w:pPr>
              <w:pStyle w:val="a3"/>
              <w:jc w:val="center"/>
              <w:rPr>
                <w:rFonts w:ascii="Times New Roman" w:hAnsi="Times New Roman"/>
                <w:sz w:val="28"/>
                <w:szCs w:val="28"/>
              </w:rPr>
            </w:pPr>
            <w:r>
              <w:rPr>
                <w:rFonts w:ascii="Times New Roman" w:hAnsi="Times New Roman"/>
                <w:sz w:val="28"/>
                <w:szCs w:val="28"/>
              </w:rPr>
              <w:t>1,0</w:t>
            </w:r>
            <w:r w:rsidR="00F021A9">
              <w:rPr>
                <w:rFonts w:ascii="Times New Roman" w:hAnsi="Times New Roman"/>
                <w:sz w:val="28"/>
                <w:szCs w:val="28"/>
              </w:rPr>
              <w:t>2</w:t>
            </w:r>
            <w:r>
              <w:rPr>
                <w:rFonts w:ascii="Times New Roman" w:hAnsi="Times New Roman"/>
                <w:sz w:val="28"/>
                <w:szCs w:val="28"/>
              </w:rPr>
              <w:t>%</w:t>
            </w:r>
          </w:p>
        </w:tc>
        <w:tc>
          <w:tcPr>
            <w:tcW w:w="1453" w:type="dxa"/>
          </w:tcPr>
          <w:p w:rsidR="00371933" w:rsidRDefault="00371933" w:rsidP="009350D1">
            <w:pPr>
              <w:jc w:val="center"/>
              <w:rPr>
                <w:sz w:val="28"/>
                <w:szCs w:val="28"/>
              </w:rPr>
            </w:pPr>
          </w:p>
          <w:p w:rsidR="00371933" w:rsidRDefault="00371933" w:rsidP="00BB3584">
            <w:pPr>
              <w:jc w:val="center"/>
            </w:pPr>
            <w:r w:rsidRPr="00BE6BDD">
              <w:rPr>
                <w:sz w:val="28"/>
                <w:szCs w:val="28"/>
              </w:rPr>
              <w:t>0</w:t>
            </w:r>
            <w:r>
              <w:rPr>
                <w:sz w:val="28"/>
                <w:szCs w:val="28"/>
              </w:rPr>
              <w:t>,</w:t>
            </w:r>
            <w:r w:rsidR="00BB3584">
              <w:rPr>
                <w:sz w:val="28"/>
                <w:szCs w:val="28"/>
              </w:rPr>
              <w:t>7</w:t>
            </w:r>
            <w:r w:rsidRPr="00BE6BDD">
              <w:rPr>
                <w:sz w:val="28"/>
                <w:szCs w:val="28"/>
              </w:rPr>
              <w:t>%</w:t>
            </w:r>
          </w:p>
        </w:tc>
        <w:tc>
          <w:tcPr>
            <w:tcW w:w="1453" w:type="dxa"/>
          </w:tcPr>
          <w:p w:rsidR="00371933" w:rsidRDefault="00371933" w:rsidP="009350D1">
            <w:pPr>
              <w:jc w:val="center"/>
              <w:rPr>
                <w:sz w:val="28"/>
                <w:szCs w:val="28"/>
              </w:rPr>
            </w:pPr>
          </w:p>
          <w:p w:rsidR="00371933" w:rsidRDefault="00371933" w:rsidP="006B7BA8">
            <w:pPr>
              <w:jc w:val="center"/>
            </w:pPr>
            <w:r w:rsidRPr="00BE6BDD">
              <w:rPr>
                <w:sz w:val="28"/>
                <w:szCs w:val="28"/>
              </w:rPr>
              <w:t>0</w:t>
            </w:r>
            <w:r>
              <w:rPr>
                <w:sz w:val="28"/>
                <w:szCs w:val="28"/>
              </w:rPr>
              <w:t>,</w:t>
            </w:r>
            <w:r w:rsidR="006B7BA8">
              <w:rPr>
                <w:sz w:val="28"/>
                <w:szCs w:val="28"/>
              </w:rPr>
              <w:t>7</w:t>
            </w:r>
            <w:r w:rsidRPr="00BE6BDD">
              <w:rPr>
                <w:sz w:val="28"/>
                <w:szCs w:val="28"/>
              </w:rPr>
              <w:t>%</w:t>
            </w:r>
          </w:p>
        </w:tc>
        <w:tc>
          <w:tcPr>
            <w:tcW w:w="1453" w:type="dxa"/>
          </w:tcPr>
          <w:p w:rsidR="00371933" w:rsidRDefault="00371933" w:rsidP="009350D1">
            <w:pPr>
              <w:jc w:val="center"/>
              <w:rPr>
                <w:sz w:val="28"/>
                <w:szCs w:val="28"/>
              </w:rPr>
            </w:pPr>
          </w:p>
          <w:p w:rsidR="00371933" w:rsidRDefault="00371933" w:rsidP="009350D1">
            <w:pPr>
              <w:jc w:val="center"/>
            </w:pPr>
            <w:r w:rsidRPr="00BE6BDD">
              <w:rPr>
                <w:sz w:val="28"/>
                <w:szCs w:val="28"/>
              </w:rPr>
              <w:t>0</w:t>
            </w:r>
            <w:r>
              <w:rPr>
                <w:sz w:val="28"/>
                <w:szCs w:val="28"/>
              </w:rPr>
              <w:t>,7</w:t>
            </w:r>
            <w:r w:rsidRPr="00BE6BDD">
              <w:rPr>
                <w:sz w:val="28"/>
                <w:szCs w:val="28"/>
              </w:rPr>
              <w:t>%</w:t>
            </w:r>
          </w:p>
        </w:tc>
      </w:tr>
      <w:tr w:rsidR="00371933" w:rsidTr="009350D1">
        <w:trPr>
          <w:trHeight w:val="598"/>
          <w:tblCellSpacing w:w="0" w:type="dxa"/>
        </w:trPr>
        <w:tc>
          <w:tcPr>
            <w:tcW w:w="635"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2</w:t>
            </w:r>
          </w:p>
        </w:tc>
        <w:tc>
          <w:tcPr>
            <w:tcW w:w="9440" w:type="dxa"/>
            <w:vAlign w:val="center"/>
          </w:tcPr>
          <w:p w:rsidR="00371933" w:rsidRPr="000C2849" w:rsidRDefault="00371933" w:rsidP="009350D1">
            <w:pPr>
              <w:pStyle w:val="a3"/>
              <w:rPr>
                <w:rFonts w:ascii="Times New Roman" w:hAnsi="Times New Roman"/>
                <w:sz w:val="28"/>
                <w:szCs w:val="28"/>
              </w:rPr>
            </w:pPr>
            <w:r w:rsidRPr="000C2849">
              <w:rPr>
                <w:rFonts w:ascii="Times New Roman" w:hAnsi="Times New Roman"/>
                <w:sz w:val="28"/>
                <w:szCs w:val="28"/>
              </w:rPr>
              <w:t>Доля детей-сирот и детей, оставшихся без попечения родителей, воспитывающихся в замещающих семьях, к общему числу детей-сирот и детей, оставшихся без попечения родителей, нуждающихся в устройстве</w:t>
            </w:r>
          </w:p>
        </w:tc>
        <w:tc>
          <w:tcPr>
            <w:tcW w:w="1452" w:type="dxa"/>
            <w:vAlign w:val="center"/>
          </w:tcPr>
          <w:p w:rsidR="00371933" w:rsidRPr="000C2849" w:rsidRDefault="00F021A9" w:rsidP="009350D1">
            <w:pPr>
              <w:pStyle w:val="a3"/>
              <w:jc w:val="center"/>
              <w:rPr>
                <w:rFonts w:ascii="Times New Roman" w:hAnsi="Times New Roman"/>
                <w:sz w:val="28"/>
                <w:szCs w:val="28"/>
              </w:rPr>
            </w:pPr>
            <w:r>
              <w:rPr>
                <w:rFonts w:ascii="Times New Roman" w:hAnsi="Times New Roman"/>
                <w:sz w:val="28"/>
                <w:szCs w:val="28"/>
              </w:rPr>
              <w:t>77</w:t>
            </w:r>
            <w:r w:rsidR="00371933">
              <w:rPr>
                <w:rFonts w:ascii="Times New Roman" w:hAnsi="Times New Roman"/>
                <w:sz w:val="28"/>
                <w:szCs w:val="28"/>
              </w:rPr>
              <w:t>%</w:t>
            </w:r>
          </w:p>
        </w:tc>
        <w:tc>
          <w:tcPr>
            <w:tcW w:w="1453" w:type="dxa"/>
          </w:tcPr>
          <w:p w:rsidR="00371933" w:rsidRDefault="00371933" w:rsidP="009350D1">
            <w:pPr>
              <w:jc w:val="center"/>
              <w:rPr>
                <w:sz w:val="28"/>
                <w:szCs w:val="28"/>
              </w:rPr>
            </w:pPr>
          </w:p>
          <w:p w:rsidR="00371933" w:rsidRDefault="00F021A9" w:rsidP="009350D1">
            <w:pPr>
              <w:jc w:val="center"/>
            </w:pPr>
            <w:r>
              <w:rPr>
                <w:sz w:val="28"/>
                <w:szCs w:val="28"/>
              </w:rPr>
              <w:t>80</w:t>
            </w:r>
            <w:r w:rsidR="00371933" w:rsidRPr="005C3733">
              <w:rPr>
                <w:sz w:val="28"/>
                <w:szCs w:val="28"/>
              </w:rPr>
              <w:t>%</w:t>
            </w:r>
          </w:p>
        </w:tc>
        <w:tc>
          <w:tcPr>
            <w:tcW w:w="1453" w:type="dxa"/>
          </w:tcPr>
          <w:p w:rsidR="00371933" w:rsidRDefault="00371933" w:rsidP="009350D1">
            <w:pPr>
              <w:jc w:val="center"/>
              <w:rPr>
                <w:sz w:val="28"/>
                <w:szCs w:val="28"/>
              </w:rPr>
            </w:pPr>
          </w:p>
          <w:p w:rsidR="00371933" w:rsidRDefault="00C86CD6" w:rsidP="009350D1">
            <w:pPr>
              <w:jc w:val="center"/>
            </w:pPr>
            <w:r>
              <w:rPr>
                <w:sz w:val="28"/>
                <w:szCs w:val="28"/>
              </w:rPr>
              <w:t>96</w:t>
            </w:r>
            <w:r w:rsidR="00371933" w:rsidRPr="005C3733">
              <w:rPr>
                <w:sz w:val="28"/>
                <w:szCs w:val="28"/>
              </w:rPr>
              <w:t>%</w:t>
            </w:r>
          </w:p>
        </w:tc>
        <w:tc>
          <w:tcPr>
            <w:tcW w:w="1453" w:type="dxa"/>
          </w:tcPr>
          <w:p w:rsidR="00371933" w:rsidRDefault="00371933" w:rsidP="009350D1">
            <w:pPr>
              <w:jc w:val="center"/>
              <w:rPr>
                <w:sz w:val="28"/>
                <w:szCs w:val="28"/>
              </w:rPr>
            </w:pPr>
          </w:p>
          <w:p w:rsidR="00371933" w:rsidRDefault="00F021A9" w:rsidP="009350D1">
            <w:pPr>
              <w:jc w:val="center"/>
            </w:pPr>
            <w:r>
              <w:rPr>
                <w:sz w:val="28"/>
                <w:szCs w:val="28"/>
              </w:rPr>
              <w:t>80</w:t>
            </w:r>
            <w:r w:rsidR="00371933" w:rsidRPr="005C3733">
              <w:rPr>
                <w:sz w:val="28"/>
                <w:szCs w:val="28"/>
              </w:rPr>
              <w:t>%</w:t>
            </w:r>
          </w:p>
        </w:tc>
      </w:tr>
      <w:tr w:rsidR="00371933" w:rsidRPr="000C2849" w:rsidTr="009350D1">
        <w:trPr>
          <w:trHeight w:val="474"/>
          <w:tblCellSpacing w:w="0" w:type="dxa"/>
        </w:trPr>
        <w:tc>
          <w:tcPr>
            <w:tcW w:w="635"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3</w:t>
            </w:r>
          </w:p>
        </w:tc>
        <w:tc>
          <w:tcPr>
            <w:tcW w:w="9440" w:type="dxa"/>
            <w:vAlign w:val="center"/>
          </w:tcPr>
          <w:p w:rsidR="00371933" w:rsidRPr="000C2849" w:rsidRDefault="00371933" w:rsidP="009350D1">
            <w:pPr>
              <w:pStyle w:val="a3"/>
              <w:rPr>
                <w:rFonts w:ascii="Times New Roman" w:hAnsi="Times New Roman"/>
                <w:sz w:val="28"/>
                <w:szCs w:val="28"/>
              </w:rPr>
            </w:pPr>
            <w:r w:rsidRPr="000C2849">
              <w:rPr>
                <w:rFonts w:ascii="Times New Roman" w:hAnsi="Times New Roman"/>
                <w:sz w:val="28"/>
                <w:szCs w:val="28"/>
              </w:rPr>
              <w:t xml:space="preserve">Увеличение количества семей восстановленных в родительских правах </w:t>
            </w:r>
          </w:p>
        </w:tc>
        <w:tc>
          <w:tcPr>
            <w:tcW w:w="1452" w:type="dxa"/>
            <w:vAlign w:val="center"/>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0%</w:t>
            </w:r>
          </w:p>
        </w:tc>
        <w:tc>
          <w:tcPr>
            <w:tcW w:w="1453" w:type="dxa"/>
          </w:tcPr>
          <w:p w:rsidR="00371933" w:rsidRPr="000C2849" w:rsidRDefault="00BB3584" w:rsidP="00BB3584">
            <w:pPr>
              <w:pStyle w:val="a3"/>
              <w:jc w:val="center"/>
              <w:rPr>
                <w:rFonts w:ascii="Times New Roman" w:hAnsi="Times New Roman"/>
                <w:sz w:val="28"/>
                <w:szCs w:val="28"/>
              </w:rPr>
            </w:pPr>
            <w:r>
              <w:rPr>
                <w:rFonts w:ascii="Times New Roman" w:hAnsi="Times New Roman"/>
                <w:sz w:val="28"/>
                <w:szCs w:val="28"/>
              </w:rPr>
              <w:t>0</w:t>
            </w:r>
            <w:r w:rsidR="00371933" w:rsidRPr="000C2849">
              <w:rPr>
                <w:rFonts w:ascii="Times New Roman" w:hAnsi="Times New Roman"/>
                <w:sz w:val="28"/>
                <w:szCs w:val="28"/>
              </w:rPr>
              <w:t>%</w:t>
            </w:r>
          </w:p>
        </w:tc>
        <w:tc>
          <w:tcPr>
            <w:tcW w:w="1453" w:type="dxa"/>
          </w:tcPr>
          <w:p w:rsidR="00371933" w:rsidRPr="000C2849" w:rsidRDefault="00371933" w:rsidP="009350D1">
            <w:pPr>
              <w:pStyle w:val="a3"/>
              <w:jc w:val="center"/>
              <w:rPr>
                <w:rFonts w:ascii="Times New Roman" w:hAnsi="Times New Roman"/>
                <w:sz w:val="28"/>
                <w:szCs w:val="28"/>
              </w:rPr>
            </w:pPr>
            <w:r w:rsidRPr="000C2849">
              <w:rPr>
                <w:rFonts w:ascii="Times New Roman" w:hAnsi="Times New Roman"/>
                <w:sz w:val="28"/>
                <w:szCs w:val="28"/>
              </w:rPr>
              <w:t>0%</w:t>
            </w:r>
          </w:p>
        </w:tc>
        <w:tc>
          <w:tcPr>
            <w:tcW w:w="1453" w:type="dxa"/>
          </w:tcPr>
          <w:p w:rsidR="00371933" w:rsidRPr="000C2849" w:rsidRDefault="003B54AC" w:rsidP="009350D1">
            <w:pPr>
              <w:pStyle w:val="a3"/>
              <w:jc w:val="center"/>
              <w:rPr>
                <w:rFonts w:ascii="Times New Roman" w:hAnsi="Times New Roman"/>
                <w:sz w:val="28"/>
                <w:szCs w:val="28"/>
              </w:rPr>
            </w:pPr>
            <w:r>
              <w:rPr>
                <w:rFonts w:ascii="Times New Roman" w:hAnsi="Times New Roman"/>
                <w:sz w:val="28"/>
                <w:szCs w:val="28"/>
              </w:rPr>
              <w:t xml:space="preserve"> 0</w:t>
            </w:r>
            <w:r w:rsidR="00371933" w:rsidRPr="000C2849">
              <w:rPr>
                <w:rFonts w:ascii="Times New Roman" w:hAnsi="Times New Roman"/>
                <w:sz w:val="28"/>
                <w:szCs w:val="28"/>
              </w:rPr>
              <w:t>%</w:t>
            </w:r>
          </w:p>
        </w:tc>
      </w:tr>
    </w:tbl>
    <w:p w:rsidR="00371933" w:rsidRDefault="00371933" w:rsidP="00580A50">
      <w:pPr>
        <w:spacing w:before="100"/>
        <w:jc w:val="center"/>
      </w:pPr>
    </w:p>
    <w:sectPr w:rsidR="00371933" w:rsidSect="0081642E">
      <w:headerReference w:type="first" r:id="rId10"/>
      <w:pgSz w:w="16838" w:h="11906" w:orient="landscape"/>
      <w:pgMar w:top="284" w:right="567" w:bottom="567" w:left="567"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3D4" w:rsidRDefault="003C13D4">
      <w:r>
        <w:separator/>
      </w:r>
    </w:p>
  </w:endnote>
  <w:endnote w:type="continuationSeparator" w:id="1">
    <w:p w:rsidR="003C13D4" w:rsidRDefault="003C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Arial"/>
    <w:charset w:val="01"/>
    <w:family w:val="swiss"/>
    <w:pitch w:val="default"/>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3D4" w:rsidRDefault="003C13D4">
      <w:r>
        <w:separator/>
      </w:r>
    </w:p>
  </w:footnote>
  <w:footnote w:type="continuationSeparator" w:id="1">
    <w:p w:rsidR="003C13D4" w:rsidRDefault="003C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D1" w:rsidRDefault="009350D1">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F1F"/>
    <w:multiLevelType w:val="hybridMultilevel"/>
    <w:tmpl w:val="769486A4"/>
    <w:lvl w:ilvl="0" w:tplc="B79A1A70">
      <w:start w:val="1"/>
      <w:numFmt w:val="decimal"/>
      <w:lvlText w:val="%1."/>
      <w:lvlJc w:val="left"/>
      <w:pPr>
        <w:ind w:left="1260" w:hanging="360"/>
      </w:pPr>
      <w:rPr>
        <w:rFonts w:cs="Times New Roman"/>
      </w:rPr>
    </w:lvl>
    <w:lvl w:ilvl="1" w:tplc="9EAE01EA">
      <w:start w:val="1"/>
      <w:numFmt w:val="lowerLetter"/>
      <w:lvlText w:val="%2."/>
      <w:lvlJc w:val="left"/>
      <w:pPr>
        <w:ind w:left="1980" w:hanging="360"/>
      </w:pPr>
      <w:rPr>
        <w:rFonts w:cs="Times New Roman"/>
      </w:rPr>
    </w:lvl>
    <w:lvl w:ilvl="2" w:tplc="A4BC450C">
      <w:start w:val="1"/>
      <w:numFmt w:val="lowerRoman"/>
      <w:lvlText w:val="%3."/>
      <w:lvlJc w:val="right"/>
      <w:pPr>
        <w:ind w:left="2700" w:hanging="180"/>
      </w:pPr>
      <w:rPr>
        <w:rFonts w:cs="Times New Roman"/>
      </w:rPr>
    </w:lvl>
    <w:lvl w:ilvl="3" w:tplc="746CD68C">
      <w:start w:val="1"/>
      <w:numFmt w:val="decimal"/>
      <w:lvlText w:val="%4."/>
      <w:lvlJc w:val="left"/>
      <w:pPr>
        <w:ind w:left="3420" w:hanging="360"/>
      </w:pPr>
      <w:rPr>
        <w:rFonts w:cs="Times New Roman"/>
      </w:rPr>
    </w:lvl>
    <w:lvl w:ilvl="4" w:tplc="6F4E8362">
      <w:start w:val="1"/>
      <w:numFmt w:val="lowerLetter"/>
      <w:lvlText w:val="%5."/>
      <w:lvlJc w:val="left"/>
      <w:pPr>
        <w:ind w:left="4140" w:hanging="360"/>
      </w:pPr>
      <w:rPr>
        <w:rFonts w:cs="Times New Roman"/>
      </w:rPr>
    </w:lvl>
    <w:lvl w:ilvl="5" w:tplc="D6B68A2E">
      <w:start w:val="1"/>
      <w:numFmt w:val="lowerRoman"/>
      <w:lvlText w:val="%6."/>
      <w:lvlJc w:val="right"/>
      <w:pPr>
        <w:ind w:left="4860" w:hanging="180"/>
      </w:pPr>
      <w:rPr>
        <w:rFonts w:cs="Times New Roman"/>
      </w:rPr>
    </w:lvl>
    <w:lvl w:ilvl="6" w:tplc="9C7A5C36">
      <w:start w:val="1"/>
      <w:numFmt w:val="decimal"/>
      <w:lvlText w:val="%7."/>
      <w:lvlJc w:val="left"/>
      <w:pPr>
        <w:ind w:left="5580" w:hanging="360"/>
      </w:pPr>
      <w:rPr>
        <w:rFonts w:cs="Times New Roman"/>
      </w:rPr>
    </w:lvl>
    <w:lvl w:ilvl="7" w:tplc="01149B24">
      <w:start w:val="1"/>
      <w:numFmt w:val="lowerLetter"/>
      <w:lvlText w:val="%8."/>
      <w:lvlJc w:val="left"/>
      <w:pPr>
        <w:ind w:left="6300" w:hanging="360"/>
      </w:pPr>
      <w:rPr>
        <w:rFonts w:cs="Times New Roman"/>
      </w:rPr>
    </w:lvl>
    <w:lvl w:ilvl="8" w:tplc="44421490">
      <w:start w:val="1"/>
      <w:numFmt w:val="lowerRoman"/>
      <w:lvlText w:val="%9."/>
      <w:lvlJc w:val="right"/>
      <w:pPr>
        <w:ind w:left="7020" w:hanging="180"/>
      </w:pPr>
      <w:rPr>
        <w:rFonts w:cs="Times New Roman"/>
      </w:rPr>
    </w:lvl>
  </w:abstractNum>
  <w:abstractNum w:abstractNumId="1">
    <w:nsid w:val="04B13A22"/>
    <w:multiLevelType w:val="hybridMultilevel"/>
    <w:tmpl w:val="CAD03C92"/>
    <w:lvl w:ilvl="0" w:tplc="FB2C7F04">
      <w:start w:val="1"/>
      <w:numFmt w:val="decimal"/>
      <w:lvlText w:val="%1."/>
      <w:lvlJc w:val="left"/>
      <w:pPr>
        <w:ind w:left="1215" w:hanging="360"/>
      </w:pPr>
      <w:rPr>
        <w:rFonts w:cs="Times New Roman" w:hint="default"/>
      </w:rPr>
    </w:lvl>
    <w:lvl w:ilvl="1" w:tplc="2E447274">
      <w:start w:val="1"/>
      <w:numFmt w:val="lowerLetter"/>
      <w:lvlText w:val="%2."/>
      <w:lvlJc w:val="left"/>
      <w:pPr>
        <w:ind w:left="1935" w:hanging="360"/>
      </w:pPr>
      <w:rPr>
        <w:rFonts w:cs="Times New Roman"/>
      </w:rPr>
    </w:lvl>
    <w:lvl w:ilvl="2" w:tplc="4796A8F2">
      <w:start w:val="1"/>
      <w:numFmt w:val="lowerRoman"/>
      <w:lvlText w:val="%3."/>
      <w:lvlJc w:val="right"/>
      <w:pPr>
        <w:ind w:left="2655" w:hanging="180"/>
      </w:pPr>
      <w:rPr>
        <w:rFonts w:cs="Times New Roman"/>
      </w:rPr>
    </w:lvl>
    <w:lvl w:ilvl="3" w:tplc="EE0A8456">
      <w:start w:val="1"/>
      <w:numFmt w:val="decimal"/>
      <w:lvlText w:val="%4."/>
      <w:lvlJc w:val="left"/>
      <w:pPr>
        <w:ind w:left="3375" w:hanging="360"/>
      </w:pPr>
      <w:rPr>
        <w:rFonts w:cs="Times New Roman"/>
      </w:rPr>
    </w:lvl>
    <w:lvl w:ilvl="4" w:tplc="495E1466">
      <w:start w:val="1"/>
      <w:numFmt w:val="lowerLetter"/>
      <w:lvlText w:val="%5."/>
      <w:lvlJc w:val="left"/>
      <w:pPr>
        <w:ind w:left="4095" w:hanging="360"/>
      </w:pPr>
      <w:rPr>
        <w:rFonts w:cs="Times New Roman"/>
      </w:rPr>
    </w:lvl>
    <w:lvl w:ilvl="5" w:tplc="D8A61A60">
      <w:start w:val="1"/>
      <w:numFmt w:val="lowerRoman"/>
      <w:lvlText w:val="%6."/>
      <w:lvlJc w:val="right"/>
      <w:pPr>
        <w:ind w:left="4815" w:hanging="180"/>
      </w:pPr>
      <w:rPr>
        <w:rFonts w:cs="Times New Roman"/>
      </w:rPr>
    </w:lvl>
    <w:lvl w:ilvl="6" w:tplc="57C49634">
      <w:start w:val="1"/>
      <w:numFmt w:val="decimal"/>
      <w:lvlText w:val="%7."/>
      <w:lvlJc w:val="left"/>
      <w:pPr>
        <w:ind w:left="5535" w:hanging="360"/>
      </w:pPr>
      <w:rPr>
        <w:rFonts w:cs="Times New Roman"/>
      </w:rPr>
    </w:lvl>
    <w:lvl w:ilvl="7" w:tplc="CCAC5886">
      <w:start w:val="1"/>
      <w:numFmt w:val="lowerLetter"/>
      <w:lvlText w:val="%8."/>
      <w:lvlJc w:val="left"/>
      <w:pPr>
        <w:ind w:left="6255" w:hanging="360"/>
      </w:pPr>
      <w:rPr>
        <w:rFonts w:cs="Times New Roman"/>
      </w:rPr>
    </w:lvl>
    <w:lvl w:ilvl="8" w:tplc="8438FF38">
      <w:start w:val="1"/>
      <w:numFmt w:val="lowerRoman"/>
      <w:lvlText w:val="%9."/>
      <w:lvlJc w:val="right"/>
      <w:pPr>
        <w:ind w:left="6975" w:hanging="180"/>
      </w:pPr>
      <w:rPr>
        <w:rFonts w:cs="Times New Roman"/>
      </w:rPr>
    </w:lvl>
  </w:abstractNum>
  <w:abstractNum w:abstractNumId="2">
    <w:nsid w:val="078470EA"/>
    <w:multiLevelType w:val="hybridMultilevel"/>
    <w:tmpl w:val="63448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40550"/>
    <w:multiLevelType w:val="hybridMultilevel"/>
    <w:tmpl w:val="FC6A0780"/>
    <w:lvl w:ilvl="0" w:tplc="20967F94">
      <w:start w:val="1"/>
      <w:numFmt w:val="decimal"/>
      <w:lvlText w:val="%1."/>
      <w:lvlJc w:val="left"/>
      <w:pPr>
        <w:ind w:left="1418" w:hanging="360"/>
      </w:pPr>
      <w:rPr>
        <w:rFonts w:cs="Times New Roman" w:hint="default"/>
      </w:rPr>
    </w:lvl>
    <w:lvl w:ilvl="1" w:tplc="C568A562">
      <w:start w:val="1"/>
      <w:numFmt w:val="lowerLetter"/>
      <w:lvlText w:val="%2."/>
      <w:lvlJc w:val="left"/>
      <w:pPr>
        <w:ind w:left="2138" w:hanging="360"/>
      </w:pPr>
      <w:rPr>
        <w:rFonts w:cs="Times New Roman"/>
      </w:rPr>
    </w:lvl>
    <w:lvl w:ilvl="2" w:tplc="414A184A">
      <w:start w:val="1"/>
      <w:numFmt w:val="lowerRoman"/>
      <w:lvlText w:val="%3."/>
      <w:lvlJc w:val="right"/>
      <w:pPr>
        <w:ind w:left="2858" w:hanging="180"/>
      </w:pPr>
      <w:rPr>
        <w:rFonts w:cs="Times New Roman"/>
      </w:rPr>
    </w:lvl>
    <w:lvl w:ilvl="3" w:tplc="307C8A8C">
      <w:start w:val="1"/>
      <w:numFmt w:val="decimal"/>
      <w:lvlText w:val="%4."/>
      <w:lvlJc w:val="left"/>
      <w:pPr>
        <w:ind w:left="3578" w:hanging="360"/>
      </w:pPr>
      <w:rPr>
        <w:rFonts w:cs="Times New Roman"/>
      </w:rPr>
    </w:lvl>
    <w:lvl w:ilvl="4" w:tplc="9E8250B4">
      <w:start w:val="1"/>
      <w:numFmt w:val="lowerLetter"/>
      <w:lvlText w:val="%5."/>
      <w:lvlJc w:val="left"/>
      <w:pPr>
        <w:ind w:left="4298" w:hanging="360"/>
      </w:pPr>
      <w:rPr>
        <w:rFonts w:cs="Times New Roman"/>
      </w:rPr>
    </w:lvl>
    <w:lvl w:ilvl="5" w:tplc="9B5A3866">
      <w:start w:val="1"/>
      <w:numFmt w:val="lowerRoman"/>
      <w:lvlText w:val="%6."/>
      <w:lvlJc w:val="right"/>
      <w:pPr>
        <w:ind w:left="5018" w:hanging="180"/>
      </w:pPr>
      <w:rPr>
        <w:rFonts w:cs="Times New Roman"/>
      </w:rPr>
    </w:lvl>
    <w:lvl w:ilvl="6" w:tplc="2DF8D07C">
      <w:start w:val="1"/>
      <w:numFmt w:val="decimal"/>
      <w:lvlText w:val="%7."/>
      <w:lvlJc w:val="left"/>
      <w:pPr>
        <w:ind w:left="5738" w:hanging="360"/>
      </w:pPr>
      <w:rPr>
        <w:rFonts w:cs="Times New Roman"/>
      </w:rPr>
    </w:lvl>
    <w:lvl w:ilvl="7" w:tplc="D44609B2">
      <w:start w:val="1"/>
      <w:numFmt w:val="lowerLetter"/>
      <w:lvlText w:val="%8."/>
      <w:lvlJc w:val="left"/>
      <w:pPr>
        <w:ind w:left="6458" w:hanging="360"/>
      </w:pPr>
      <w:rPr>
        <w:rFonts w:cs="Times New Roman"/>
      </w:rPr>
    </w:lvl>
    <w:lvl w:ilvl="8" w:tplc="48FEA3E4">
      <w:start w:val="1"/>
      <w:numFmt w:val="lowerRoman"/>
      <w:lvlText w:val="%9."/>
      <w:lvlJc w:val="right"/>
      <w:pPr>
        <w:ind w:left="7178" w:hanging="180"/>
      </w:pPr>
      <w:rPr>
        <w:rFonts w:cs="Times New Roman"/>
      </w:rPr>
    </w:lvl>
  </w:abstractNum>
  <w:abstractNum w:abstractNumId="4">
    <w:nsid w:val="0CAD0D89"/>
    <w:multiLevelType w:val="hybridMultilevel"/>
    <w:tmpl w:val="F57E62B4"/>
    <w:lvl w:ilvl="0" w:tplc="EFA04DF8">
      <w:start w:val="1"/>
      <w:numFmt w:val="decimal"/>
      <w:lvlText w:val="%1."/>
      <w:lvlJc w:val="left"/>
      <w:pPr>
        <w:ind w:left="1418" w:hanging="360"/>
      </w:pPr>
      <w:rPr>
        <w:rFonts w:cs="Times New Roman" w:hint="default"/>
      </w:rPr>
    </w:lvl>
    <w:lvl w:ilvl="1" w:tplc="73EA5DE8">
      <w:start w:val="1"/>
      <w:numFmt w:val="lowerLetter"/>
      <w:lvlText w:val="%2."/>
      <w:lvlJc w:val="left"/>
      <w:pPr>
        <w:ind w:left="2138" w:hanging="360"/>
      </w:pPr>
      <w:rPr>
        <w:rFonts w:cs="Times New Roman"/>
      </w:rPr>
    </w:lvl>
    <w:lvl w:ilvl="2" w:tplc="E31EAF02">
      <w:start w:val="1"/>
      <w:numFmt w:val="lowerRoman"/>
      <w:lvlText w:val="%3."/>
      <w:lvlJc w:val="right"/>
      <w:pPr>
        <w:ind w:left="2858" w:hanging="180"/>
      </w:pPr>
      <w:rPr>
        <w:rFonts w:cs="Times New Roman"/>
      </w:rPr>
    </w:lvl>
    <w:lvl w:ilvl="3" w:tplc="5C9E83A8">
      <w:start w:val="1"/>
      <w:numFmt w:val="decimal"/>
      <w:lvlText w:val="%4."/>
      <w:lvlJc w:val="left"/>
      <w:pPr>
        <w:ind w:left="3578" w:hanging="360"/>
      </w:pPr>
      <w:rPr>
        <w:rFonts w:cs="Times New Roman"/>
      </w:rPr>
    </w:lvl>
    <w:lvl w:ilvl="4" w:tplc="55E21620">
      <w:start w:val="1"/>
      <w:numFmt w:val="lowerLetter"/>
      <w:lvlText w:val="%5."/>
      <w:lvlJc w:val="left"/>
      <w:pPr>
        <w:ind w:left="4298" w:hanging="360"/>
      </w:pPr>
      <w:rPr>
        <w:rFonts w:cs="Times New Roman"/>
      </w:rPr>
    </w:lvl>
    <w:lvl w:ilvl="5" w:tplc="28A23C72">
      <w:start w:val="1"/>
      <w:numFmt w:val="lowerRoman"/>
      <w:lvlText w:val="%6."/>
      <w:lvlJc w:val="right"/>
      <w:pPr>
        <w:ind w:left="5018" w:hanging="180"/>
      </w:pPr>
      <w:rPr>
        <w:rFonts w:cs="Times New Roman"/>
      </w:rPr>
    </w:lvl>
    <w:lvl w:ilvl="6" w:tplc="41F019FA">
      <w:start w:val="1"/>
      <w:numFmt w:val="decimal"/>
      <w:lvlText w:val="%7."/>
      <w:lvlJc w:val="left"/>
      <w:pPr>
        <w:ind w:left="5738" w:hanging="360"/>
      </w:pPr>
      <w:rPr>
        <w:rFonts w:cs="Times New Roman"/>
      </w:rPr>
    </w:lvl>
    <w:lvl w:ilvl="7" w:tplc="082AA350">
      <w:start w:val="1"/>
      <w:numFmt w:val="lowerLetter"/>
      <w:lvlText w:val="%8."/>
      <w:lvlJc w:val="left"/>
      <w:pPr>
        <w:ind w:left="6458" w:hanging="360"/>
      </w:pPr>
      <w:rPr>
        <w:rFonts w:cs="Times New Roman"/>
      </w:rPr>
    </w:lvl>
    <w:lvl w:ilvl="8" w:tplc="AE12809A">
      <w:start w:val="1"/>
      <w:numFmt w:val="lowerRoman"/>
      <w:lvlText w:val="%9."/>
      <w:lvlJc w:val="right"/>
      <w:pPr>
        <w:ind w:left="7178" w:hanging="180"/>
      </w:pPr>
      <w:rPr>
        <w:rFonts w:cs="Times New Roman"/>
      </w:rPr>
    </w:lvl>
  </w:abstractNum>
  <w:abstractNum w:abstractNumId="5">
    <w:nsid w:val="19371816"/>
    <w:multiLevelType w:val="hybridMultilevel"/>
    <w:tmpl w:val="902450EE"/>
    <w:lvl w:ilvl="0" w:tplc="39109D28">
      <w:start w:val="2"/>
      <w:numFmt w:val="decimal"/>
      <w:lvlText w:val="%1."/>
      <w:lvlJc w:val="left"/>
      <w:pPr>
        <w:ind w:left="1582" w:hanging="360"/>
      </w:pPr>
      <w:rPr>
        <w:rFonts w:cs="Times New Roman" w:hint="default"/>
        <w:color w:val="000000"/>
      </w:rPr>
    </w:lvl>
    <w:lvl w:ilvl="1" w:tplc="96B6336C">
      <w:start w:val="1"/>
      <w:numFmt w:val="lowerLetter"/>
      <w:lvlText w:val="%2."/>
      <w:lvlJc w:val="left"/>
      <w:pPr>
        <w:ind w:left="2302" w:hanging="360"/>
      </w:pPr>
      <w:rPr>
        <w:rFonts w:cs="Times New Roman"/>
      </w:rPr>
    </w:lvl>
    <w:lvl w:ilvl="2" w:tplc="27FAF740">
      <w:start w:val="1"/>
      <w:numFmt w:val="lowerRoman"/>
      <w:lvlText w:val="%3."/>
      <w:lvlJc w:val="right"/>
      <w:pPr>
        <w:ind w:left="3022" w:hanging="180"/>
      </w:pPr>
      <w:rPr>
        <w:rFonts w:cs="Times New Roman"/>
      </w:rPr>
    </w:lvl>
    <w:lvl w:ilvl="3" w:tplc="07B02B2C">
      <w:start w:val="1"/>
      <w:numFmt w:val="decimal"/>
      <w:lvlText w:val="%4."/>
      <w:lvlJc w:val="left"/>
      <w:pPr>
        <w:ind w:left="3742" w:hanging="360"/>
      </w:pPr>
      <w:rPr>
        <w:rFonts w:cs="Times New Roman"/>
      </w:rPr>
    </w:lvl>
    <w:lvl w:ilvl="4" w:tplc="C458FC90">
      <w:start w:val="1"/>
      <w:numFmt w:val="lowerLetter"/>
      <w:lvlText w:val="%5."/>
      <w:lvlJc w:val="left"/>
      <w:pPr>
        <w:ind w:left="4462" w:hanging="360"/>
      </w:pPr>
      <w:rPr>
        <w:rFonts w:cs="Times New Roman"/>
      </w:rPr>
    </w:lvl>
    <w:lvl w:ilvl="5" w:tplc="D37E191A">
      <w:start w:val="1"/>
      <w:numFmt w:val="lowerRoman"/>
      <w:lvlText w:val="%6."/>
      <w:lvlJc w:val="right"/>
      <w:pPr>
        <w:ind w:left="5182" w:hanging="180"/>
      </w:pPr>
      <w:rPr>
        <w:rFonts w:cs="Times New Roman"/>
      </w:rPr>
    </w:lvl>
    <w:lvl w:ilvl="6" w:tplc="7F1497C2">
      <w:start w:val="1"/>
      <w:numFmt w:val="decimal"/>
      <w:lvlText w:val="%7."/>
      <w:lvlJc w:val="left"/>
      <w:pPr>
        <w:ind w:left="5902" w:hanging="360"/>
      </w:pPr>
      <w:rPr>
        <w:rFonts w:cs="Times New Roman"/>
      </w:rPr>
    </w:lvl>
    <w:lvl w:ilvl="7" w:tplc="52226C08">
      <w:start w:val="1"/>
      <w:numFmt w:val="lowerLetter"/>
      <w:lvlText w:val="%8."/>
      <w:lvlJc w:val="left"/>
      <w:pPr>
        <w:ind w:left="6622" w:hanging="360"/>
      </w:pPr>
      <w:rPr>
        <w:rFonts w:cs="Times New Roman"/>
      </w:rPr>
    </w:lvl>
    <w:lvl w:ilvl="8" w:tplc="10888D90">
      <w:start w:val="1"/>
      <w:numFmt w:val="lowerRoman"/>
      <w:lvlText w:val="%9."/>
      <w:lvlJc w:val="right"/>
      <w:pPr>
        <w:ind w:left="7342" w:hanging="180"/>
      </w:pPr>
      <w:rPr>
        <w:rFonts w:cs="Times New Roman"/>
      </w:rPr>
    </w:lvl>
  </w:abstractNum>
  <w:abstractNum w:abstractNumId="6">
    <w:nsid w:val="1EC76F67"/>
    <w:multiLevelType w:val="hybridMultilevel"/>
    <w:tmpl w:val="05F28C4E"/>
    <w:lvl w:ilvl="0" w:tplc="216A558C">
      <w:start w:val="1"/>
      <w:numFmt w:val="bullet"/>
      <w:lvlText w:val="–"/>
      <w:lvlJc w:val="left"/>
      <w:pPr>
        <w:ind w:left="1560" w:hanging="360"/>
      </w:pPr>
      <w:rPr>
        <w:rFonts w:ascii="Arial" w:eastAsia="Arial" w:hAnsi="Arial" w:cs="Arial"/>
      </w:rPr>
    </w:lvl>
    <w:lvl w:ilvl="1" w:tplc="3594FC62">
      <w:start w:val="1"/>
      <w:numFmt w:val="bullet"/>
      <w:lvlText w:val="o"/>
      <w:lvlJc w:val="left"/>
      <w:pPr>
        <w:ind w:left="2280" w:hanging="360"/>
      </w:pPr>
      <w:rPr>
        <w:rFonts w:ascii="Courier New" w:eastAsia="Courier New" w:hAnsi="Courier New" w:cs="Courier New"/>
      </w:rPr>
    </w:lvl>
    <w:lvl w:ilvl="2" w:tplc="FE326BA2">
      <w:start w:val="1"/>
      <w:numFmt w:val="bullet"/>
      <w:lvlText w:val="§"/>
      <w:lvlJc w:val="left"/>
      <w:pPr>
        <w:ind w:left="3000" w:hanging="360"/>
      </w:pPr>
      <w:rPr>
        <w:rFonts w:ascii="Wingdings" w:eastAsia="Wingdings" w:hAnsi="Wingdings" w:cs="Wingdings"/>
      </w:rPr>
    </w:lvl>
    <w:lvl w:ilvl="3" w:tplc="BB02AFB8">
      <w:start w:val="1"/>
      <w:numFmt w:val="bullet"/>
      <w:lvlText w:val="·"/>
      <w:lvlJc w:val="left"/>
      <w:pPr>
        <w:ind w:left="3720" w:hanging="360"/>
      </w:pPr>
      <w:rPr>
        <w:rFonts w:ascii="Symbol" w:eastAsia="Symbol" w:hAnsi="Symbol" w:cs="Symbol"/>
      </w:rPr>
    </w:lvl>
    <w:lvl w:ilvl="4" w:tplc="98349C84">
      <w:start w:val="1"/>
      <w:numFmt w:val="bullet"/>
      <w:lvlText w:val="o"/>
      <w:lvlJc w:val="left"/>
      <w:pPr>
        <w:ind w:left="4440" w:hanging="360"/>
      </w:pPr>
      <w:rPr>
        <w:rFonts w:ascii="Courier New" w:eastAsia="Courier New" w:hAnsi="Courier New" w:cs="Courier New"/>
      </w:rPr>
    </w:lvl>
    <w:lvl w:ilvl="5" w:tplc="0BA61C2A">
      <w:start w:val="1"/>
      <w:numFmt w:val="bullet"/>
      <w:lvlText w:val="§"/>
      <w:lvlJc w:val="left"/>
      <w:pPr>
        <w:ind w:left="5160" w:hanging="360"/>
      </w:pPr>
      <w:rPr>
        <w:rFonts w:ascii="Wingdings" w:eastAsia="Wingdings" w:hAnsi="Wingdings" w:cs="Wingdings"/>
      </w:rPr>
    </w:lvl>
    <w:lvl w:ilvl="6" w:tplc="D9A41232">
      <w:start w:val="1"/>
      <w:numFmt w:val="bullet"/>
      <w:lvlText w:val="·"/>
      <w:lvlJc w:val="left"/>
      <w:pPr>
        <w:ind w:left="5880" w:hanging="360"/>
      </w:pPr>
      <w:rPr>
        <w:rFonts w:ascii="Symbol" w:eastAsia="Symbol" w:hAnsi="Symbol" w:cs="Symbol"/>
      </w:rPr>
    </w:lvl>
    <w:lvl w:ilvl="7" w:tplc="43DA622E">
      <w:start w:val="1"/>
      <w:numFmt w:val="bullet"/>
      <w:lvlText w:val="o"/>
      <w:lvlJc w:val="left"/>
      <w:pPr>
        <w:ind w:left="6600" w:hanging="360"/>
      </w:pPr>
      <w:rPr>
        <w:rFonts w:ascii="Courier New" w:eastAsia="Courier New" w:hAnsi="Courier New" w:cs="Courier New"/>
      </w:rPr>
    </w:lvl>
    <w:lvl w:ilvl="8" w:tplc="07F8290C">
      <w:start w:val="1"/>
      <w:numFmt w:val="bullet"/>
      <w:lvlText w:val="§"/>
      <w:lvlJc w:val="left"/>
      <w:pPr>
        <w:ind w:left="7320" w:hanging="360"/>
      </w:pPr>
      <w:rPr>
        <w:rFonts w:ascii="Wingdings" w:eastAsia="Wingdings" w:hAnsi="Wingdings" w:cs="Wingdings"/>
      </w:rPr>
    </w:lvl>
  </w:abstractNum>
  <w:abstractNum w:abstractNumId="7">
    <w:nsid w:val="25D05913"/>
    <w:multiLevelType w:val="hybridMultilevel"/>
    <w:tmpl w:val="0EAC59F4"/>
    <w:lvl w:ilvl="0" w:tplc="411E7C90">
      <w:start w:val="1"/>
      <w:numFmt w:val="bullet"/>
      <w:lvlText w:val="–"/>
      <w:lvlJc w:val="left"/>
      <w:pPr>
        <w:ind w:left="720" w:hanging="360"/>
      </w:pPr>
      <w:rPr>
        <w:rFonts w:ascii="Arial" w:eastAsia="Arial" w:hAnsi="Arial" w:cs="Arial" w:hint="default"/>
      </w:rPr>
    </w:lvl>
    <w:lvl w:ilvl="1" w:tplc="1910CEE8">
      <w:start w:val="1"/>
      <w:numFmt w:val="bullet"/>
      <w:lvlText w:val="o"/>
      <w:lvlJc w:val="left"/>
      <w:pPr>
        <w:ind w:left="1440" w:hanging="360"/>
      </w:pPr>
      <w:rPr>
        <w:rFonts w:ascii="Courier New" w:eastAsia="Courier New" w:hAnsi="Courier New" w:cs="Courier New"/>
      </w:rPr>
    </w:lvl>
    <w:lvl w:ilvl="2" w:tplc="4AE6DD30">
      <w:start w:val="1"/>
      <w:numFmt w:val="bullet"/>
      <w:lvlText w:val="§"/>
      <w:lvlJc w:val="left"/>
      <w:pPr>
        <w:ind w:left="2160" w:hanging="360"/>
      </w:pPr>
      <w:rPr>
        <w:rFonts w:ascii="Wingdings" w:eastAsia="Wingdings" w:hAnsi="Wingdings" w:cs="Wingdings"/>
      </w:rPr>
    </w:lvl>
    <w:lvl w:ilvl="3" w:tplc="31D075CC">
      <w:start w:val="1"/>
      <w:numFmt w:val="bullet"/>
      <w:lvlText w:val="·"/>
      <w:lvlJc w:val="left"/>
      <w:pPr>
        <w:ind w:left="2880" w:hanging="360"/>
      </w:pPr>
      <w:rPr>
        <w:rFonts w:ascii="Symbol" w:eastAsia="Symbol" w:hAnsi="Symbol" w:cs="Symbol"/>
      </w:rPr>
    </w:lvl>
    <w:lvl w:ilvl="4" w:tplc="76C26BB0">
      <w:start w:val="1"/>
      <w:numFmt w:val="bullet"/>
      <w:lvlText w:val="o"/>
      <w:lvlJc w:val="left"/>
      <w:pPr>
        <w:ind w:left="3600" w:hanging="360"/>
      </w:pPr>
      <w:rPr>
        <w:rFonts w:ascii="Courier New" w:eastAsia="Courier New" w:hAnsi="Courier New" w:cs="Courier New"/>
      </w:rPr>
    </w:lvl>
    <w:lvl w:ilvl="5" w:tplc="A566EC74">
      <w:start w:val="1"/>
      <w:numFmt w:val="bullet"/>
      <w:lvlText w:val="§"/>
      <w:lvlJc w:val="left"/>
      <w:pPr>
        <w:ind w:left="4320" w:hanging="360"/>
      </w:pPr>
      <w:rPr>
        <w:rFonts w:ascii="Wingdings" w:eastAsia="Wingdings" w:hAnsi="Wingdings" w:cs="Wingdings"/>
      </w:rPr>
    </w:lvl>
    <w:lvl w:ilvl="6" w:tplc="DCD8C9C8">
      <w:start w:val="1"/>
      <w:numFmt w:val="bullet"/>
      <w:lvlText w:val="·"/>
      <w:lvlJc w:val="left"/>
      <w:pPr>
        <w:ind w:left="5040" w:hanging="360"/>
      </w:pPr>
      <w:rPr>
        <w:rFonts w:ascii="Symbol" w:eastAsia="Symbol" w:hAnsi="Symbol" w:cs="Symbol"/>
      </w:rPr>
    </w:lvl>
    <w:lvl w:ilvl="7" w:tplc="ABB00A6E">
      <w:start w:val="1"/>
      <w:numFmt w:val="bullet"/>
      <w:lvlText w:val="o"/>
      <w:lvlJc w:val="left"/>
      <w:pPr>
        <w:ind w:left="5760" w:hanging="360"/>
      </w:pPr>
      <w:rPr>
        <w:rFonts w:ascii="Courier New" w:eastAsia="Courier New" w:hAnsi="Courier New" w:cs="Courier New"/>
      </w:rPr>
    </w:lvl>
    <w:lvl w:ilvl="8" w:tplc="9C005476">
      <w:start w:val="1"/>
      <w:numFmt w:val="bullet"/>
      <w:lvlText w:val="§"/>
      <w:lvlJc w:val="left"/>
      <w:pPr>
        <w:ind w:left="6480" w:hanging="360"/>
      </w:pPr>
      <w:rPr>
        <w:rFonts w:ascii="Wingdings" w:eastAsia="Wingdings" w:hAnsi="Wingdings" w:cs="Wingdings"/>
      </w:rPr>
    </w:lvl>
  </w:abstractNum>
  <w:abstractNum w:abstractNumId="8">
    <w:nsid w:val="28FB5EC2"/>
    <w:multiLevelType w:val="hybridMultilevel"/>
    <w:tmpl w:val="23E0CB62"/>
    <w:lvl w:ilvl="0" w:tplc="EA2C2E3A">
      <w:start w:val="1"/>
      <w:numFmt w:val="decimal"/>
      <w:lvlText w:val="%1)"/>
      <w:lvlJc w:val="left"/>
      <w:pPr>
        <w:ind w:left="1211" w:hanging="360"/>
      </w:pPr>
      <w:rPr>
        <w:rFonts w:cs="Times New Roman" w:hint="default"/>
      </w:rPr>
    </w:lvl>
    <w:lvl w:ilvl="1" w:tplc="E5A4635E">
      <w:start w:val="1"/>
      <w:numFmt w:val="lowerLetter"/>
      <w:lvlText w:val="%2."/>
      <w:lvlJc w:val="left"/>
      <w:pPr>
        <w:ind w:left="1648" w:hanging="360"/>
      </w:pPr>
      <w:rPr>
        <w:rFonts w:cs="Times New Roman"/>
      </w:rPr>
    </w:lvl>
    <w:lvl w:ilvl="2" w:tplc="63E0F1A8">
      <w:start w:val="1"/>
      <w:numFmt w:val="lowerRoman"/>
      <w:lvlText w:val="%3."/>
      <w:lvlJc w:val="right"/>
      <w:pPr>
        <w:ind w:left="2368" w:hanging="180"/>
      </w:pPr>
      <w:rPr>
        <w:rFonts w:cs="Times New Roman"/>
      </w:rPr>
    </w:lvl>
    <w:lvl w:ilvl="3" w:tplc="72EEAE4C">
      <w:start w:val="1"/>
      <w:numFmt w:val="decimal"/>
      <w:lvlText w:val="%4."/>
      <w:lvlJc w:val="left"/>
      <w:pPr>
        <w:ind w:left="3088" w:hanging="360"/>
      </w:pPr>
      <w:rPr>
        <w:rFonts w:cs="Times New Roman"/>
      </w:rPr>
    </w:lvl>
    <w:lvl w:ilvl="4" w:tplc="433CE78E">
      <w:start w:val="1"/>
      <w:numFmt w:val="lowerLetter"/>
      <w:lvlText w:val="%5."/>
      <w:lvlJc w:val="left"/>
      <w:pPr>
        <w:ind w:left="3808" w:hanging="360"/>
      </w:pPr>
      <w:rPr>
        <w:rFonts w:cs="Times New Roman"/>
      </w:rPr>
    </w:lvl>
    <w:lvl w:ilvl="5" w:tplc="BDE474B0">
      <w:start w:val="1"/>
      <w:numFmt w:val="lowerRoman"/>
      <w:lvlText w:val="%6."/>
      <w:lvlJc w:val="right"/>
      <w:pPr>
        <w:ind w:left="4528" w:hanging="180"/>
      </w:pPr>
      <w:rPr>
        <w:rFonts w:cs="Times New Roman"/>
      </w:rPr>
    </w:lvl>
    <w:lvl w:ilvl="6" w:tplc="10E0B8B8">
      <w:start w:val="1"/>
      <w:numFmt w:val="decimal"/>
      <w:lvlText w:val="%7."/>
      <w:lvlJc w:val="left"/>
      <w:pPr>
        <w:ind w:left="5248" w:hanging="360"/>
      </w:pPr>
      <w:rPr>
        <w:rFonts w:cs="Times New Roman"/>
      </w:rPr>
    </w:lvl>
    <w:lvl w:ilvl="7" w:tplc="18028D3E">
      <w:start w:val="1"/>
      <w:numFmt w:val="lowerLetter"/>
      <w:lvlText w:val="%8."/>
      <w:lvlJc w:val="left"/>
      <w:pPr>
        <w:ind w:left="5968" w:hanging="360"/>
      </w:pPr>
      <w:rPr>
        <w:rFonts w:cs="Times New Roman"/>
      </w:rPr>
    </w:lvl>
    <w:lvl w:ilvl="8" w:tplc="2A08D5EE">
      <w:start w:val="1"/>
      <w:numFmt w:val="lowerRoman"/>
      <w:lvlText w:val="%9."/>
      <w:lvlJc w:val="right"/>
      <w:pPr>
        <w:ind w:left="6688" w:hanging="180"/>
      </w:pPr>
      <w:rPr>
        <w:rFonts w:cs="Times New Roman"/>
      </w:rPr>
    </w:lvl>
  </w:abstractNum>
  <w:abstractNum w:abstractNumId="9">
    <w:nsid w:val="2E0542C1"/>
    <w:multiLevelType w:val="hybridMultilevel"/>
    <w:tmpl w:val="47BA2CA8"/>
    <w:lvl w:ilvl="0" w:tplc="900214A4">
      <w:start w:val="1"/>
      <w:numFmt w:val="upperRoman"/>
      <w:lvlText w:val="%1."/>
      <w:lvlJc w:val="left"/>
      <w:pPr>
        <w:ind w:left="1080" w:hanging="720"/>
      </w:pPr>
      <w:rPr>
        <w:rFonts w:cs="Times New Roman" w:hint="default"/>
        <w:b/>
      </w:rPr>
    </w:lvl>
    <w:lvl w:ilvl="1" w:tplc="4B7C3556">
      <w:start w:val="10"/>
      <w:numFmt w:val="decimal"/>
      <w:lvlText w:val="%2."/>
      <w:lvlJc w:val="left"/>
      <w:pPr>
        <w:tabs>
          <w:tab w:val="left" w:pos="1440"/>
        </w:tabs>
        <w:ind w:left="1440" w:hanging="360"/>
      </w:pPr>
      <w:rPr>
        <w:rFonts w:cs="Times New Roman" w:hint="default"/>
      </w:rPr>
    </w:lvl>
    <w:lvl w:ilvl="2" w:tplc="83F270E6">
      <w:start w:val="1"/>
      <w:numFmt w:val="lowerRoman"/>
      <w:lvlText w:val="%3."/>
      <w:lvlJc w:val="right"/>
      <w:pPr>
        <w:ind w:left="2160" w:hanging="180"/>
      </w:pPr>
      <w:rPr>
        <w:rFonts w:cs="Times New Roman"/>
      </w:rPr>
    </w:lvl>
    <w:lvl w:ilvl="3" w:tplc="8660A198">
      <w:start w:val="1"/>
      <w:numFmt w:val="decimal"/>
      <w:lvlText w:val="%4."/>
      <w:lvlJc w:val="left"/>
      <w:pPr>
        <w:ind w:left="2880" w:hanging="360"/>
      </w:pPr>
      <w:rPr>
        <w:rFonts w:cs="Times New Roman"/>
      </w:rPr>
    </w:lvl>
    <w:lvl w:ilvl="4" w:tplc="E8886112">
      <w:start w:val="1"/>
      <w:numFmt w:val="lowerLetter"/>
      <w:lvlText w:val="%5."/>
      <w:lvlJc w:val="left"/>
      <w:pPr>
        <w:ind w:left="3600" w:hanging="360"/>
      </w:pPr>
      <w:rPr>
        <w:rFonts w:cs="Times New Roman"/>
      </w:rPr>
    </w:lvl>
    <w:lvl w:ilvl="5" w:tplc="52503C9E">
      <w:start w:val="1"/>
      <w:numFmt w:val="lowerRoman"/>
      <w:lvlText w:val="%6."/>
      <w:lvlJc w:val="right"/>
      <w:pPr>
        <w:ind w:left="4320" w:hanging="180"/>
      </w:pPr>
      <w:rPr>
        <w:rFonts w:cs="Times New Roman"/>
      </w:rPr>
    </w:lvl>
    <w:lvl w:ilvl="6" w:tplc="F7EEEDFC">
      <w:start w:val="1"/>
      <w:numFmt w:val="decimal"/>
      <w:lvlText w:val="%7."/>
      <w:lvlJc w:val="left"/>
      <w:pPr>
        <w:ind w:left="5040" w:hanging="360"/>
      </w:pPr>
      <w:rPr>
        <w:rFonts w:cs="Times New Roman"/>
      </w:rPr>
    </w:lvl>
    <w:lvl w:ilvl="7" w:tplc="9D343996">
      <w:start w:val="1"/>
      <w:numFmt w:val="lowerLetter"/>
      <w:lvlText w:val="%8."/>
      <w:lvlJc w:val="left"/>
      <w:pPr>
        <w:ind w:left="5760" w:hanging="360"/>
      </w:pPr>
      <w:rPr>
        <w:rFonts w:cs="Times New Roman"/>
      </w:rPr>
    </w:lvl>
    <w:lvl w:ilvl="8" w:tplc="8D241DCE">
      <w:start w:val="1"/>
      <w:numFmt w:val="lowerRoman"/>
      <w:lvlText w:val="%9."/>
      <w:lvlJc w:val="right"/>
      <w:pPr>
        <w:ind w:left="6480" w:hanging="180"/>
      </w:pPr>
      <w:rPr>
        <w:rFonts w:cs="Times New Roman"/>
      </w:rPr>
    </w:lvl>
  </w:abstractNum>
  <w:abstractNum w:abstractNumId="10">
    <w:nsid w:val="310835A5"/>
    <w:multiLevelType w:val="hybridMultilevel"/>
    <w:tmpl w:val="8892BAFA"/>
    <w:lvl w:ilvl="0" w:tplc="A81EFE12">
      <w:start w:val="70"/>
      <w:numFmt w:val="bullet"/>
      <w:lvlText w:val=""/>
      <w:lvlJc w:val="left"/>
      <w:pPr>
        <w:ind w:left="720" w:hanging="360"/>
      </w:pPr>
      <w:rPr>
        <w:rFonts w:ascii="Symbol" w:eastAsia="Times New Roman" w:hAnsi="Symbol" w:hint="default"/>
      </w:rPr>
    </w:lvl>
    <w:lvl w:ilvl="1" w:tplc="8E4EE782">
      <w:start w:val="1"/>
      <w:numFmt w:val="bullet"/>
      <w:lvlText w:val="o"/>
      <w:lvlJc w:val="left"/>
      <w:pPr>
        <w:ind w:left="1440" w:hanging="360"/>
      </w:pPr>
      <w:rPr>
        <w:rFonts w:ascii="Courier New" w:hAnsi="Courier New" w:hint="default"/>
      </w:rPr>
    </w:lvl>
    <w:lvl w:ilvl="2" w:tplc="23DAAF2E">
      <w:start w:val="1"/>
      <w:numFmt w:val="bullet"/>
      <w:lvlText w:val=""/>
      <w:lvlJc w:val="left"/>
      <w:pPr>
        <w:ind w:left="2160" w:hanging="360"/>
      </w:pPr>
      <w:rPr>
        <w:rFonts w:ascii="Wingdings" w:hAnsi="Wingdings" w:hint="default"/>
      </w:rPr>
    </w:lvl>
    <w:lvl w:ilvl="3" w:tplc="17E644F6">
      <w:start w:val="1"/>
      <w:numFmt w:val="bullet"/>
      <w:lvlText w:val=""/>
      <w:lvlJc w:val="left"/>
      <w:pPr>
        <w:ind w:left="2880" w:hanging="360"/>
      </w:pPr>
      <w:rPr>
        <w:rFonts w:ascii="Symbol" w:hAnsi="Symbol" w:hint="default"/>
      </w:rPr>
    </w:lvl>
    <w:lvl w:ilvl="4" w:tplc="F4CA89C4">
      <w:start w:val="1"/>
      <w:numFmt w:val="bullet"/>
      <w:lvlText w:val="o"/>
      <w:lvlJc w:val="left"/>
      <w:pPr>
        <w:ind w:left="3600" w:hanging="360"/>
      </w:pPr>
      <w:rPr>
        <w:rFonts w:ascii="Courier New" w:hAnsi="Courier New" w:hint="default"/>
      </w:rPr>
    </w:lvl>
    <w:lvl w:ilvl="5" w:tplc="AE8CA2A0">
      <w:start w:val="1"/>
      <w:numFmt w:val="bullet"/>
      <w:lvlText w:val=""/>
      <w:lvlJc w:val="left"/>
      <w:pPr>
        <w:ind w:left="4320" w:hanging="360"/>
      </w:pPr>
      <w:rPr>
        <w:rFonts w:ascii="Wingdings" w:hAnsi="Wingdings" w:hint="default"/>
      </w:rPr>
    </w:lvl>
    <w:lvl w:ilvl="6" w:tplc="4C720038">
      <w:start w:val="1"/>
      <w:numFmt w:val="bullet"/>
      <w:lvlText w:val=""/>
      <w:lvlJc w:val="left"/>
      <w:pPr>
        <w:ind w:left="5040" w:hanging="360"/>
      </w:pPr>
      <w:rPr>
        <w:rFonts w:ascii="Symbol" w:hAnsi="Symbol" w:hint="default"/>
      </w:rPr>
    </w:lvl>
    <w:lvl w:ilvl="7" w:tplc="AF387446">
      <w:start w:val="1"/>
      <w:numFmt w:val="bullet"/>
      <w:lvlText w:val="o"/>
      <w:lvlJc w:val="left"/>
      <w:pPr>
        <w:ind w:left="5760" w:hanging="360"/>
      </w:pPr>
      <w:rPr>
        <w:rFonts w:ascii="Courier New" w:hAnsi="Courier New" w:hint="default"/>
      </w:rPr>
    </w:lvl>
    <w:lvl w:ilvl="8" w:tplc="2BC23644">
      <w:start w:val="1"/>
      <w:numFmt w:val="bullet"/>
      <w:lvlText w:val=""/>
      <w:lvlJc w:val="left"/>
      <w:pPr>
        <w:ind w:left="6480" w:hanging="360"/>
      </w:pPr>
      <w:rPr>
        <w:rFonts w:ascii="Wingdings" w:hAnsi="Wingdings" w:hint="default"/>
      </w:rPr>
    </w:lvl>
  </w:abstractNum>
  <w:abstractNum w:abstractNumId="11">
    <w:nsid w:val="31402617"/>
    <w:multiLevelType w:val="hybridMultilevel"/>
    <w:tmpl w:val="D4F8B4D0"/>
    <w:lvl w:ilvl="0" w:tplc="2BE0A162">
      <w:start w:val="1"/>
      <w:numFmt w:val="decimal"/>
      <w:lvlText w:val="%1."/>
      <w:lvlJc w:val="left"/>
      <w:pPr>
        <w:ind w:left="1211" w:hanging="360"/>
      </w:pPr>
      <w:rPr>
        <w:rFonts w:cs="Times New Roman" w:hint="default"/>
      </w:rPr>
    </w:lvl>
    <w:lvl w:ilvl="1" w:tplc="99A01B5A">
      <w:start w:val="1"/>
      <w:numFmt w:val="lowerLetter"/>
      <w:lvlText w:val="%2."/>
      <w:lvlJc w:val="left"/>
      <w:pPr>
        <w:ind w:left="1931" w:hanging="360"/>
      </w:pPr>
      <w:rPr>
        <w:rFonts w:cs="Times New Roman"/>
      </w:rPr>
    </w:lvl>
    <w:lvl w:ilvl="2" w:tplc="99108E48">
      <w:start w:val="1"/>
      <w:numFmt w:val="lowerRoman"/>
      <w:lvlText w:val="%3."/>
      <w:lvlJc w:val="right"/>
      <w:pPr>
        <w:ind w:left="2651" w:hanging="180"/>
      </w:pPr>
      <w:rPr>
        <w:rFonts w:cs="Times New Roman"/>
      </w:rPr>
    </w:lvl>
    <w:lvl w:ilvl="3" w:tplc="C6149012">
      <w:start w:val="1"/>
      <w:numFmt w:val="decimal"/>
      <w:lvlText w:val="%4."/>
      <w:lvlJc w:val="left"/>
      <w:pPr>
        <w:ind w:left="3371" w:hanging="360"/>
      </w:pPr>
      <w:rPr>
        <w:rFonts w:cs="Times New Roman"/>
      </w:rPr>
    </w:lvl>
    <w:lvl w:ilvl="4" w:tplc="96A0FAEA">
      <w:start w:val="1"/>
      <w:numFmt w:val="lowerLetter"/>
      <w:lvlText w:val="%5."/>
      <w:lvlJc w:val="left"/>
      <w:pPr>
        <w:ind w:left="4091" w:hanging="360"/>
      </w:pPr>
      <w:rPr>
        <w:rFonts w:cs="Times New Roman"/>
      </w:rPr>
    </w:lvl>
    <w:lvl w:ilvl="5" w:tplc="A25AD242">
      <w:start w:val="1"/>
      <w:numFmt w:val="lowerRoman"/>
      <w:lvlText w:val="%6."/>
      <w:lvlJc w:val="right"/>
      <w:pPr>
        <w:ind w:left="4811" w:hanging="180"/>
      </w:pPr>
      <w:rPr>
        <w:rFonts w:cs="Times New Roman"/>
      </w:rPr>
    </w:lvl>
    <w:lvl w:ilvl="6" w:tplc="A67A0966">
      <w:start w:val="1"/>
      <w:numFmt w:val="decimal"/>
      <w:lvlText w:val="%7."/>
      <w:lvlJc w:val="left"/>
      <w:pPr>
        <w:ind w:left="5531" w:hanging="360"/>
      </w:pPr>
      <w:rPr>
        <w:rFonts w:cs="Times New Roman"/>
      </w:rPr>
    </w:lvl>
    <w:lvl w:ilvl="7" w:tplc="CE46E8CA">
      <w:start w:val="1"/>
      <w:numFmt w:val="lowerLetter"/>
      <w:lvlText w:val="%8."/>
      <w:lvlJc w:val="left"/>
      <w:pPr>
        <w:ind w:left="6251" w:hanging="360"/>
      </w:pPr>
      <w:rPr>
        <w:rFonts w:cs="Times New Roman"/>
      </w:rPr>
    </w:lvl>
    <w:lvl w:ilvl="8" w:tplc="1E168F82">
      <w:start w:val="1"/>
      <w:numFmt w:val="lowerRoman"/>
      <w:lvlText w:val="%9."/>
      <w:lvlJc w:val="right"/>
      <w:pPr>
        <w:ind w:left="6971" w:hanging="180"/>
      </w:pPr>
      <w:rPr>
        <w:rFonts w:cs="Times New Roman"/>
      </w:rPr>
    </w:lvl>
  </w:abstractNum>
  <w:abstractNum w:abstractNumId="12">
    <w:nsid w:val="3170625F"/>
    <w:multiLevelType w:val="hybridMultilevel"/>
    <w:tmpl w:val="25686344"/>
    <w:lvl w:ilvl="0" w:tplc="7CE257B8">
      <w:start w:val="1"/>
      <w:numFmt w:val="bullet"/>
      <w:lvlText w:val="–"/>
      <w:lvlJc w:val="left"/>
      <w:pPr>
        <w:ind w:left="1418" w:hanging="360"/>
      </w:pPr>
      <w:rPr>
        <w:rFonts w:ascii="Arial" w:eastAsia="Arial" w:hAnsi="Arial" w:cs="Arial"/>
      </w:rPr>
    </w:lvl>
    <w:lvl w:ilvl="1" w:tplc="B8AE7A38">
      <w:start w:val="1"/>
      <w:numFmt w:val="bullet"/>
      <w:lvlText w:val="o"/>
      <w:lvlJc w:val="left"/>
      <w:pPr>
        <w:ind w:left="2138" w:hanging="360"/>
      </w:pPr>
      <w:rPr>
        <w:rFonts w:ascii="Courier New" w:eastAsia="Courier New" w:hAnsi="Courier New" w:cs="Courier New"/>
      </w:rPr>
    </w:lvl>
    <w:lvl w:ilvl="2" w:tplc="36AEF9D0">
      <w:start w:val="1"/>
      <w:numFmt w:val="bullet"/>
      <w:lvlText w:val="§"/>
      <w:lvlJc w:val="left"/>
      <w:pPr>
        <w:ind w:left="2858" w:hanging="360"/>
      </w:pPr>
      <w:rPr>
        <w:rFonts w:ascii="Wingdings" w:eastAsia="Wingdings" w:hAnsi="Wingdings" w:cs="Wingdings"/>
      </w:rPr>
    </w:lvl>
    <w:lvl w:ilvl="3" w:tplc="2662DCF0">
      <w:start w:val="1"/>
      <w:numFmt w:val="bullet"/>
      <w:lvlText w:val="·"/>
      <w:lvlJc w:val="left"/>
      <w:pPr>
        <w:ind w:left="3578" w:hanging="360"/>
      </w:pPr>
      <w:rPr>
        <w:rFonts w:ascii="Symbol" w:eastAsia="Symbol" w:hAnsi="Symbol" w:cs="Symbol"/>
      </w:rPr>
    </w:lvl>
    <w:lvl w:ilvl="4" w:tplc="9646A472">
      <w:start w:val="1"/>
      <w:numFmt w:val="bullet"/>
      <w:lvlText w:val="o"/>
      <w:lvlJc w:val="left"/>
      <w:pPr>
        <w:ind w:left="4298" w:hanging="360"/>
      </w:pPr>
      <w:rPr>
        <w:rFonts w:ascii="Courier New" w:eastAsia="Courier New" w:hAnsi="Courier New" w:cs="Courier New"/>
      </w:rPr>
    </w:lvl>
    <w:lvl w:ilvl="5" w:tplc="13B451D8">
      <w:start w:val="1"/>
      <w:numFmt w:val="bullet"/>
      <w:lvlText w:val="§"/>
      <w:lvlJc w:val="left"/>
      <w:pPr>
        <w:ind w:left="5018" w:hanging="360"/>
      </w:pPr>
      <w:rPr>
        <w:rFonts w:ascii="Wingdings" w:eastAsia="Wingdings" w:hAnsi="Wingdings" w:cs="Wingdings"/>
      </w:rPr>
    </w:lvl>
    <w:lvl w:ilvl="6" w:tplc="61C410A2">
      <w:start w:val="1"/>
      <w:numFmt w:val="bullet"/>
      <w:lvlText w:val="·"/>
      <w:lvlJc w:val="left"/>
      <w:pPr>
        <w:ind w:left="5738" w:hanging="360"/>
      </w:pPr>
      <w:rPr>
        <w:rFonts w:ascii="Symbol" w:eastAsia="Symbol" w:hAnsi="Symbol" w:cs="Symbol"/>
      </w:rPr>
    </w:lvl>
    <w:lvl w:ilvl="7" w:tplc="6C0EAB9A">
      <w:start w:val="1"/>
      <w:numFmt w:val="bullet"/>
      <w:lvlText w:val="o"/>
      <w:lvlJc w:val="left"/>
      <w:pPr>
        <w:ind w:left="6458" w:hanging="360"/>
      </w:pPr>
      <w:rPr>
        <w:rFonts w:ascii="Courier New" w:eastAsia="Courier New" w:hAnsi="Courier New" w:cs="Courier New"/>
      </w:rPr>
    </w:lvl>
    <w:lvl w:ilvl="8" w:tplc="A80C6D80">
      <w:start w:val="1"/>
      <w:numFmt w:val="bullet"/>
      <w:lvlText w:val="§"/>
      <w:lvlJc w:val="left"/>
      <w:pPr>
        <w:ind w:left="7178" w:hanging="360"/>
      </w:pPr>
      <w:rPr>
        <w:rFonts w:ascii="Wingdings" w:eastAsia="Wingdings" w:hAnsi="Wingdings" w:cs="Wingdings"/>
      </w:rPr>
    </w:lvl>
  </w:abstractNum>
  <w:abstractNum w:abstractNumId="13">
    <w:nsid w:val="39287832"/>
    <w:multiLevelType w:val="hybridMultilevel"/>
    <w:tmpl w:val="DB88A20C"/>
    <w:lvl w:ilvl="0" w:tplc="53C66A16">
      <w:start w:val="1"/>
      <w:numFmt w:val="decimal"/>
      <w:lvlText w:val="%1."/>
      <w:lvlJc w:val="left"/>
      <w:pPr>
        <w:ind w:left="720" w:hanging="360"/>
      </w:pPr>
      <w:rPr>
        <w:rFonts w:cs="Times New Roman" w:hint="default"/>
      </w:rPr>
    </w:lvl>
    <w:lvl w:ilvl="1" w:tplc="530AFD1C">
      <w:start w:val="1"/>
      <w:numFmt w:val="lowerLetter"/>
      <w:lvlText w:val="%2."/>
      <w:lvlJc w:val="left"/>
      <w:pPr>
        <w:ind w:left="1440" w:hanging="360"/>
      </w:pPr>
      <w:rPr>
        <w:rFonts w:cs="Times New Roman"/>
      </w:rPr>
    </w:lvl>
    <w:lvl w:ilvl="2" w:tplc="C0A61FE2">
      <w:start w:val="1"/>
      <w:numFmt w:val="lowerRoman"/>
      <w:lvlText w:val="%3."/>
      <w:lvlJc w:val="right"/>
      <w:pPr>
        <w:ind w:left="2160" w:hanging="180"/>
      </w:pPr>
      <w:rPr>
        <w:rFonts w:cs="Times New Roman"/>
      </w:rPr>
    </w:lvl>
    <w:lvl w:ilvl="3" w:tplc="8AAC8F48">
      <w:start w:val="1"/>
      <w:numFmt w:val="decimal"/>
      <w:lvlText w:val="%4."/>
      <w:lvlJc w:val="left"/>
      <w:pPr>
        <w:ind w:left="2880" w:hanging="360"/>
      </w:pPr>
      <w:rPr>
        <w:rFonts w:cs="Times New Roman"/>
      </w:rPr>
    </w:lvl>
    <w:lvl w:ilvl="4" w:tplc="3420060A">
      <w:start w:val="1"/>
      <w:numFmt w:val="lowerLetter"/>
      <w:lvlText w:val="%5."/>
      <w:lvlJc w:val="left"/>
      <w:pPr>
        <w:ind w:left="3600" w:hanging="360"/>
      </w:pPr>
      <w:rPr>
        <w:rFonts w:cs="Times New Roman"/>
      </w:rPr>
    </w:lvl>
    <w:lvl w:ilvl="5" w:tplc="FC6A31D6">
      <w:start w:val="1"/>
      <w:numFmt w:val="lowerRoman"/>
      <w:lvlText w:val="%6."/>
      <w:lvlJc w:val="right"/>
      <w:pPr>
        <w:ind w:left="4320" w:hanging="180"/>
      </w:pPr>
      <w:rPr>
        <w:rFonts w:cs="Times New Roman"/>
      </w:rPr>
    </w:lvl>
    <w:lvl w:ilvl="6" w:tplc="6C6CFAB8">
      <w:start w:val="1"/>
      <w:numFmt w:val="decimal"/>
      <w:lvlText w:val="%7."/>
      <w:lvlJc w:val="left"/>
      <w:pPr>
        <w:ind w:left="5040" w:hanging="360"/>
      </w:pPr>
      <w:rPr>
        <w:rFonts w:cs="Times New Roman"/>
      </w:rPr>
    </w:lvl>
    <w:lvl w:ilvl="7" w:tplc="1CF2DBCA">
      <w:start w:val="1"/>
      <w:numFmt w:val="lowerLetter"/>
      <w:lvlText w:val="%8."/>
      <w:lvlJc w:val="left"/>
      <w:pPr>
        <w:ind w:left="5760" w:hanging="360"/>
      </w:pPr>
      <w:rPr>
        <w:rFonts w:cs="Times New Roman"/>
      </w:rPr>
    </w:lvl>
    <w:lvl w:ilvl="8" w:tplc="5E369684">
      <w:start w:val="1"/>
      <w:numFmt w:val="lowerRoman"/>
      <w:lvlText w:val="%9."/>
      <w:lvlJc w:val="right"/>
      <w:pPr>
        <w:ind w:left="6480" w:hanging="180"/>
      </w:pPr>
      <w:rPr>
        <w:rFonts w:cs="Times New Roman"/>
      </w:rPr>
    </w:lvl>
  </w:abstractNum>
  <w:abstractNum w:abstractNumId="14">
    <w:nsid w:val="3B8E08C2"/>
    <w:multiLevelType w:val="hybridMultilevel"/>
    <w:tmpl w:val="3DB6FF38"/>
    <w:lvl w:ilvl="0" w:tplc="8CF4D166">
      <w:start w:val="1"/>
      <w:numFmt w:val="bullet"/>
      <w:lvlText w:val="–"/>
      <w:lvlJc w:val="left"/>
      <w:pPr>
        <w:ind w:left="709" w:hanging="360"/>
      </w:pPr>
      <w:rPr>
        <w:rFonts w:ascii="Arial" w:eastAsia="Arial" w:hAnsi="Arial" w:cs="Arial"/>
      </w:rPr>
    </w:lvl>
    <w:lvl w:ilvl="1" w:tplc="B7A25972">
      <w:start w:val="1"/>
      <w:numFmt w:val="bullet"/>
      <w:lvlText w:val="o"/>
      <w:lvlJc w:val="left"/>
      <w:pPr>
        <w:ind w:left="1429" w:hanging="360"/>
      </w:pPr>
      <w:rPr>
        <w:rFonts w:ascii="Courier New" w:eastAsia="Courier New" w:hAnsi="Courier New" w:cs="Courier New"/>
      </w:rPr>
    </w:lvl>
    <w:lvl w:ilvl="2" w:tplc="FCDE80B4">
      <w:start w:val="1"/>
      <w:numFmt w:val="bullet"/>
      <w:lvlText w:val="§"/>
      <w:lvlJc w:val="left"/>
      <w:pPr>
        <w:ind w:left="2149" w:hanging="360"/>
      </w:pPr>
      <w:rPr>
        <w:rFonts w:ascii="Wingdings" w:eastAsia="Wingdings" w:hAnsi="Wingdings" w:cs="Wingdings"/>
      </w:rPr>
    </w:lvl>
    <w:lvl w:ilvl="3" w:tplc="0FAEC8C6">
      <w:start w:val="1"/>
      <w:numFmt w:val="bullet"/>
      <w:lvlText w:val="·"/>
      <w:lvlJc w:val="left"/>
      <w:pPr>
        <w:ind w:left="2869" w:hanging="360"/>
      </w:pPr>
      <w:rPr>
        <w:rFonts w:ascii="Symbol" w:eastAsia="Symbol" w:hAnsi="Symbol" w:cs="Symbol"/>
      </w:rPr>
    </w:lvl>
    <w:lvl w:ilvl="4" w:tplc="CD643272">
      <w:start w:val="1"/>
      <w:numFmt w:val="bullet"/>
      <w:lvlText w:val="o"/>
      <w:lvlJc w:val="left"/>
      <w:pPr>
        <w:ind w:left="3589" w:hanging="360"/>
      </w:pPr>
      <w:rPr>
        <w:rFonts w:ascii="Courier New" w:eastAsia="Courier New" w:hAnsi="Courier New" w:cs="Courier New"/>
      </w:rPr>
    </w:lvl>
    <w:lvl w:ilvl="5" w:tplc="B26C597E">
      <w:start w:val="1"/>
      <w:numFmt w:val="bullet"/>
      <w:lvlText w:val="§"/>
      <w:lvlJc w:val="left"/>
      <w:pPr>
        <w:ind w:left="4309" w:hanging="360"/>
      </w:pPr>
      <w:rPr>
        <w:rFonts w:ascii="Wingdings" w:eastAsia="Wingdings" w:hAnsi="Wingdings" w:cs="Wingdings"/>
      </w:rPr>
    </w:lvl>
    <w:lvl w:ilvl="6" w:tplc="99C256D4">
      <w:start w:val="1"/>
      <w:numFmt w:val="bullet"/>
      <w:lvlText w:val="·"/>
      <w:lvlJc w:val="left"/>
      <w:pPr>
        <w:ind w:left="5029" w:hanging="360"/>
      </w:pPr>
      <w:rPr>
        <w:rFonts w:ascii="Symbol" w:eastAsia="Symbol" w:hAnsi="Symbol" w:cs="Symbol"/>
      </w:rPr>
    </w:lvl>
    <w:lvl w:ilvl="7" w:tplc="9C3E6AD0">
      <w:start w:val="1"/>
      <w:numFmt w:val="bullet"/>
      <w:lvlText w:val="o"/>
      <w:lvlJc w:val="left"/>
      <w:pPr>
        <w:ind w:left="5749" w:hanging="360"/>
      </w:pPr>
      <w:rPr>
        <w:rFonts w:ascii="Courier New" w:eastAsia="Courier New" w:hAnsi="Courier New" w:cs="Courier New"/>
      </w:rPr>
    </w:lvl>
    <w:lvl w:ilvl="8" w:tplc="1FE88706">
      <w:start w:val="1"/>
      <w:numFmt w:val="bullet"/>
      <w:lvlText w:val="§"/>
      <w:lvlJc w:val="left"/>
      <w:pPr>
        <w:ind w:left="6469" w:hanging="360"/>
      </w:pPr>
      <w:rPr>
        <w:rFonts w:ascii="Wingdings" w:eastAsia="Wingdings" w:hAnsi="Wingdings" w:cs="Wingdings"/>
      </w:rPr>
    </w:lvl>
  </w:abstractNum>
  <w:abstractNum w:abstractNumId="15">
    <w:nsid w:val="3C3A4D79"/>
    <w:multiLevelType w:val="hybridMultilevel"/>
    <w:tmpl w:val="B0FAE34C"/>
    <w:lvl w:ilvl="0" w:tplc="9A565824">
      <w:start w:val="1"/>
      <w:numFmt w:val="bullet"/>
      <w:lvlText w:val="–"/>
      <w:lvlJc w:val="left"/>
      <w:pPr>
        <w:ind w:left="709" w:hanging="360"/>
      </w:pPr>
      <w:rPr>
        <w:rFonts w:ascii="Arial" w:eastAsia="Arial" w:hAnsi="Arial" w:cs="Arial"/>
      </w:rPr>
    </w:lvl>
    <w:lvl w:ilvl="1" w:tplc="C3423D96">
      <w:start w:val="1"/>
      <w:numFmt w:val="bullet"/>
      <w:lvlText w:val="o"/>
      <w:lvlJc w:val="left"/>
      <w:pPr>
        <w:ind w:left="1429" w:hanging="360"/>
      </w:pPr>
      <w:rPr>
        <w:rFonts w:ascii="Courier New" w:eastAsia="Courier New" w:hAnsi="Courier New" w:cs="Courier New"/>
      </w:rPr>
    </w:lvl>
    <w:lvl w:ilvl="2" w:tplc="127C74AC">
      <w:start w:val="1"/>
      <w:numFmt w:val="bullet"/>
      <w:lvlText w:val="§"/>
      <w:lvlJc w:val="left"/>
      <w:pPr>
        <w:ind w:left="2149" w:hanging="360"/>
      </w:pPr>
      <w:rPr>
        <w:rFonts w:ascii="Wingdings" w:eastAsia="Wingdings" w:hAnsi="Wingdings" w:cs="Wingdings"/>
      </w:rPr>
    </w:lvl>
    <w:lvl w:ilvl="3" w:tplc="4D24CB5E">
      <w:start w:val="1"/>
      <w:numFmt w:val="bullet"/>
      <w:lvlText w:val="·"/>
      <w:lvlJc w:val="left"/>
      <w:pPr>
        <w:ind w:left="2869" w:hanging="360"/>
      </w:pPr>
      <w:rPr>
        <w:rFonts w:ascii="Symbol" w:eastAsia="Symbol" w:hAnsi="Symbol" w:cs="Symbol"/>
      </w:rPr>
    </w:lvl>
    <w:lvl w:ilvl="4" w:tplc="6318E8C8">
      <w:start w:val="1"/>
      <w:numFmt w:val="bullet"/>
      <w:lvlText w:val="o"/>
      <w:lvlJc w:val="left"/>
      <w:pPr>
        <w:ind w:left="3589" w:hanging="360"/>
      </w:pPr>
      <w:rPr>
        <w:rFonts w:ascii="Courier New" w:eastAsia="Courier New" w:hAnsi="Courier New" w:cs="Courier New"/>
      </w:rPr>
    </w:lvl>
    <w:lvl w:ilvl="5" w:tplc="F2449DEE">
      <w:start w:val="1"/>
      <w:numFmt w:val="bullet"/>
      <w:lvlText w:val="§"/>
      <w:lvlJc w:val="left"/>
      <w:pPr>
        <w:ind w:left="4309" w:hanging="360"/>
      </w:pPr>
      <w:rPr>
        <w:rFonts w:ascii="Wingdings" w:eastAsia="Wingdings" w:hAnsi="Wingdings" w:cs="Wingdings"/>
      </w:rPr>
    </w:lvl>
    <w:lvl w:ilvl="6" w:tplc="48F436F8">
      <w:start w:val="1"/>
      <w:numFmt w:val="bullet"/>
      <w:lvlText w:val="·"/>
      <w:lvlJc w:val="left"/>
      <w:pPr>
        <w:ind w:left="5029" w:hanging="360"/>
      </w:pPr>
      <w:rPr>
        <w:rFonts w:ascii="Symbol" w:eastAsia="Symbol" w:hAnsi="Symbol" w:cs="Symbol"/>
      </w:rPr>
    </w:lvl>
    <w:lvl w:ilvl="7" w:tplc="2B188C96">
      <w:start w:val="1"/>
      <w:numFmt w:val="bullet"/>
      <w:lvlText w:val="o"/>
      <w:lvlJc w:val="left"/>
      <w:pPr>
        <w:ind w:left="5749" w:hanging="360"/>
      </w:pPr>
      <w:rPr>
        <w:rFonts w:ascii="Courier New" w:eastAsia="Courier New" w:hAnsi="Courier New" w:cs="Courier New"/>
      </w:rPr>
    </w:lvl>
    <w:lvl w:ilvl="8" w:tplc="F61E9126">
      <w:start w:val="1"/>
      <w:numFmt w:val="bullet"/>
      <w:lvlText w:val="§"/>
      <w:lvlJc w:val="left"/>
      <w:pPr>
        <w:ind w:left="6469" w:hanging="360"/>
      </w:pPr>
      <w:rPr>
        <w:rFonts w:ascii="Wingdings" w:eastAsia="Wingdings" w:hAnsi="Wingdings" w:cs="Wingdings"/>
      </w:rPr>
    </w:lvl>
  </w:abstractNum>
  <w:abstractNum w:abstractNumId="16">
    <w:nsid w:val="4A6A1A3C"/>
    <w:multiLevelType w:val="hybridMultilevel"/>
    <w:tmpl w:val="396A1166"/>
    <w:lvl w:ilvl="0" w:tplc="E2CC28F6">
      <w:start w:val="1"/>
      <w:numFmt w:val="decimal"/>
      <w:lvlText w:val="%1."/>
      <w:lvlJc w:val="left"/>
      <w:pPr>
        <w:ind w:left="720" w:hanging="360"/>
      </w:pPr>
      <w:rPr>
        <w:rFonts w:cs="Times New Roman" w:hint="default"/>
      </w:rPr>
    </w:lvl>
    <w:lvl w:ilvl="1" w:tplc="EADEC6A8">
      <w:start w:val="1"/>
      <w:numFmt w:val="lowerLetter"/>
      <w:lvlText w:val="%2."/>
      <w:lvlJc w:val="left"/>
      <w:pPr>
        <w:ind w:left="1440" w:hanging="360"/>
      </w:pPr>
      <w:rPr>
        <w:rFonts w:cs="Times New Roman"/>
      </w:rPr>
    </w:lvl>
    <w:lvl w:ilvl="2" w:tplc="96EEAB6E">
      <w:start w:val="1"/>
      <w:numFmt w:val="lowerRoman"/>
      <w:lvlText w:val="%3."/>
      <w:lvlJc w:val="right"/>
      <w:pPr>
        <w:ind w:left="2160" w:hanging="180"/>
      </w:pPr>
      <w:rPr>
        <w:rFonts w:cs="Times New Roman"/>
      </w:rPr>
    </w:lvl>
    <w:lvl w:ilvl="3" w:tplc="119E478E">
      <w:start w:val="1"/>
      <w:numFmt w:val="decimal"/>
      <w:lvlText w:val="%4."/>
      <w:lvlJc w:val="left"/>
      <w:pPr>
        <w:ind w:left="2880" w:hanging="360"/>
      </w:pPr>
      <w:rPr>
        <w:rFonts w:cs="Times New Roman"/>
      </w:rPr>
    </w:lvl>
    <w:lvl w:ilvl="4" w:tplc="A6AA3A10">
      <w:start w:val="1"/>
      <w:numFmt w:val="lowerLetter"/>
      <w:lvlText w:val="%5."/>
      <w:lvlJc w:val="left"/>
      <w:pPr>
        <w:ind w:left="3600" w:hanging="360"/>
      </w:pPr>
      <w:rPr>
        <w:rFonts w:cs="Times New Roman"/>
      </w:rPr>
    </w:lvl>
    <w:lvl w:ilvl="5" w:tplc="E8468DAC">
      <w:start w:val="1"/>
      <w:numFmt w:val="lowerRoman"/>
      <w:lvlText w:val="%6."/>
      <w:lvlJc w:val="right"/>
      <w:pPr>
        <w:ind w:left="4320" w:hanging="180"/>
      </w:pPr>
      <w:rPr>
        <w:rFonts w:cs="Times New Roman"/>
      </w:rPr>
    </w:lvl>
    <w:lvl w:ilvl="6" w:tplc="A03CD032">
      <w:start w:val="1"/>
      <w:numFmt w:val="decimal"/>
      <w:lvlText w:val="%7."/>
      <w:lvlJc w:val="left"/>
      <w:pPr>
        <w:ind w:left="5040" w:hanging="360"/>
      </w:pPr>
      <w:rPr>
        <w:rFonts w:cs="Times New Roman"/>
      </w:rPr>
    </w:lvl>
    <w:lvl w:ilvl="7" w:tplc="A482B76C">
      <w:start w:val="1"/>
      <w:numFmt w:val="lowerLetter"/>
      <w:lvlText w:val="%8."/>
      <w:lvlJc w:val="left"/>
      <w:pPr>
        <w:ind w:left="5760" w:hanging="360"/>
      </w:pPr>
      <w:rPr>
        <w:rFonts w:cs="Times New Roman"/>
      </w:rPr>
    </w:lvl>
    <w:lvl w:ilvl="8" w:tplc="40FEA35C">
      <w:start w:val="1"/>
      <w:numFmt w:val="lowerRoman"/>
      <w:lvlText w:val="%9."/>
      <w:lvlJc w:val="right"/>
      <w:pPr>
        <w:ind w:left="6480" w:hanging="180"/>
      </w:pPr>
      <w:rPr>
        <w:rFonts w:cs="Times New Roman"/>
      </w:rPr>
    </w:lvl>
  </w:abstractNum>
  <w:abstractNum w:abstractNumId="17">
    <w:nsid w:val="52C16FCB"/>
    <w:multiLevelType w:val="multilevel"/>
    <w:tmpl w:val="135AE306"/>
    <w:lvl w:ilvl="0">
      <w:start w:val="1"/>
      <w:numFmt w:val="decimal"/>
      <w:lvlText w:val="%1."/>
      <w:lvlJc w:val="left"/>
      <w:pPr>
        <w:ind w:left="720" w:hanging="360"/>
      </w:pPr>
      <w:rPr>
        <w:rFonts w:cs="Times New Roman" w:hint="default"/>
        <w:b/>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nsid w:val="54243B85"/>
    <w:multiLevelType w:val="hybridMultilevel"/>
    <w:tmpl w:val="49500EFA"/>
    <w:lvl w:ilvl="0" w:tplc="EF089ACA">
      <w:start w:val="1"/>
      <w:numFmt w:val="bullet"/>
      <w:lvlText w:val="–"/>
      <w:lvlJc w:val="left"/>
      <w:pPr>
        <w:ind w:left="709" w:hanging="360"/>
      </w:pPr>
      <w:rPr>
        <w:rFonts w:ascii="Arial" w:eastAsia="Arial" w:hAnsi="Arial" w:cs="Arial"/>
      </w:rPr>
    </w:lvl>
    <w:lvl w:ilvl="1" w:tplc="E166CA82">
      <w:start w:val="1"/>
      <w:numFmt w:val="bullet"/>
      <w:lvlText w:val="o"/>
      <w:lvlJc w:val="left"/>
      <w:pPr>
        <w:ind w:left="1429" w:hanging="360"/>
      </w:pPr>
      <w:rPr>
        <w:rFonts w:ascii="Courier New" w:eastAsia="Courier New" w:hAnsi="Courier New" w:cs="Courier New"/>
      </w:rPr>
    </w:lvl>
    <w:lvl w:ilvl="2" w:tplc="7870EB6A">
      <w:start w:val="1"/>
      <w:numFmt w:val="bullet"/>
      <w:lvlText w:val="§"/>
      <w:lvlJc w:val="left"/>
      <w:pPr>
        <w:ind w:left="2149" w:hanging="360"/>
      </w:pPr>
      <w:rPr>
        <w:rFonts w:ascii="Wingdings" w:eastAsia="Wingdings" w:hAnsi="Wingdings" w:cs="Wingdings"/>
      </w:rPr>
    </w:lvl>
    <w:lvl w:ilvl="3" w:tplc="07A83C16">
      <w:start w:val="1"/>
      <w:numFmt w:val="bullet"/>
      <w:lvlText w:val="·"/>
      <w:lvlJc w:val="left"/>
      <w:pPr>
        <w:ind w:left="2869" w:hanging="360"/>
      </w:pPr>
      <w:rPr>
        <w:rFonts w:ascii="Symbol" w:eastAsia="Symbol" w:hAnsi="Symbol" w:cs="Symbol"/>
      </w:rPr>
    </w:lvl>
    <w:lvl w:ilvl="4" w:tplc="8466A5C8">
      <w:start w:val="1"/>
      <w:numFmt w:val="bullet"/>
      <w:lvlText w:val="o"/>
      <w:lvlJc w:val="left"/>
      <w:pPr>
        <w:ind w:left="3589" w:hanging="360"/>
      </w:pPr>
      <w:rPr>
        <w:rFonts w:ascii="Courier New" w:eastAsia="Courier New" w:hAnsi="Courier New" w:cs="Courier New"/>
      </w:rPr>
    </w:lvl>
    <w:lvl w:ilvl="5" w:tplc="6910E85A">
      <w:start w:val="1"/>
      <w:numFmt w:val="bullet"/>
      <w:lvlText w:val="§"/>
      <w:lvlJc w:val="left"/>
      <w:pPr>
        <w:ind w:left="4309" w:hanging="360"/>
      </w:pPr>
      <w:rPr>
        <w:rFonts w:ascii="Wingdings" w:eastAsia="Wingdings" w:hAnsi="Wingdings" w:cs="Wingdings"/>
      </w:rPr>
    </w:lvl>
    <w:lvl w:ilvl="6" w:tplc="61546820">
      <w:start w:val="1"/>
      <w:numFmt w:val="bullet"/>
      <w:lvlText w:val="·"/>
      <w:lvlJc w:val="left"/>
      <w:pPr>
        <w:ind w:left="5029" w:hanging="360"/>
      </w:pPr>
      <w:rPr>
        <w:rFonts w:ascii="Symbol" w:eastAsia="Symbol" w:hAnsi="Symbol" w:cs="Symbol"/>
      </w:rPr>
    </w:lvl>
    <w:lvl w:ilvl="7" w:tplc="0EB8EDF0">
      <w:start w:val="1"/>
      <w:numFmt w:val="bullet"/>
      <w:lvlText w:val="o"/>
      <w:lvlJc w:val="left"/>
      <w:pPr>
        <w:ind w:left="5749" w:hanging="360"/>
      </w:pPr>
      <w:rPr>
        <w:rFonts w:ascii="Courier New" w:eastAsia="Courier New" w:hAnsi="Courier New" w:cs="Courier New"/>
      </w:rPr>
    </w:lvl>
    <w:lvl w:ilvl="8" w:tplc="9D6EF21A">
      <w:start w:val="1"/>
      <w:numFmt w:val="bullet"/>
      <w:lvlText w:val="§"/>
      <w:lvlJc w:val="left"/>
      <w:pPr>
        <w:ind w:left="6469" w:hanging="360"/>
      </w:pPr>
      <w:rPr>
        <w:rFonts w:ascii="Wingdings" w:eastAsia="Wingdings" w:hAnsi="Wingdings" w:cs="Wingdings"/>
      </w:rPr>
    </w:lvl>
  </w:abstractNum>
  <w:abstractNum w:abstractNumId="19">
    <w:nsid w:val="602235B4"/>
    <w:multiLevelType w:val="hybridMultilevel"/>
    <w:tmpl w:val="0AF84DDE"/>
    <w:lvl w:ilvl="0" w:tplc="C1EE52FC">
      <w:start w:val="1"/>
      <w:numFmt w:val="decimal"/>
      <w:lvlText w:val="%1."/>
      <w:lvlJc w:val="left"/>
      <w:pPr>
        <w:ind w:left="720" w:hanging="360"/>
      </w:pPr>
      <w:rPr>
        <w:rFonts w:cs="Times New Roman" w:hint="default"/>
      </w:rPr>
    </w:lvl>
    <w:lvl w:ilvl="1" w:tplc="EC622154">
      <w:start w:val="1"/>
      <w:numFmt w:val="lowerLetter"/>
      <w:lvlText w:val="%2."/>
      <w:lvlJc w:val="left"/>
      <w:pPr>
        <w:ind w:left="1440" w:hanging="360"/>
      </w:pPr>
      <w:rPr>
        <w:rFonts w:cs="Times New Roman"/>
      </w:rPr>
    </w:lvl>
    <w:lvl w:ilvl="2" w:tplc="186C5568">
      <w:start w:val="1"/>
      <w:numFmt w:val="lowerRoman"/>
      <w:lvlText w:val="%3."/>
      <w:lvlJc w:val="right"/>
      <w:pPr>
        <w:ind w:left="2160" w:hanging="180"/>
      </w:pPr>
      <w:rPr>
        <w:rFonts w:cs="Times New Roman"/>
      </w:rPr>
    </w:lvl>
    <w:lvl w:ilvl="3" w:tplc="D2383EEE">
      <w:start w:val="1"/>
      <w:numFmt w:val="decimal"/>
      <w:lvlText w:val="%4."/>
      <w:lvlJc w:val="left"/>
      <w:pPr>
        <w:ind w:left="2880" w:hanging="360"/>
      </w:pPr>
      <w:rPr>
        <w:rFonts w:cs="Times New Roman"/>
      </w:rPr>
    </w:lvl>
    <w:lvl w:ilvl="4" w:tplc="B6C8960E">
      <w:start w:val="1"/>
      <w:numFmt w:val="lowerLetter"/>
      <w:lvlText w:val="%5."/>
      <w:lvlJc w:val="left"/>
      <w:pPr>
        <w:ind w:left="3600" w:hanging="360"/>
      </w:pPr>
      <w:rPr>
        <w:rFonts w:cs="Times New Roman"/>
      </w:rPr>
    </w:lvl>
    <w:lvl w:ilvl="5" w:tplc="28CA3484">
      <w:start w:val="1"/>
      <w:numFmt w:val="lowerRoman"/>
      <w:lvlText w:val="%6."/>
      <w:lvlJc w:val="right"/>
      <w:pPr>
        <w:ind w:left="4320" w:hanging="180"/>
      </w:pPr>
      <w:rPr>
        <w:rFonts w:cs="Times New Roman"/>
      </w:rPr>
    </w:lvl>
    <w:lvl w:ilvl="6" w:tplc="18E42506">
      <w:start w:val="1"/>
      <w:numFmt w:val="decimal"/>
      <w:lvlText w:val="%7."/>
      <w:lvlJc w:val="left"/>
      <w:pPr>
        <w:ind w:left="5040" w:hanging="360"/>
      </w:pPr>
      <w:rPr>
        <w:rFonts w:cs="Times New Roman"/>
      </w:rPr>
    </w:lvl>
    <w:lvl w:ilvl="7" w:tplc="CCEC0D14">
      <w:start w:val="1"/>
      <w:numFmt w:val="lowerLetter"/>
      <w:lvlText w:val="%8."/>
      <w:lvlJc w:val="left"/>
      <w:pPr>
        <w:ind w:left="5760" w:hanging="360"/>
      </w:pPr>
      <w:rPr>
        <w:rFonts w:cs="Times New Roman"/>
      </w:rPr>
    </w:lvl>
    <w:lvl w:ilvl="8" w:tplc="19228B78">
      <w:start w:val="1"/>
      <w:numFmt w:val="lowerRoman"/>
      <w:lvlText w:val="%9."/>
      <w:lvlJc w:val="right"/>
      <w:pPr>
        <w:ind w:left="6480" w:hanging="180"/>
      </w:pPr>
      <w:rPr>
        <w:rFonts w:cs="Times New Roman"/>
      </w:rPr>
    </w:lvl>
  </w:abstractNum>
  <w:abstractNum w:abstractNumId="20">
    <w:nsid w:val="65B94110"/>
    <w:multiLevelType w:val="hybridMultilevel"/>
    <w:tmpl w:val="A52AAC18"/>
    <w:lvl w:ilvl="0" w:tplc="B6B266DA">
      <w:start w:val="11"/>
      <w:numFmt w:val="decimal"/>
      <w:lvlText w:val="%1."/>
      <w:lvlJc w:val="left"/>
      <w:pPr>
        <w:ind w:left="375" w:hanging="375"/>
      </w:pPr>
      <w:rPr>
        <w:rFonts w:hint="default"/>
      </w:rPr>
    </w:lvl>
    <w:lvl w:ilvl="1" w:tplc="2102C5EC">
      <w:start w:val="1"/>
      <w:numFmt w:val="lowerLetter"/>
      <w:lvlText w:val="%2."/>
      <w:lvlJc w:val="left"/>
      <w:pPr>
        <w:ind w:left="1080" w:hanging="360"/>
      </w:pPr>
    </w:lvl>
    <w:lvl w:ilvl="2" w:tplc="7D465590">
      <w:start w:val="1"/>
      <w:numFmt w:val="lowerRoman"/>
      <w:lvlText w:val="%3."/>
      <w:lvlJc w:val="right"/>
      <w:pPr>
        <w:ind w:left="1800" w:hanging="180"/>
      </w:pPr>
    </w:lvl>
    <w:lvl w:ilvl="3" w:tplc="CD002930">
      <w:start w:val="1"/>
      <w:numFmt w:val="decimal"/>
      <w:lvlText w:val="%4."/>
      <w:lvlJc w:val="left"/>
      <w:pPr>
        <w:ind w:left="2520" w:hanging="360"/>
      </w:pPr>
    </w:lvl>
    <w:lvl w:ilvl="4" w:tplc="9476FE96">
      <w:start w:val="1"/>
      <w:numFmt w:val="lowerLetter"/>
      <w:lvlText w:val="%5."/>
      <w:lvlJc w:val="left"/>
      <w:pPr>
        <w:ind w:left="3240" w:hanging="360"/>
      </w:pPr>
    </w:lvl>
    <w:lvl w:ilvl="5" w:tplc="47109678">
      <w:start w:val="1"/>
      <w:numFmt w:val="lowerRoman"/>
      <w:lvlText w:val="%6."/>
      <w:lvlJc w:val="right"/>
      <w:pPr>
        <w:ind w:left="3960" w:hanging="180"/>
      </w:pPr>
    </w:lvl>
    <w:lvl w:ilvl="6" w:tplc="1C648768">
      <w:start w:val="1"/>
      <w:numFmt w:val="decimal"/>
      <w:lvlText w:val="%7."/>
      <w:lvlJc w:val="left"/>
      <w:pPr>
        <w:ind w:left="4680" w:hanging="360"/>
      </w:pPr>
    </w:lvl>
    <w:lvl w:ilvl="7" w:tplc="26EA25C2">
      <w:start w:val="1"/>
      <w:numFmt w:val="lowerLetter"/>
      <w:lvlText w:val="%8."/>
      <w:lvlJc w:val="left"/>
      <w:pPr>
        <w:ind w:left="5400" w:hanging="360"/>
      </w:pPr>
    </w:lvl>
    <w:lvl w:ilvl="8" w:tplc="079EA8E6">
      <w:start w:val="1"/>
      <w:numFmt w:val="lowerRoman"/>
      <w:lvlText w:val="%9."/>
      <w:lvlJc w:val="right"/>
      <w:pPr>
        <w:ind w:left="6120" w:hanging="180"/>
      </w:pPr>
    </w:lvl>
  </w:abstractNum>
  <w:abstractNum w:abstractNumId="21">
    <w:nsid w:val="6BAC7A3F"/>
    <w:multiLevelType w:val="hybridMultilevel"/>
    <w:tmpl w:val="4E403D74"/>
    <w:lvl w:ilvl="0" w:tplc="FCE69748">
      <w:start w:val="3"/>
      <w:numFmt w:val="decimal"/>
      <w:lvlText w:val="%1."/>
      <w:lvlJc w:val="left"/>
      <w:pPr>
        <w:ind w:left="1080" w:hanging="360"/>
      </w:pPr>
      <w:rPr>
        <w:rFonts w:cs="Times New Roman" w:hint="default"/>
      </w:rPr>
    </w:lvl>
    <w:lvl w:ilvl="1" w:tplc="22B61D66">
      <w:start w:val="1"/>
      <w:numFmt w:val="lowerLetter"/>
      <w:lvlText w:val="%2."/>
      <w:lvlJc w:val="left"/>
      <w:pPr>
        <w:ind w:left="1800" w:hanging="360"/>
      </w:pPr>
      <w:rPr>
        <w:rFonts w:cs="Times New Roman"/>
      </w:rPr>
    </w:lvl>
    <w:lvl w:ilvl="2" w:tplc="462C8C96">
      <w:start w:val="1"/>
      <w:numFmt w:val="lowerRoman"/>
      <w:lvlText w:val="%3."/>
      <w:lvlJc w:val="right"/>
      <w:pPr>
        <w:ind w:left="2520" w:hanging="180"/>
      </w:pPr>
      <w:rPr>
        <w:rFonts w:cs="Times New Roman"/>
      </w:rPr>
    </w:lvl>
    <w:lvl w:ilvl="3" w:tplc="F43C5E32">
      <w:start w:val="1"/>
      <w:numFmt w:val="decimal"/>
      <w:lvlText w:val="%4."/>
      <w:lvlJc w:val="left"/>
      <w:pPr>
        <w:ind w:left="3240" w:hanging="360"/>
      </w:pPr>
      <w:rPr>
        <w:rFonts w:cs="Times New Roman"/>
      </w:rPr>
    </w:lvl>
    <w:lvl w:ilvl="4" w:tplc="16B68ED2">
      <w:start w:val="1"/>
      <w:numFmt w:val="lowerLetter"/>
      <w:lvlText w:val="%5."/>
      <w:lvlJc w:val="left"/>
      <w:pPr>
        <w:ind w:left="3960" w:hanging="360"/>
      </w:pPr>
      <w:rPr>
        <w:rFonts w:cs="Times New Roman"/>
      </w:rPr>
    </w:lvl>
    <w:lvl w:ilvl="5" w:tplc="9A96E3BC">
      <w:start w:val="1"/>
      <w:numFmt w:val="lowerRoman"/>
      <w:lvlText w:val="%6."/>
      <w:lvlJc w:val="right"/>
      <w:pPr>
        <w:ind w:left="4680" w:hanging="180"/>
      </w:pPr>
      <w:rPr>
        <w:rFonts w:cs="Times New Roman"/>
      </w:rPr>
    </w:lvl>
    <w:lvl w:ilvl="6" w:tplc="256E6A4A">
      <w:start w:val="1"/>
      <w:numFmt w:val="decimal"/>
      <w:lvlText w:val="%7."/>
      <w:lvlJc w:val="left"/>
      <w:pPr>
        <w:ind w:left="5400" w:hanging="360"/>
      </w:pPr>
      <w:rPr>
        <w:rFonts w:cs="Times New Roman"/>
      </w:rPr>
    </w:lvl>
    <w:lvl w:ilvl="7" w:tplc="253E2CF0">
      <w:start w:val="1"/>
      <w:numFmt w:val="lowerLetter"/>
      <w:lvlText w:val="%8."/>
      <w:lvlJc w:val="left"/>
      <w:pPr>
        <w:ind w:left="6120" w:hanging="360"/>
      </w:pPr>
      <w:rPr>
        <w:rFonts w:cs="Times New Roman"/>
      </w:rPr>
    </w:lvl>
    <w:lvl w:ilvl="8" w:tplc="37D0721E">
      <w:start w:val="1"/>
      <w:numFmt w:val="lowerRoman"/>
      <w:lvlText w:val="%9."/>
      <w:lvlJc w:val="right"/>
      <w:pPr>
        <w:ind w:left="6840" w:hanging="180"/>
      </w:pPr>
      <w:rPr>
        <w:rFonts w:cs="Times New Roman"/>
      </w:rPr>
    </w:lvl>
  </w:abstractNum>
  <w:abstractNum w:abstractNumId="22">
    <w:nsid w:val="725A42AD"/>
    <w:multiLevelType w:val="multilevel"/>
    <w:tmpl w:val="FC6E93D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777B0DF4"/>
    <w:multiLevelType w:val="hybridMultilevel"/>
    <w:tmpl w:val="68EE0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E85E29"/>
    <w:multiLevelType w:val="hybridMultilevel"/>
    <w:tmpl w:val="21C4CBBC"/>
    <w:lvl w:ilvl="0" w:tplc="68C6D756">
      <w:start w:val="1"/>
      <w:numFmt w:val="bullet"/>
      <w:lvlText w:val="–"/>
      <w:lvlJc w:val="left"/>
      <w:pPr>
        <w:ind w:left="720" w:hanging="360"/>
      </w:pPr>
      <w:rPr>
        <w:rFonts w:ascii="Arial" w:eastAsia="Arial" w:hAnsi="Arial" w:cs="Arial" w:hint="default"/>
      </w:rPr>
    </w:lvl>
    <w:lvl w:ilvl="1" w:tplc="9FC606CA">
      <w:start w:val="1"/>
      <w:numFmt w:val="bullet"/>
      <w:lvlText w:val="o"/>
      <w:lvlJc w:val="left"/>
      <w:pPr>
        <w:ind w:left="1440" w:hanging="360"/>
      </w:pPr>
      <w:rPr>
        <w:rFonts w:ascii="Courier New" w:eastAsia="Courier New" w:hAnsi="Courier New" w:cs="Courier New"/>
      </w:rPr>
    </w:lvl>
    <w:lvl w:ilvl="2" w:tplc="D00601EE">
      <w:start w:val="1"/>
      <w:numFmt w:val="bullet"/>
      <w:lvlText w:val="§"/>
      <w:lvlJc w:val="left"/>
      <w:pPr>
        <w:ind w:left="2160" w:hanging="360"/>
      </w:pPr>
      <w:rPr>
        <w:rFonts w:ascii="Wingdings" w:eastAsia="Wingdings" w:hAnsi="Wingdings" w:cs="Wingdings"/>
      </w:rPr>
    </w:lvl>
    <w:lvl w:ilvl="3" w:tplc="75466FD2">
      <w:start w:val="1"/>
      <w:numFmt w:val="bullet"/>
      <w:lvlText w:val="·"/>
      <w:lvlJc w:val="left"/>
      <w:pPr>
        <w:ind w:left="2880" w:hanging="360"/>
      </w:pPr>
      <w:rPr>
        <w:rFonts w:ascii="Symbol" w:eastAsia="Symbol" w:hAnsi="Symbol" w:cs="Symbol"/>
      </w:rPr>
    </w:lvl>
    <w:lvl w:ilvl="4" w:tplc="678851A2">
      <w:start w:val="1"/>
      <w:numFmt w:val="bullet"/>
      <w:lvlText w:val="o"/>
      <w:lvlJc w:val="left"/>
      <w:pPr>
        <w:ind w:left="3600" w:hanging="360"/>
      </w:pPr>
      <w:rPr>
        <w:rFonts w:ascii="Courier New" w:eastAsia="Courier New" w:hAnsi="Courier New" w:cs="Courier New"/>
      </w:rPr>
    </w:lvl>
    <w:lvl w:ilvl="5" w:tplc="308A7C14">
      <w:start w:val="1"/>
      <w:numFmt w:val="bullet"/>
      <w:lvlText w:val="§"/>
      <w:lvlJc w:val="left"/>
      <w:pPr>
        <w:ind w:left="4320" w:hanging="360"/>
      </w:pPr>
      <w:rPr>
        <w:rFonts w:ascii="Wingdings" w:eastAsia="Wingdings" w:hAnsi="Wingdings" w:cs="Wingdings"/>
      </w:rPr>
    </w:lvl>
    <w:lvl w:ilvl="6" w:tplc="827C3A9C">
      <w:start w:val="1"/>
      <w:numFmt w:val="bullet"/>
      <w:lvlText w:val="·"/>
      <w:lvlJc w:val="left"/>
      <w:pPr>
        <w:ind w:left="5040" w:hanging="360"/>
      </w:pPr>
      <w:rPr>
        <w:rFonts w:ascii="Symbol" w:eastAsia="Symbol" w:hAnsi="Symbol" w:cs="Symbol"/>
      </w:rPr>
    </w:lvl>
    <w:lvl w:ilvl="7" w:tplc="CE4CEEE0">
      <w:start w:val="1"/>
      <w:numFmt w:val="bullet"/>
      <w:lvlText w:val="o"/>
      <w:lvlJc w:val="left"/>
      <w:pPr>
        <w:ind w:left="5760" w:hanging="360"/>
      </w:pPr>
      <w:rPr>
        <w:rFonts w:ascii="Courier New" w:eastAsia="Courier New" w:hAnsi="Courier New" w:cs="Courier New"/>
      </w:rPr>
    </w:lvl>
    <w:lvl w:ilvl="8" w:tplc="C74E86B4">
      <w:start w:val="1"/>
      <w:numFmt w:val="bullet"/>
      <w:lvlText w:val="§"/>
      <w:lvlJc w:val="left"/>
      <w:pPr>
        <w:ind w:left="6480" w:hanging="360"/>
      </w:pPr>
      <w:rPr>
        <w:rFonts w:ascii="Wingdings" w:eastAsia="Wingdings" w:hAnsi="Wingdings" w:cs="Wingdings"/>
      </w:rPr>
    </w:lvl>
  </w:abstractNum>
  <w:abstractNum w:abstractNumId="25">
    <w:nsid w:val="7AA32412"/>
    <w:multiLevelType w:val="hybridMultilevel"/>
    <w:tmpl w:val="1AA453E0"/>
    <w:lvl w:ilvl="0" w:tplc="3F1A262E">
      <w:start w:val="1"/>
      <w:numFmt w:val="bullet"/>
      <w:lvlText w:val="–"/>
      <w:lvlJc w:val="left"/>
      <w:pPr>
        <w:ind w:left="709" w:hanging="360"/>
      </w:pPr>
      <w:rPr>
        <w:rFonts w:ascii="Arial" w:eastAsia="Arial" w:hAnsi="Arial" w:cs="Arial"/>
      </w:rPr>
    </w:lvl>
    <w:lvl w:ilvl="1" w:tplc="1E7CC8A2">
      <w:start w:val="1"/>
      <w:numFmt w:val="bullet"/>
      <w:lvlText w:val="o"/>
      <w:lvlJc w:val="left"/>
      <w:pPr>
        <w:ind w:left="1429" w:hanging="360"/>
      </w:pPr>
      <w:rPr>
        <w:rFonts w:ascii="Courier New" w:eastAsia="Courier New" w:hAnsi="Courier New" w:cs="Courier New"/>
      </w:rPr>
    </w:lvl>
    <w:lvl w:ilvl="2" w:tplc="97C4D50A">
      <w:start w:val="1"/>
      <w:numFmt w:val="bullet"/>
      <w:lvlText w:val="§"/>
      <w:lvlJc w:val="left"/>
      <w:pPr>
        <w:ind w:left="2149" w:hanging="360"/>
      </w:pPr>
      <w:rPr>
        <w:rFonts w:ascii="Wingdings" w:eastAsia="Wingdings" w:hAnsi="Wingdings" w:cs="Wingdings"/>
      </w:rPr>
    </w:lvl>
    <w:lvl w:ilvl="3" w:tplc="5972C724">
      <w:start w:val="1"/>
      <w:numFmt w:val="bullet"/>
      <w:lvlText w:val="·"/>
      <w:lvlJc w:val="left"/>
      <w:pPr>
        <w:ind w:left="2869" w:hanging="360"/>
      </w:pPr>
      <w:rPr>
        <w:rFonts w:ascii="Symbol" w:eastAsia="Symbol" w:hAnsi="Symbol" w:cs="Symbol"/>
      </w:rPr>
    </w:lvl>
    <w:lvl w:ilvl="4" w:tplc="3096599A">
      <w:start w:val="1"/>
      <w:numFmt w:val="bullet"/>
      <w:lvlText w:val="o"/>
      <w:lvlJc w:val="left"/>
      <w:pPr>
        <w:ind w:left="3589" w:hanging="360"/>
      </w:pPr>
      <w:rPr>
        <w:rFonts w:ascii="Courier New" w:eastAsia="Courier New" w:hAnsi="Courier New" w:cs="Courier New"/>
      </w:rPr>
    </w:lvl>
    <w:lvl w:ilvl="5" w:tplc="FB2C8948">
      <w:start w:val="1"/>
      <w:numFmt w:val="bullet"/>
      <w:lvlText w:val="§"/>
      <w:lvlJc w:val="left"/>
      <w:pPr>
        <w:ind w:left="4309" w:hanging="360"/>
      </w:pPr>
      <w:rPr>
        <w:rFonts w:ascii="Wingdings" w:eastAsia="Wingdings" w:hAnsi="Wingdings" w:cs="Wingdings"/>
      </w:rPr>
    </w:lvl>
    <w:lvl w:ilvl="6" w:tplc="3A0AF7B4">
      <w:start w:val="1"/>
      <w:numFmt w:val="bullet"/>
      <w:lvlText w:val="·"/>
      <w:lvlJc w:val="left"/>
      <w:pPr>
        <w:ind w:left="5029" w:hanging="360"/>
      </w:pPr>
      <w:rPr>
        <w:rFonts w:ascii="Symbol" w:eastAsia="Symbol" w:hAnsi="Symbol" w:cs="Symbol"/>
      </w:rPr>
    </w:lvl>
    <w:lvl w:ilvl="7" w:tplc="78DAC030">
      <w:start w:val="1"/>
      <w:numFmt w:val="bullet"/>
      <w:lvlText w:val="o"/>
      <w:lvlJc w:val="left"/>
      <w:pPr>
        <w:ind w:left="5749" w:hanging="360"/>
      </w:pPr>
      <w:rPr>
        <w:rFonts w:ascii="Courier New" w:eastAsia="Courier New" w:hAnsi="Courier New" w:cs="Courier New"/>
      </w:rPr>
    </w:lvl>
    <w:lvl w:ilvl="8" w:tplc="82321F84">
      <w:start w:val="1"/>
      <w:numFmt w:val="bullet"/>
      <w:lvlText w:val="§"/>
      <w:lvlJc w:val="left"/>
      <w:pPr>
        <w:ind w:left="6469" w:hanging="360"/>
      </w:pPr>
      <w:rPr>
        <w:rFonts w:ascii="Wingdings" w:eastAsia="Wingdings" w:hAnsi="Wingdings" w:cs="Wingdings"/>
      </w:rPr>
    </w:lvl>
  </w:abstractNum>
  <w:abstractNum w:abstractNumId="26">
    <w:nsid w:val="7F8741D8"/>
    <w:multiLevelType w:val="hybridMultilevel"/>
    <w:tmpl w:val="78E21CFC"/>
    <w:lvl w:ilvl="0" w:tplc="7B0CF28A">
      <w:start w:val="2"/>
      <w:numFmt w:val="decimal"/>
      <w:lvlText w:val="%1."/>
      <w:lvlJc w:val="left"/>
      <w:pPr>
        <w:ind w:left="1440" w:hanging="360"/>
      </w:pPr>
      <w:rPr>
        <w:rFonts w:cs="Times New Roman" w:hint="default"/>
      </w:rPr>
    </w:lvl>
    <w:lvl w:ilvl="1" w:tplc="1E54E41A">
      <w:start w:val="1"/>
      <w:numFmt w:val="lowerLetter"/>
      <w:lvlText w:val="%2."/>
      <w:lvlJc w:val="left"/>
      <w:pPr>
        <w:ind w:left="2160" w:hanging="360"/>
      </w:pPr>
      <w:rPr>
        <w:rFonts w:cs="Times New Roman"/>
      </w:rPr>
    </w:lvl>
    <w:lvl w:ilvl="2" w:tplc="43A09BB8">
      <w:start w:val="1"/>
      <w:numFmt w:val="lowerRoman"/>
      <w:lvlText w:val="%3."/>
      <w:lvlJc w:val="right"/>
      <w:pPr>
        <w:ind w:left="2880" w:hanging="180"/>
      </w:pPr>
      <w:rPr>
        <w:rFonts w:cs="Times New Roman"/>
      </w:rPr>
    </w:lvl>
    <w:lvl w:ilvl="3" w:tplc="47306D2C">
      <w:start w:val="1"/>
      <w:numFmt w:val="decimal"/>
      <w:lvlText w:val="%4."/>
      <w:lvlJc w:val="left"/>
      <w:pPr>
        <w:ind w:left="3600" w:hanging="360"/>
      </w:pPr>
      <w:rPr>
        <w:rFonts w:cs="Times New Roman"/>
      </w:rPr>
    </w:lvl>
    <w:lvl w:ilvl="4" w:tplc="CCBE1666">
      <w:start w:val="1"/>
      <w:numFmt w:val="lowerLetter"/>
      <w:lvlText w:val="%5."/>
      <w:lvlJc w:val="left"/>
      <w:pPr>
        <w:ind w:left="4320" w:hanging="360"/>
      </w:pPr>
      <w:rPr>
        <w:rFonts w:cs="Times New Roman"/>
      </w:rPr>
    </w:lvl>
    <w:lvl w:ilvl="5" w:tplc="88280812">
      <w:start w:val="1"/>
      <w:numFmt w:val="lowerRoman"/>
      <w:lvlText w:val="%6."/>
      <w:lvlJc w:val="right"/>
      <w:pPr>
        <w:ind w:left="5040" w:hanging="180"/>
      </w:pPr>
      <w:rPr>
        <w:rFonts w:cs="Times New Roman"/>
      </w:rPr>
    </w:lvl>
    <w:lvl w:ilvl="6" w:tplc="002CED3A">
      <w:start w:val="1"/>
      <w:numFmt w:val="decimal"/>
      <w:lvlText w:val="%7."/>
      <w:lvlJc w:val="left"/>
      <w:pPr>
        <w:ind w:left="5760" w:hanging="360"/>
      </w:pPr>
      <w:rPr>
        <w:rFonts w:cs="Times New Roman"/>
      </w:rPr>
    </w:lvl>
    <w:lvl w:ilvl="7" w:tplc="665673D8">
      <w:start w:val="1"/>
      <w:numFmt w:val="lowerLetter"/>
      <w:lvlText w:val="%8."/>
      <w:lvlJc w:val="left"/>
      <w:pPr>
        <w:ind w:left="6480" w:hanging="360"/>
      </w:pPr>
      <w:rPr>
        <w:rFonts w:cs="Times New Roman"/>
      </w:rPr>
    </w:lvl>
    <w:lvl w:ilvl="8" w:tplc="B9EE527A">
      <w:start w:val="1"/>
      <w:numFmt w:val="lowerRoman"/>
      <w:lvlText w:val="%9."/>
      <w:lvlJc w:val="right"/>
      <w:pPr>
        <w:ind w:left="7200" w:hanging="180"/>
      </w:pPr>
      <w:rPr>
        <w:rFonts w:cs="Times New Roman"/>
      </w:rPr>
    </w:lvl>
  </w:abstractNum>
  <w:num w:numId="1">
    <w:abstractNumId w:val="22"/>
  </w:num>
  <w:num w:numId="2">
    <w:abstractNumId w:val="0"/>
  </w:num>
  <w:num w:numId="3">
    <w:abstractNumId w:val="10"/>
  </w:num>
  <w:num w:numId="4">
    <w:abstractNumId w:val="17"/>
  </w:num>
  <w:num w:numId="5">
    <w:abstractNumId w:val="21"/>
  </w:num>
  <w:num w:numId="6">
    <w:abstractNumId w:val="9"/>
  </w:num>
  <w:num w:numId="7">
    <w:abstractNumId w:val="19"/>
  </w:num>
  <w:num w:numId="8">
    <w:abstractNumId w:val="8"/>
  </w:num>
  <w:num w:numId="9">
    <w:abstractNumId w:val="11"/>
  </w:num>
  <w:num w:numId="10">
    <w:abstractNumId w:val="26"/>
  </w:num>
  <w:num w:numId="11">
    <w:abstractNumId w:val="5"/>
  </w:num>
  <w:num w:numId="12">
    <w:abstractNumId w:val="16"/>
  </w:num>
  <w:num w:numId="13">
    <w:abstractNumId w:val="3"/>
  </w:num>
  <w:num w:numId="14">
    <w:abstractNumId w:val="1"/>
  </w:num>
  <w:num w:numId="15">
    <w:abstractNumId w:val="13"/>
  </w:num>
  <w:num w:numId="16">
    <w:abstractNumId w:val="20"/>
  </w:num>
  <w:num w:numId="17">
    <w:abstractNumId w:val="24"/>
  </w:num>
  <w:num w:numId="18">
    <w:abstractNumId w:val="6"/>
  </w:num>
  <w:num w:numId="19">
    <w:abstractNumId w:val="15"/>
  </w:num>
  <w:num w:numId="20">
    <w:abstractNumId w:val="4"/>
  </w:num>
  <w:num w:numId="21">
    <w:abstractNumId w:val="18"/>
  </w:num>
  <w:num w:numId="22">
    <w:abstractNumId w:val="7"/>
  </w:num>
  <w:num w:numId="23">
    <w:abstractNumId w:val="12"/>
  </w:num>
  <w:num w:numId="24">
    <w:abstractNumId w:val="25"/>
  </w:num>
  <w:num w:numId="25">
    <w:abstractNumId w:val="14"/>
  </w:num>
  <w:num w:numId="26">
    <w:abstractNumId w:val="2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defaultTabStop w:val="709"/>
  <w:characterSpacingControl w:val="doNotCompress"/>
  <w:footnotePr>
    <w:footnote w:id="0"/>
    <w:footnote w:id="1"/>
  </w:footnotePr>
  <w:endnotePr>
    <w:endnote w:id="0"/>
    <w:endnote w:id="1"/>
  </w:endnotePr>
  <w:compat/>
  <w:rsids>
    <w:rsidRoot w:val="00625179"/>
    <w:rsid w:val="000029D0"/>
    <w:rsid w:val="00017ACE"/>
    <w:rsid w:val="00024D51"/>
    <w:rsid w:val="0003515B"/>
    <w:rsid w:val="00035EEA"/>
    <w:rsid w:val="00042FFB"/>
    <w:rsid w:val="00072EEE"/>
    <w:rsid w:val="0007652D"/>
    <w:rsid w:val="00084406"/>
    <w:rsid w:val="000B7C3F"/>
    <w:rsid w:val="000C0A2A"/>
    <w:rsid w:val="000C2649"/>
    <w:rsid w:val="000C4D9D"/>
    <w:rsid w:val="000D09FB"/>
    <w:rsid w:val="000D0B62"/>
    <w:rsid w:val="000D7D81"/>
    <w:rsid w:val="000E208A"/>
    <w:rsid w:val="000E3F69"/>
    <w:rsid w:val="000E730C"/>
    <w:rsid w:val="001002D5"/>
    <w:rsid w:val="001310CB"/>
    <w:rsid w:val="00141849"/>
    <w:rsid w:val="001542B8"/>
    <w:rsid w:val="00155B3A"/>
    <w:rsid w:val="00196DAD"/>
    <w:rsid w:val="001A72B1"/>
    <w:rsid w:val="001B2818"/>
    <w:rsid w:val="001B28E9"/>
    <w:rsid w:val="001D2BDD"/>
    <w:rsid w:val="00217BA1"/>
    <w:rsid w:val="002423B4"/>
    <w:rsid w:val="00242E24"/>
    <w:rsid w:val="00243C8F"/>
    <w:rsid w:val="00244781"/>
    <w:rsid w:val="00251B53"/>
    <w:rsid w:val="00265CC3"/>
    <w:rsid w:val="00267406"/>
    <w:rsid w:val="00270EC7"/>
    <w:rsid w:val="00277B0A"/>
    <w:rsid w:val="002954CC"/>
    <w:rsid w:val="00297EF0"/>
    <w:rsid w:val="002C6ED0"/>
    <w:rsid w:val="002F32A5"/>
    <w:rsid w:val="002F7D8D"/>
    <w:rsid w:val="00312EDB"/>
    <w:rsid w:val="00323EEC"/>
    <w:rsid w:val="00326826"/>
    <w:rsid w:val="003365FC"/>
    <w:rsid w:val="0034404E"/>
    <w:rsid w:val="00346B05"/>
    <w:rsid w:val="00371933"/>
    <w:rsid w:val="00393EF7"/>
    <w:rsid w:val="003A4261"/>
    <w:rsid w:val="003B54AC"/>
    <w:rsid w:val="003C0B31"/>
    <w:rsid w:val="003C13D4"/>
    <w:rsid w:val="003C569F"/>
    <w:rsid w:val="003D074E"/>
    <w:rsid w:val="003D4EDE"/>
    <w:rsid w:val="004202D9"/>
    <w:rsid w:val="00431754"/>
    <w:rsid w:val="004318EE"/>
    <w:rsid w:val="004472DE"/>
    <w:rsid w:val="0044778E"/>
    <w:rsid w:val="00457581"/>
    <w:rsid w:val="0047080F"/>
    <w:rsid w:val="00480C25"/>
    <w:rsid w:val="00482473"/>
    <w:rsid w:val="00491569"/>
    <w:rsid w:val="0049512B"/>
    <w:rsid w:val="00496C91"/>
    <w:rsid w:val="004A7DE6"/>
    <w:rsid w:val="004C5417"/>
    <w:rsid w:val="004C69C5"/>
    <w:rsid w:val="004C6ADA"/>
    <w:rsid w:val="004E0FDD"/>
    <w:rsid w:val="004F128D"/>
    <w:rsid w:val="004F1784"/>
    <w:rsid w:val="0051129C"/>
    <w:rsid w:val="005233EB"/>
    <w:rsid w:val="00533335"/>
    <w:rsid w:val="0054660B"/>
    <w:rsid w:val="00554763"/>
    <w:rsid w:val="0055712D"/>
    <w:rsid w:val="00571D4D"/>
    <w:rsid w:val="00572EE9"/>
    <w:rsid w:val="00574E71"/>
    <w:rsid w:val="00580A50"/>
    <w:rsid w:val="00581764"/>
    <w:rsid w:val="0058595B"/>
    <w:rsid w:val="00593C9F"/>
    <w:rsid w:val="005B3FFE"/>
    <w:rsid w:val="005C324D"/>
    <w:rsid w:val="005D519C"/>
    <w:rsid w:val="005F0FBB"/>
    <w:rsid w:val="005F5825"/>
    <w:rsid w:val="00602A41"/>
    <w:rsid w:val="00622DE1"/>
    <w:rsid w:val="00622FC6"/>
    <w:rsid w:val="00625179"/>
    <w:rsid w:val="006369A6"/>
    <w:rsid w:val="00656B48"/>
    <w:rsid w:val="00690D19"/>
    <w:rsid w:val="006B7BA8"/>
    <w:rsid w:val="006C178D"/>
    <w:rsid w:val="006E64D6"/>
    <w:rsid w:val="006E6C7B"/>
    <w:rsid w:val="006F35C4"/>
    <w:rsid w:val="0070309C"/>
    <w:rsid w:val="00741B5B"/>
    <w:rsid w:val="007475AD"/>
    <w:rsid w:val="00753641"/>
    <w:rsid w:val="00757DBA"/>
    <w:rsid w:val="00763C0D"/>
    <w:rsid w:val="00770556"/>
    <w:rsid w:val="007B5225"/>
    <w:rsid w:val="007E7348"/>
    <w:rsid w:val="00815E15"/>
    <w:rsid w:val="0081642E"/>
    <w:rsid w:val="00824F9D"/>
    <w:rsid w:val="00836D43"/>
    <w:rsid w:val="008525CE"/>
    <w:rsid w:val="008619DC"/>
    <w:rsid w:val="00861C4B"/>
    <w:rsid w:val="00862642"/>
    <w:rsid w:val="00871251"/>
    <w:rsid w:val="008D0ECC"/>
    <w:rsid w:val="008E19F3"/>
    <w:rsid w:val="008E3B1A"/>
    <w:rsid w:val="008E6373"/>
    <w:rsid w:val="008E6BDB"/>
    <w:rsid w:val="00901C59"/>
    <w:rsid w:val="00906E0F"/>
    <w:rsid w:val="0092015B"/>
    <w:rsid w:val="00931B38"/>
    <w:rsid w:val="00933A01"/>
    <w:rsid w:val="009350D1"/>
    <w:rsid w:val="00943BFC"/>
    <w:rsid w:val="009530CC"/>
    <w:rsid w:val="00981F57"/>
    <w:rsid w:val="009B15E7"/>
    <w:rsid w:val="009B7B7B"/>
    <w:rsid w:val="009C6740"/>
    <w:rsid w:val="009F5295"/>
    <w:rsid w:val="009F542D"/>
    <w:rsid w:val="00A12ADC"/>
    <w:rsid w:val="00A2146C"/>
    <w:rsid w:val="00A73DDD"/>
    <w:rsid w:val="00A86FBB"/>
    <w:rsid w:val="00A87D66"/>
    <w:rsid w:val="00AA6A3E"/>
    <w:rsid w:val="00AB26E7"/>
    <w:rsid w:val="00AB5951"/>
    <w:rsid w:val="00AC5EBE"/>
    <w:rsid w:val="00AC6911"/>
    <w:rsid w:val="00AD1D26"/>
    <w:rsid w:val="00B003B9"/>
    <w:rsid w:val="00B050D0"/>
    <w:rsid w:val="00B43130"/>
    <w:rsid w:val="00B52390"/>
    <w:rsid w:val="00B67FCD"/>
    <w:rsid w:val="00B91FA5"/>
    <w:rsid w:val="00B92974"/>
    <w:rsid w:val="00B94E30"/>
    <w:rsid w:val="00BB3584"/>
    <w:rsid w:val="00BB4EF7"/>
    <w:rsid w:val="00BD67E2"/>
    <w:rsid w:val="00BE0555"/>
    <w:rsid w:val="00BE0FA2"/>
    <w:rsid w:val="00BE20C1"/>
    <w:rsid w:val="00BF60DC"/>
    <w:rsid w:val="00BF6285"/>
    <w:rsid w:val="00C21607"/>
    <w:rsid w:val="00C33216"/>
    <w:rsid w:val="00C50691"/>
    <w:rsid w:val="00C57337"/>
    <w:rsid w:val="00C76279"/>
    <w:rsid w:val="00C86CD6"/>
    <w:rsid w:val="00CA0113"/>
    <w:rsid w:val="00CB2B73"/>
    <w:rsid w:val="00CB73E4"/>
    <w:rsid w:val="00D02950"/>
    <w:rsid w:val="00D14B4F"/>
    <w:rsid w:val="00D33A44"/>
    <w:rsid w:val="00D40A7D"/>
    <w:rsid w:val="00D47788"/>
    <w:rsid w:val="00D63D54"/>
    <w:rsid w:val="00D641DC"/>
    <w:rsid w:val="00D7100C"/>
    <w:rsid w:val="00D71F56"/>
    <w:rsid w:val="00D8715B"/>
    <w:rsid w:val="00D941E3"/>
    <w:rsid w:val="00DB5BB1"/>
    <w:rsid w:val="00DB62F3"/>
    <w:rsid w:val="00DC1802"/>
    <w:rsid w:val="00DC4F30"/>
    <w:rsid w:val="00DD118B"/>
    <w:rsid w:val="00DD3D94"/>
    <w:rsid w:val="00DE560A"/>
    <w:rsid w:val="00DE5738"/>
    <w:rsid w:val="00DE642B"/>
    <w:rsid w:val="00DF08B0"/>
    <w:rsid w:val="00E02E2A"/>
    <w:rsid w:val="00E64F40"/>
    <w:rsid w:val="00E67EAE"/>
    <w:rsid w:val="00E75ECC"/>
    <w:rsid w:val="00E76A5A"/>
    <w:rsid w:val="00E923CC"/>
    <w:rsid w:val="00E95C8B"/>
    <w:rsid w:val="00F021A9"/>
    <w:rsid w:val="00F06374"/>
    <w:rsid w:val="00F15F1B"/>
    <w:rsid w:val="00F37C19"/>
    <w:rsid w:val="00F44A6D"/>
    <w:rsid w:val="00F5161F"/>
    <w:rsid w:val="00F71906"/>
    <w:rsid w:val="00F733A3"/>
    <w:rsid w:val="00F978C5"/>
    <w:rsid w:val="00FE25EA"/>
    <w:rsid w:val="00FE33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074E"/>
    <w:rPr>
      <w:rFonts w:ascii="Times New Roman" w:eastAsia="Times New Roman" w:hAnsi="Times New Roman"/>
      <w:sz w:val="24"/>
      <w:szCs w:val="24"/>
    </w:rPr>
  </w:style>
  <w:style w:type="paragraph" w:styleId="1">
    <w:name w:val="heading 1"/>
    <w:basedOn w:val="a"/>
    <w:next w:val="a"/>
    <w:link w:val="10"/>
    <w:uiPriority w:val="9"/>
    <w:qFormat/>
    <w:rsid w:val="003D074E"/>
    <w:pPr>
      <w:keepNext/>
      <w:keepLines/>
      <w:spacing w:before="480" w:after="200"/>
      <w:outlineLvl w:val="0"/>
    </w:pPr>
    <w:rPr>
      <w:rFonts w:ascii="Arial" w:eastAsia="Arial" w:hAnsi="Arial"/>
      <w:sz w:val="40"/>
      <w:szCs w:val="40"/>
    </w:rPr>
  </w:style>
  <w:style w:type="paragraph" w:styleId="2">
    <w:name w:val="heading 2"/>
    <w:basedOn w:val="a"/>
    <w:next w:val="a"/>
    <w:link w:val="20"/>
    <w:uiPriority w:val="9"/>
    <w:unhideWhenUsed/>
    <w:qFormat/>
    <w:rsid w:val="003D074E"/>
    <w:pPr>
      <w:keepNext/>
      <w:keepLines/>
      <w:spacing w:before="360" w:after="200"/>
      <w:outlineLvl w:val="1"/>
    </w:pPr>
    <w:rPr>
      <w:rFonts w:ascii="Arial" w:eastAsia="Arial" w:hAnsi="Arial"/>
      <w:sz w:val="34"/>
      <w:szCs w:val="20"/>
    </w:rPr>
  </w:style>
  <w:style w:type="paragraph" w:styleId="3">
    <w:name w:val="heading 3"/>
    <w:basedOn w:val="a"/>
    <w:next w:val="a"/>
    <w:link w:val="30"/>
    <w:uiPriority w:val="9"/>
    <w:unhideWhenUsed/>
    <w:qFormat/>
    <w:rsid w:val="003D074E"/>
    <w:pPr>
      <w:keepNext/>
      <w:keepLines/>
      <w:spacing w:before="320" w:after="200"/>
      <w:outlineLvl w:val="2"/>
    </w:pPr>
    <w:rPr>
      <w:rFonts w:ascii="Arial" w:eastAsia="Arial" w:hAnsi="Arial"/>
      <w:sz w:val="30"/>
      <w:szCs w:val="30"/>
    </w:rPr>
  </w:style>
  <w:style w:type="paragraph" w:styleId="4">
    <w:name w:val="heading 4"/>
    <w:basedOn w:val="a"/>
    <w:next w:val="a"/>
    <w:link w:val="40"/>
    <w:uiPriority w:val="9"/>
    <w:unhideWhenUsed/>
    <w:qFormat/>
    <w:rsid w:val="003D074E"/>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3D074E"/>
    <w:pPr>
      <w:keepNext/>
      <w:keepLines/>
      <w:spacing w:before="320" w:after="200"/>
      <w:outlineLvl w:val="4"/>
    </w:pPr>
    <w:rPr>
      <w:rFonts w:ascii="Arial" w:eastAsia="Arial" w:hAnsi="Arial"/>
      <w:b/>
      <w:bCs/>
    </w:rPr>
  </w:style>
  <w:style w:type="paragraph" w:styleId="6">
    <w:name w:val="heading 6"/>
    <w:basedOn w:val="a"/>
    <w:next w:val="a"/>
    <w:link w:val="60"/>
    <w:uiPriority w:val="9"/>
    <w:unhideWhenUsed/>
    <w:qFormat/>
    <w:rsid w:val="003D074E"/>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rsid w:val="003D074E"/>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rsid w:val="003D074E"/>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rsid w:val="003D074E"/>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D074E"/>
    <w:rPr>
      <w:rFonts w:ascii="Arial" w:eastAsia="Arial" w:hAnsi="Arial" w:cs="Arial"/>
      <w:sz w:val="40"/>
      <w:szCs w:val="40"/>
    </w:rPr>
  </w:style>
  <w:style w:type="character" w:customStyle="1" w:styleId="Heading2Char">
    <w:name w:val="Heading 2 Char"/>
    <w:basedOn w:val="a0"/>
    <w:uiPriority w:val="9"/>
    <w:rsid w:val="003D074E"/>
    <w:rPr>
      <w:rFonts w:ascii="Arial" w:eastAsia="Arial" w:hAnsi="Arial" w:cs="Arial"/>
      <w:sz w:val="34"/>
    </w:rPr>
  </w:style>
  <w:style w:type="character" w:customStyle="1" w:styleId="Heading3Char">
    <w:name w:val="Heading 3 Char"/>
    <w:basedOn w:val="a0"/>
    <w:uiPriority w:val="9"/>
    <w:rsid w:val="003D074E"/>
    <w:rPr>
      <w:rFonts w:ascii="Arial" w:eastAsia="Arial" w:hAnsi="Arial" w:cs="Arial"/>
      <w:sz w:val="30"/>
      <w:szCs w:val="30"/>
    </w:rPr>
  </w:style>
  <w:style w:type="character" w:customStyle="1" w:styleId="Heading4Char">
    <w:name w:val="Heading 4 Char"/>
    <w:basedOn w:val="a0"/>
    <w:uiPriority w:val="9"/>
    <w:rsid w:val="003D074E"/>
    <w:rPr>
      <w:rFonts w:ascii="Arial" w:eastAsia="Arial" w:hAnsi="Arial" w:cs="Arial"/>
      <w:b/>
      <w:bCs/>
      <w:sz w:val="26"/>
      <w:szCs w:val="26"/>
    </w:rPr>
  </w:style>
  <w:style w:type="character" w:customStyle="1" w:styleId="Heading5Char">
    <w:name w:val="Heading 5 Char"/>
    <w:basedOn w:val="a0"/>
    <w:uiPriority w:val="9"/>
    <w:rsid w:val="003D074E"/>
    <w:rPr>
      <w:rFonts w:ascii="Arial" w:eastAsia="Arial" w:hAnsi="Arial" w:cs="Arial"/>
      <w:b/>
      <w:bCs/>
      <w:sz w:val="24"/>
      <w:szCs w:val="24"/>
    </w:rPr>
  </w:style>
  <w:style w:type="character" w:customStyle="1" w:styleId="Heading6Char">
    <w:name w:val="Heading 6 Char"/>
    <w:basedOn w:val="a0"/>
    <w:uiPriority w:val="9"/>
    <w:rsid w:val="003D074E"/>
    <w:rPr>
      <w:rFonts w:ascii="Arial" w:eastAsia="Arial" w:hAnsi="Arial" w:cs="Arial"/>
      <w:b/>
      <w:bCs/>
      <w:sz w:val="22"/>
      <w:szCs w:val="22"/>
    </w:rPr>
  </w:style>
  <w:style w:type="character" w:customStyle="1" w:styleId="Heading7Char">
    <w:name w:val="Heading 7 Char"/>
    <w:basedOn w:val="a0"/>
    <w:uiPriority w:val="9"/>
    <w:rsid w:val="003D074E"/>
    <w:rPr>
      <w:rFonts w:ascii="Arial" w:eastAsia="Arial" w:hAnsi="Arial" w:cs="Arial"/>
      <w:b/>
      <w:bCs/>
      <w:i/>
      <w:iCs/>
      <w:sz w:val="22"/>
      <w:szCs w:val="22"/>
    </w:rPr>
  </w:style>
  <w:style w:type="character" w:customStyle="1" w:styleId="Heading8Char">
    <w:name w:val="Heading 8 Char"/>
    <w:basedOn w:val="a0"/>
    <w:uiPriority w:val="9"/>
    <w:rsid w:val="003D074E"/>
    <w:rPr>
      <w:rFonts w:ascii="Arial" w:eastAsia="Arial" w:hAnsi="Arial" w:cs="Arial"/>
      <w:i/>
      <w:iCs/>
      <w:sz w:val="22"/>
      <w:szCs w:val="22"/>
    </w:rPr>
  </w:style>
  <w:style w:type="character" w:customStyle="1" w:styleId="Heading9Char">
    <w:name w:val="Heading 9 Char"/>
    <w:basedOn w:val="a0"/>
    <w:uiPriority w:val="9"/>
    <w:rsid w:val="003D074E"/>
    <w:rPr>
      <w:rFonts w:ascii="Arial" w:eastAsia="Arial" w:hAnsi="Arial" w:cs="Arial"/>
      <w:i/>
      <w:iCs/>
      <w:sz w:val="21"/>
      <w:szCs w:val="21"/>
    </w:rPr>
  </w:style>
  <w:style w:type="character" w:customStyle="1" w:styleId="TitleChar">
    <w:name w:val="Title Char"/>
    <w:basedOn w:val="a0"/>
    <w:uiPriority w:val="10"/>
    <w:rsid w:val="003D074E"/>
    <w:rPr>
      <w:sz w:val="48"/>
      <w:szCs w:val="48"/>
    </w:rPr>
  </w:style>
  <w:style w:type="character" w:customStyle="1" w:styleId="SubtitleChar">
    <w:name w:val="Subtitle Char"/>
    <w:basedOn w:val="a0"/>
    <w:uiPriority w:val="11"/>
    <w:rsid w:val="003D074E"/>
    <w:rPr>
      <w:sz w:val="24"/>
      <w:szCs w:val="24"/>
    </w:rPr>
  </w:style>
  <w:style w:type="character" w:customStyle="1" w:styleId="QuoteChar">
    <w:name w:val="Quote Char"/>
    <w:uiPriority w:val="29"/>
    <w:rsid w:val="003D074E"/>
    <w:rPr>
      <w:i/>
    </w:rPr>
  </w:style>
  <w:style w:type="character" w:customStyle="1" w:styleId="IntenseQuoteChar">
    <w:name w:val="Intense Quote Char"/>
    <w:uiPriority w:val="30"/>
    <w:rsid w:val="003D074E"/>
    <w:rPr>
      <w:i/>
    </w:rPr>
  </w:style>
  <w:style w:type="character" w:customStyle="1" w:styleId="FootnoteTextChar">
    <w:name w:val="Footnote Text Char"/>
    <w:uiPriority w:val="99"/>
    <w:rsid w:val="003D074E"/>
    <w:rPr>
      <w:sz w:val="18"/>
    </w:rPr>
  </w:style>
  <w:style w:type="character" w:customStyle="1" w:styleId="10">
    <w:name w:val="Заголовок 1 Знак"/>
    <w:link w:val="1"/>
    <w:uiPriority w:val="9"/>
    <w:rsid w:val="003D074E"/>
    <w:rPr>
      <w:rFonts w:ascii="Arial" w:eastAsia="Arial" w:hAnsi="Arial" w:cs="Arial"/>
      <w:sz w:val="40"/>
      <w:szCs w:val="40"/>
    </w:rPr>
  </w:style>
  <w:style w:type="character" w:customStyle="1" w:styleId="20">
    <w:name w:val="Заголовок 2 Знак"/>
    <w:link w:val="2"/>
    <w:uiPriority w:val="9"/>
    <w:rsid w:val="003D074E"/>
    <w:rPr>
      <w:rFonts w:ascii="Arial" w:eastAsia="Arial" w:hAnsi="Arial" w:cs="Arial"/>
      <w:sz w:val="34"/>
    </w:rPr>
  </w:style>
  <w:style w:type="character" w:customStyle="1" w:styleId="30">
    <w:name w:val="Заголовок 3 Знак"/>
    <w:link w:val="3"/>
    <w:uiPriority w:val="9"/>
    <w:rsid w:val="003D074E"/>
    <w:rPr>
      <w:rFonts w:ascii="Arial" w:eastAsia="Arial" w:hAnsi="Arial" w:cs="Arial"/>
      <w:sz w:val="30"/>
      <w:szCs w:val="30"/>
    </w:rPr>
  </w:style>
  <w:style w:type="character" w:customStyle="1" w:styleId="40">
    <w:name w:val="Заголовок 4 Знак"/>
    <w:link w:val="4"/>
    <w:uiPriority w:val="9"/>
    <w:rsid w:val="003D074E"/>
    <w:rPr>
      <w:rFonts w:ascii="Arial" w:eastAsia="Arial" w:hAnsi="Arial" w:cs="Arial"/>
      <w:b/>
      <w:bCs/>
      <w:sz w:val="26"/>
      <w:szCs w:val="26"/>
    </w:rPr>
  </w:style>
  <w:style w:type="character" w:customStyle="1" w:styleId="50">
    <w:name w:val="Заголовок 5 Знак"/>
    <w:link w:val="5"/>
    <w:uiPriority w:val="9"/>
    <w:rsid w:val="003D074E"/>
    <w:rPr>
      <w:rFonts w:ascii="Arial" w:eastAsia="Arial" w:hAnsi="Arial" w:cs="Arial"/>
      <w:b/>
      <w:bCs/>
      <w:sz w:val="24"/>
      <w:szCs w:val="24"/>
    </w:rPr>
  </w:style>
  <w:style w:type="character" w:customStyle="1" w:styleId="60">
    <w:name w:val="Заголовок 6 Знак"/>
    <w:link w:val="6"/>
    <w:uiPriority w:val="9"/>
    <w:rsid w:val="003D074E"/>
    <w:rPr>
      <w:rFonts w:ascii="Arial" w:eastAsia="Arial" w:hAnsi="Arial" w:cs="Arial"/>
      <w:b/>
      <w:bCs/>
      <w:sz w:val="22"/>
      <w:szCs w:val="22"/>
    </w:rPr>
  </w:style>
  <w:style w:type="character" w:customStyle="1" w:styleId="70">
    <w:name w:val="Заголовок 7 Знак"/>
    <w:link w:val="7"/>
    <w:uiPriority w:val="9"/>
    <w:rsid w:val="003D074E"/>
    <w:rPr>
      <w:rFonts w:ascii="Arial" w:eastAsia="Arial" w:hAnsi="Arial" w:cs="Arial"/>
      <w:b/>
      <w:bCs/>
      <w:i/>
      <w:iCs/>
      <w:sz w:val="22"/>
      <w:szCs w:val="22"/>
    </w:rPr>
  </w:style>
  <w:style w:type="character" w:customStyle="1" w:styleId="80">
    <w:name w:val="Заголовок 8 Знак"/>
    <w:link w:val="8"/>
    <w:uiPriority w:val="9"/>
    <w:rsid w:val="003D074E"/>
    <w:rPr>
      <w:rFonts w:ascii="Arial" w:eastAsia="Arial" w:hAnsi="Arial" w:cs="Arial"/>
      <w:i/>
      <w:iCs/>
      <w:sz w:val="22"/>
      <w:szCs w:val="22"/>
    </w:rPr>
  </w:style>
  <w:style w:type="character" w:customStyle="1" w:styleId="90">
    <w:name w:val="Заголовок 9 Знак"/>
    <w:link w:val="9"/>
    <w:rsid w:val="003D074E"/>
    <w:rPr>
      <w:rFonts w:ascii="Arial" w:eastAsia="Arial" w:hAnsi="Arial" w:cs="Arial"/>
      <w:i/>
      <w:iCs/>
      <w:sz w:val="21"/>
      <w:szCs w:val="21"/>
    </w:rPr>
  </w:style>
  <w:style w:type="paragraph" w:styleId="a3">
    <w:name w:val="No Spacing"/>
    <w:uiPriority w:val="1"/>
    <w:qFormat/>
    <w:rsid w:val="003D074E"/>
  </w:style>
  <w:style w:type="paragraph" w:styleId="a4">
    <w:name w:val="Title"/>
    <w:basedOn w:val="a"/>
    <w:next w:val="a"/>
    <w:link w:val="a5"/>
    <w:qFormat/>
    <w:rsid w:val="003D074E"/>
    <w:pPr>
      <w:spacing w:before="300" w:after="200"/>
      <w:contextualSpacing/>
    </w:pPr>
    <w:rPr>
      <w:rFonts w:ascii="Calibri" w:eastAsia="Calibri" w:hAnsi="Calibri"/>
      <w:sz w:val="48"/>
      <w:szCs w:val="48"/>
    </w:rPr>
  </w:style>
  <w:style w:type="character" w:customStyle="1" w:styleId="a5">
    <w:name w:val="Название Знак"/>
    <w:link w:val="a4"/>
    <w:rsid w:val="003D074E"/>
    <w:rPr>
      <w:sz w:val="48"/>
      <w:szCs w:val="48"/>
    </w:rPr>
  </w:style>
  <w:style w:type="paragraph" w:styleId="a6">
    <w:name w:val="Subtitle"/>
    <w:basedOn w:val="a"/>
    <w:next w:val="a"/>
    <w:link w:val="a7"/>
    <w:uiPriority w:val="11"/>
    <w:qFormat/>
    <w:rsid w:val="003D074E"/>
    <w:pPr>
      <w:spacing w:before="200" w:after="200"/>
    </w:pPr>
    <w:rPr>
      <w:rFonts w:ascii="Calibri" w:eastAsia="Calibri" w:hAnsi="Calibri"/>
    </w:rPr>
  </w:style>
  <w:style w:type="character" w:customStyle="1" w:styleId="a7">
    <w:name w:val="Подзаголовок Знак"/>
    <w:link w:val="a6"/>
    <w:uiPriority w:val="11"/>
    <w:rsid w:val="003D074E"/>
    <w:rPr>
      <w:sz w:val="24"/>
      <w:szCs w:val="24"/>
    </w:rPr>
  </w:style>
  <w:style w:type="paragraph" w:styleId="21">
    <w:name w:val="Quote"/>
    <w:basedOn w:val="a"/>
    <w:next w:val="a"/>
    <w:link w:val="22"/>
    <w:uiPriority w:val="29"/>
    <w:qFormat/>
    <w:rsid w:val="003D074E"/>
    <w:pPr>
      <w:ind w:left="720" w:right="720"/>
    </w:pPr>
    <w:rPr>
      <w:rFonts w:ascii="Calibri" w:eastAsia="Calibri" w:hAnsi="Calibri"/>
      <w:i/>
      <w:sz w:val="20"/>
      <w:szCs w:val="20"/>
    </w:rPr>
  </w:style>
  <w:style w:type="character" w:customStyle="1" w:styleId="22">
    <w:name w:val="Цитата 2 Знак"/>
    <w:link w:val="21"/>
    <w:uiPriority w:val="29"/>
    <w:rsid w:val="003D074E"/>
    <w:rPr>
      <w:i/>
    </w:rPr>
  </w:style>
  <w:style w:type="paragraph" w:styleId="a8">
    <w:name w:val="Intense Quote"/>
    <w:basedOn w:val="a"/>
    <w:next w:val="a"/>
    <w:link w:val="a9"/>
    <w:uiPriority w:val="30"/>
    <w:qFormat/>
    <w:rsid w:val="003D074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a9">
    <w:name w:val="Выделенная цитата Знак"/>
    <w:link w:val="a8"/>
    <w:uiPriority w:val="30"/>
    <w:rsid w:val="003D074E"/>
    <w:rPr>
      <w:i/>
    </w:rPr>
  </w:style>
  <w:style w:type="character" w:customStyle="1" w:styleId="HeaderChar">
    <w:name w:val="Header Char"/>
    <w:basedOn w:val="a0"/>
    <w:uiPriority w:val="99"/>
    <w:rsid w:val="003D074E"/>
  </w:style>
  <w:style w:type="character" w:customStyle="1" w:styleId="FooterChar">
    <w:name w:val="Footer Char"/>
    <w:basedOn w:val="a0"/>
    <w:uiPriority w:val="99"/>
    <w:rsid w:val="003D074E"/>
  </w:style>
  <w:style w:type="table" w:styleId="aa">
    <w:name w:val="Table Grid"/>
    <w:basedOn w:val="a1"/>
    <w:uiPriority w:val="59"/>
    <w:rsid w:val="003D07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D074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3D074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a1"/>
    <w:uiPriority w:val="59"/>
    <w:rsid w:val="003D074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
    <w:name w:val="Plain Table 4"/>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
    <w:name w:val="Plain Table 5"/>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
    <w:name w:val="Grid Table 1 Light"/>
    <w:basedOn w:val="a1"/>
    <w:uiPriority w:val="99"/>
    <w:rsid w:val="003D074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D074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D074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D074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D074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D074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D074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3D074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rsid w:val="003D074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rsid w:val="003D074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rsid w:val="003D074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rsid w:val="003D074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rsid w:val="003D074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rsid w:val="003D074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
    <w:name w:val="Grid Table 3"/>
    <w:basedOn w:val="a1"/>
    <w:uiPriority w:val="99"/>
    <w:rsid w:val="003D074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rsid w:val="003D074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rsid w:val="003D074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rsid w:val="003D074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rsid w:val="003D074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rsid w:val="003D074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rsid w:val="003D074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
    <w:name w:val="Grid Table 4"/>
    <w:basedOn w:val="a1"/>
    <w:uiPriority w:val="59"/>
    <w:rsid w:val="003D074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rsid w:val="003D074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rsid w:val="003D074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rsid w:val="003D074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rsid w:val="003D074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rsid w:val="003D074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rsid w:val="003D074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
    <w:name w:val="Grid Table 5 Dark"/>
    <w:basedOn w:val="a1"/>
    <w:uiPriority w:val="99"/>
    <w:rsid w:val="003D07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3D07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3D07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3D07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3D07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3D07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3D07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
    <w:name w:val="Grid Table 6 Colorful"/>
    <w:basedOn w:val="a1"/>
    <w:uiPriority w:val="99"/>
    <w:rsid w:val="003D074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D074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D074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D074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D074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D074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D074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3D074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D074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D074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D074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D074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D074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D074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3D074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
    <w:name w:val="List Table 2"/>
    <w:basedOn w:val="a1"/>
    <w:uiPriority w:val="99"/>
    <w:rsid w:val="003D074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rsid w:val="003D074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rsid w:val="003D074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rsid w:val="003D074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rsid w:val="003D074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rsid w:val="003D074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rsid w:val="003D074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
    <w:name w:val="List Table 3"/>
    <w:basedOn w:val="a1"/>
    <w:uiPriority w:val="99"/>
    <w:rsid w:val="003D074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D074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D074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D074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D074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D074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D074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3D074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rsid w:val="003D074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rsid w:val="003D074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rsid w:val="003D074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rsid w:val="003D074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rsid w:val="003D074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rsid w:val="003D074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
    <w:name w:val="List Table 5 Dark"/>
    <w:basedOn w:val="a1"/>
    <w:uiPriority w:val="99"/>
    <w:rsid w:val="003D074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3D074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3D074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3D074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3D074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3D074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3D074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
    <w:name w:val="List Table 6 Colorful"/>
    <w:basedOn w:val="a1"/>
    <w:uiPriority w:val="99"/>
    <w:rsid w:val="003D074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D074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D074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D074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D074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D074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D074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3D074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D074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D074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D074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D074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D074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D074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a1"/>
    <w:uiPriority w:val="99"/>
    <w:rsid w:val="003D074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3D074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rsid w:val="003D074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rsid w:val="003D074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rsid w:val="003D074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3D074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3D074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rsid w:val="003D074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3D074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rsid w:val="003D074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rsid w:val="003D074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rsid w:val="003D074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3D074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3D074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rsid w:val="003D074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D074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D074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D074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D074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D074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D074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b">
    <w:name w:val="Hyperlink"/>
    <w:unhideWhenUsed/>
    <w:rsid w:val="003D074E"/>
    <w:rPr>
      <w:color w:val="0000FF"/>
      <w:u w:val="single"/>
    </w:rPr>
  </w:style>
  <w:style w:type="paragraph" w:styleId="ac">
    <w:name w:val="footnote text"/>
    <w:basedOn w:val="a"/>
    <w:link w:val="ad"/>
    <w:uiPriority w:val="99"/>
    <w:semiHidden/>
    <w:unhideWhenUsed/>
    <w:rsid w:val="003D074E"/>
    <w:pPr>
      <w:spacing w:after="40"/>
    </w:pPr>
    <w:rPr>
      <w:rFonts w:ascii="Calibri" w:eastAsia="Calibri" w:hAnsi="Calibri"/>
      <w:sz w:val="18"/>
      <w:szCs w:val="20"/>
    </w:rPr>
  </w:style>
  <w:style w:type="character" w:customStyle="1" w:styleId="ad">
    <w:name w:val="Текст сноски Знак"/>
    <w:link w:val="ac"/>
    <w:uiPriority w:val="99"/>
    <w:rsid w:val="003D074E"/>
    <w:rPr>
      <w:sz w:val="18"/>
    </w:rPr>
  </w:style>
  <w:style w:type="character" w:styleId="ae">
    <w:name w:val="footnote reference"/>
    <w:uiPriority w:val="99"/>
    <w:unhideWhenUsed/>
    <w:rsid w:val="003D074E"/>
    <w:rPr>
      <w:vertAlign w:val="superscript"/>
    </w:rPr>
  </w:style>
  <w:style w:type="paragraph" w:styleId="11">
    <w:name w:val="toc 1"/>
    <w:basedOn w:val="a"/>
    <w:next w:val="a"/>
    <w:uiPriority w:val="39"/>
    <w:unhideWhenUsed/>
    <w:rsid w:val="003D074E"/>
    <w:pPr>
      <w:spacing w:after="57"/>
    </w:pPr>
  </w:style>
  <w:style w:type="paragraph" w:styleId="23">
    <w:name w:val="toc 2"/>
    <w:basedOn w:val="a"/>
    <w:next w:val="a"/>
    <w:uiPriority w:val="39"/>
    <w:unhideWhenUsed/>
    <w:rsid w:val="003D074E"/>
    <w:pPr>
      <w:spacing w:after="57"/>
      <w:ind w:left="283"/>
    </w:pPr>
  </w:style>
  <w:style w:type="paragraph" w:styleId="31">
    <w:name w:val="toc 3"/>
    <w:basedOn w:val="a"/>
    <w:next w:val="a"/>
    <w:uiPriority w:val="39"/>
    <w:unhideWhenUsed/>
    <w:rsid w:val="003D074E"/>
    <w:pPr>
      <w:spacing w:after="57"/>
      <w:ind w:left="567"/>
    </w:pPr>
  </w:style>
  <w:style w:type="paragraph" w:styleId="41">
    <w:name w:val="toc 4"/>
    <w:basedOn w:val="a"/>
    <w:next w:val="a"/>
    <w:uiPriority w:val="39"/>
    <w:unhideWhenUsed/>
    <w:rsid w:val="003D074E"/>
    <w:pPr>
      <w:spacing w:after="57"/>
      <w:ind w:left="850"/>
    </w:pPr>
  </w:style>
  <w:style w:type="paragraph" w:styleId="51">
    <w:name w:val="toc 5"/>
    <w:basedOn w:val="a"/>
    <w:next w:val="a"/>
    <w:uiPriority w:val="39"/>
    <w:unhideWhenUsed/>
    <w:rsid w:val="003D074E"/>
    <w:pPr>
      <w:spacing w:after="57"/>
      <w:ind w:left="1134"/>
    </w:pPr>
  </w:style>
  <w:style w:type="paragraph" w:styleId="61">
    <w:name w:val="toc 6"/>
    <w:basedOn w:val="a"/>
    <w:next w:val="a"/>
    <w:uiPriority w:val="39"/>
    <w:unhideWhenUsed/>
    <w:rsid w:val="003D074E"/>
    <w:pPr>
      <w:spacing w:after="57"/>
      <w:ind w:left="1417"/>
    </w:pPr>
  </w:style>
  <w:style w:type="paragraph" w:styleId="71">
    <w:name w:val="toc 7"/>
    <w:basedOn w:val="a"/>
    <w:next w:val="a"/>
    <w:uiPriority w:val="39"/>
    <w:unhideWhenUsed/>
    <w:rsid w:val="003D074E"/>
    <w:pPr>
      <w:spacing w:after="57"/>
      <w:ind w:left="1701"/>
    </w:pPr>
  </w:style>
  <w:style w:type="paragraph" w:styleId="81">
    <w:name w:val="toc 8"/>
    <w:basedOn w:val="a"/>
    <w:next w:val="a"/>
    <w:uiPriority w:val="39"/>
    <w:unhideWhenUsed/>
    <w:rsid w:val="003D074E"/>
    <w:pPr>
      <w:spacing w:after="57"/>
      <w:ind w:left="1984"/>
    </w:pPr>
  </w:style>
  <w:style w:type="paragraph" w:styleId="91">
    <w:name w:val="toc 9"/>
    <w:basedOn w:val="a"/>
    <w:next w:val="a"/>
    <w:uiPriority w:val="39"/>
    <w:unhideWhenUsed/>
    <w:rsid w:val="003D074E"/>
    <w:pPr>
      <w:spacing w:after="57"/>
      <w:ind w:left="2268"/>
    </w:pPr>
  </w:style>
  <w:style w:type="paragraph" w:styleId="af">
    <w:name w:val="TOC Heading"/>
    <w:uiPriority w:val="39"/>
    <w:unhideWhenUsed/>
    <w:rsid w:val="003D074E"/>
  </w:style>
  <w:style w:type="paragraph" w:customStyle="1" w:styleId="ConsPlusNormal">
    <w:name w:val="ConsPlusNormal"/>
    <w:rsid w:val="003D074E"/>
    <w:pPr>
      <w:widowControl w:val="0"/>
    </w:pPr>
    <w:rPr>
      <w:rFonts w:ascii="Arial" w:eastAsia="Times New Roman" w:hAnsi="Arial" w:cs="Arial"/>
    </w:rPr>
  </w:style>
  <w:style w:type="paragraph" w:styleId="af0">
    <w:name w:val="header"/>
    <w:basedOn w:val="a"/>
    <w:link w:val="af1"/>
    <w:uiPriority w:val="99"/>
    <w:rsid w:val="003D074E"/>
    <w:pPr>
      <w:tabs>
        <w:tab w:val="center" w:pos="4677"/>
        <w:tab w:val="right" w:pos="9355"/>
      </w:tabs>
    </w:pPr>
    <w:rPr>
      <w:rFonts w:ascii="Calibri" w:eastAsia="Calibri" w:hAnsi="Calibri"/>
      <w:sz w:val="20"/>
      <w:szCs w:val="20"/>
    </w:rPr>
  </w:style>
  <w:style w:type="character" w:customStyle="1" w:styleId="af1">
    <w:name w:val="Верхний колонтитул Знак"/>
    <w:link w:val="af0"/>
    <w:uiPriority w:val="99"/>
    <w:rsid w:val="003D074E"/>
    <w:rPr>
      <w:rFonts w:ascii="Calibri" w:hAnsi="Calibri"/>
    </w:rPr>
  </w:style>
  <w:style w:type="paragraph" w:styleId="af2">
    <w:name w:val="List Paragraph"/>
    <w:basedOn w:val="a"/>
    <w:uiPriority w:val="34"/>
    <w:qFormat/>
    <w:rsid w:val="003D074E"/>
    <w:pPr>
      <w:ind w:left="720"/>
    </w:pPr>
  </w:style>
  <w:style w:type="paragraph" w:styleId="af3">
    <w:name w:val="Balloon Text"/>
    <w:basedOn w:val="a"/>
    <w:link w:val="af4"/>
    <w:uiPriority w:val="99"/>
    <w:semiHidden/>
    <w:rsid w:val="003D074E"/>
    <w:rPr>
      <w:rFonts w:ascii="Tahoma" w:eastAsia="Calibri" w:hAnsi="Tahoma"/>
      <w:sz w:val="16"/>
      <w:szCs w:val="20"/>
    </w:rPr>
  </w:style>
  <w:style w:type="character" w:customStyle="1" w:styleId="af4">
    <w:name w:val="Текст выноски Знак"/>
    <w:link w:val="af3"/>
    <w:uiPriority w:val="99"/>
    <w:semiHidden/>
    <w:rsid w:val="003D074E"/>
    <w:rPr>
      <w:rFonts w:ascii="Tahoma" w:hAnsi="Tahoma"/>
      <w:sz w:val="16"/>
    </w:rPr>
  </w:style>
  <w:style w:type="paragraph" w:styleId="af5">
    <w:name w:val="footer"/>
    <w:basedOn w:val="a"/>
    <w:link w:val="af6"/>
    <w:uiPriority w:val="99"/>
    <w:rsid w:val="003D074E"/>
    <w:pPr>
      <w:tabs>
        <w:tab w:val="center" w:pos="4677"/>
        <w:tab w:val="right" w:pos="9355"/>
      </w:tabs>
    </w:pPr>
    <w:rPr>
      <w:rFonts w:ascii="Calibri" w:eastAsia="Calibri" w:hAnsi="Calibri"/>
      <w:sz w:val="20"/>
      <w:szCs w:val="20"/>
    </w:rPr>
  </w:style>
  <w:style w:type="character" w:customStyle="1" w:styleId="af6">
    <w:name w:val="Нижний колонтитул Знак"/>
    <w:link w:val="af5"/>
    <w:uiPriority w:val="99"/>
    <w:rsid w:val="003D074E"/>
    <w:rPr>
      <w:rFonts w:ascii="Calibri" w:hAnsi="Calibri"/>
    </w:rPr>
  </w:style>
  <w:style w:type="paragraph" w:customStyle="1" w:styleId="af7">
    <w:name w:val="Знак Знак Знак"/>
    <w:basedOn w:val="a"/>
    <w:uiPriority w:val="99"/>
    <w:rsid w:val="003D074E"/>
    <w:pPr>
      <w:spacing w:after="160" w:line="240" w:lineRule="exact"/>
    </w:pPr>
    <w:rPr>
      <w:rFonts w:ascii="Verdana" w:hAnsi="Verdana" w:cs="Verdana"/>
      <w:sz w:val="20"/>
      <w:szCs w:val="20"/>
      <w:lang w:val="en-US"/>
    </w:rPr>
  </w:style>
  <w:style w:type="character" w:customStyle="1" w:styleId="af8">
    <w:name w:val="Основной текст Знак"/>
    <w:link w:val="af9"/>
    <w:rsid w:val="003D074E"/>
    <w:rPr>
      <w:rFonts w:ascii="Times New Roman" w:eastAsia="Times New Roman" w:hAnsi="Times New Roman"/>
      <w:sz w:val="28"/>
      <w:szCs w:val="28"/>
      <w:lang w:val="ru-RU" w:eastAsia="ru-RU" w:bidi="ar-SA"/>
    </w:rPr>
  </w:style>
  <w:style w:type="paragraph" w:styleId="af9">
    <w:name w:val="Body Text"/>
    <w:link w:val="af8"/>
    <w:rsid w:val="003D074E"/>
    <w:pPr>
      <w:jc w:val="center"/>
    </w:pPr>
    <w:rPr>
      <w:rFonts w:ascii="Times New Roman" w:eastAsia="Times New Roman" w:hAnsi="Times New Roman"/>
      <w:sz w:val="28"/>
      <w:szCs w:val="28"/>
    </w:rPr>
  </w:style>
  <w:style w:type="character" w:customStyle="1" w:styleId="BodyTextChar1">
    <w:name w:val="Body Text Char1"/>
    <w:uiPriority w:val="99"/>
    <w:semiHidden/>
    <w:rsid w:val="003D074E"/>
    <w:rPr>
      <w:rFonts w:cs="Calibri"/>
      <w:lang w:eastAsia="en-US"/>
    </w:rPr>
  </w:style>
  <w:style w:type="character" w:customStyle="1" w:styleId="12">
    <w:name w:val="Основной текст Знак1"/>
    <w:uiPriority w:val="99"/>
    <w:semiHidden/>
    <w:rsid w:val="003D074E"/>
    <w:rPr>
      <w:sz w:val="22"/>
      <w:lang w:eastAsia="en-US"/>
    </w:rPr>
  </w:style>
  <w:style w:type="paragraph" w:customStyle="1" w:styleId="13">
    <w:name w:val="Знак Знак Знак1"/>
    <w:basedOn w:val="a"/>
    <w:uiPriority w:val="99"/>
    <w:rsid w:val="003D074E"/>
    <w:pPr>
      <w:spacing w:after="160" w:line="240" w:lineRule="exact"/>
    </w:pPr>
    <w:rPr>
      <w:rFonts w:ascii="Verdana" w:hAnsi="Verdana"/>
      <w:sz w:val="20"/>
      <w:szCs w:val="20"/>
      <w:lang w:val="en-US"/>
    </w:rPr>
  </w:style>
  <w:style w:type="character" w:customStyle="1" w:styleId="docdata">
    <w:name w:val="docdata"/>
    <w:uiPriority w:val="99"/>
    <w:rsid w:val="003D074E"/>
  </w:style>
  <w:style w:type="paragraph" w:customStyle="1" w:styleId="3040">
    <w:name w:val="3040"/>
    <w:basedOn w:val="a"/>
    <w:uiPriority w:val="99"/>
    <w:rsid w:val="003D074E"/>
    <w:pPr>
      <w:spacing w:before="100" w:beforeAutospacing="1" w:after="100" w:afterAutospacing="1"/>
    </w:pPr>
  </w:style>
  <w:style w:type="paragraph" w:styleId="afa">
    <w:name w:val="Normal (Web)"/>
    <w:basedOn w:val="a"/>
    <w:uiPriority w:val="99"/>
    <w:rsid w:val="003D074E"/>
    <w:pPr>
      <w:spacing w:before="100" w:beforeAutospacing="1" w:after="100" w:afterAutospacing="1"/>
    </w:pPr>
  </w:style>
  <w:style w:type="character" w:styleId="afb">
    <w:name w:val="Strong"/>
    <w:qFormat/>
    <w:rsid w:val="003D074E"/>
    <w:rPr>
      <w:rFonts w:cs="Times New Roman"/>
      <w:b/>
    </w:rPr>
  </w:style>
  <w:style w:type="paragraph" w:customStyle="1" w:styleId="7809">
    <w:name w:val="7809"/>
    <w:basedOn w:val="a"/>
    <w:uiPriority w:val="99"/>
    <w:rsid w:val="003D074E"/>
    <w:pPr>
      <w:spacing w:before="100" w:beforeAutospacing="1" w:after="100" w:afterAutospacing="1"/>
    </w:pPr>
  </w:style>
  <w:style w:type="paragraph" w:customStyle="1" w:styleId="3473">
    <w:name w:val="3473"/>
    <w:basedOn w:val="a"/>
    <w:uiPriority w:val="99"/>
    <w:rsid w:val="003D074E"/>
    <w:pPr>
      <w:spacing w:before="100" w:beforeAutospacing="1" w:after="100" w:afterAutospacing="1"/>
    </w:pPr>
  </w:style>
  <w:style w:type="paragraph" w:customStyle="1" w:styleId="8782">
    <w:name w:val="8782"/>
    <w:basedOn w:val="a"/>
    <w:rsid w:val="003D074E"/>
    <w:pPr>
      <w:spacing w:before="100" w:beforeAutospacing="1" w:after="100" w:afterAutospacing="1"/>
    </w:pPr>
  </w:style>
  <w:style w:type="paragraph" w:customStyle="1" w:styleId="13677">
    <w:name w:val="13677"/>
    <w:basedOn w:val="a"/>
    <w:rsid w:val="003D074E"/>
    <w:pPr>
      <w:spacing w:before="100" w:beforeAutospacing="1" w:after="100" w:afterAutospacing="1"/>
    </w:pPr>
  </w:style>
  <w:style w:type="paragraph" w:customStyle="1" w:styleId="18819">
    <w:name w:val="18819"/>
    <w:basedOn w:val="a"/>
    <w:rsid w:val="003D074E"/>
    <w:pPr>
      <w:spacing w:before="100" w:beforeAutospacing="1" w:after="100" w:afterAutospacing="1"/>
    </w:pPr>
  </w:style>
  <w:style w:type="paragraph" w:customStyle="1" w:styleId="381251">
    <w:name w:val="381251"/>
    <w:basedOn w:val="a"/>
    <w:rsid w:val="003D074E"/>
    <w:pPr>
      <w:spacing w:before="100" w:beforeAutospacing="1" w:after="100" w:afterAutospacing="1"/>
    </w:pPr>
  </w:style>
  <w:style w:type="paragraph" w:customStyle="1" w:styleId="afc">
    <w:name w:val="Знак Знак Знак Знак Знак Знак Знак Знак Знак Знак Знак Знак Знак Знак Знак Знак"/>
    <w:basedOn w:val="a"/>
    <w:rsid w:val="009B15E7"/>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rPr>
      <w:rFonts w:ascii="Tahoma" w:hAnsi="Tahoma"/>
      <w:sz w:val="20"/>
      <w:szCs w:val="20"/>
      <w:lang w:val="en-US" w:eastAsia="en-US"/>
    </w:rPr>
  </w:style>
  <w:style w:type="paragraph" w:customStyle="1" w:styleId="14">
    <w:name w:val="Без интервала1"/>
    <w:rsid w:val="008619DC"/>
    <w:pPr>
      <w:pBdr>
        <w:top w:val="none" w:sz="0" w:space="0" w:color="auto"/>
        <w:left w:val="none" w:sz="0" w:space="0" w:color="auto"/>
        <w:bottom w:val="none" w:sz="0" w:space="0" w:color="auto"/>
        <w:right w:val="none" w:sz="0" w:space="0" w:color="auto"/>
        <w:between w:val="none" w:sz="0" w:space="0" w:color="auto"/>
      </w:pBdr>
      <w:suppressAutoHyphens/>
    </w:pPr>
    <w:rPr>
      <w:sz w:val="24"/>
    </w:rPr>
  </w:style>
  <w:style w:type="paragraph" w:customStyle="1" w:styleId="24">
    <w:name w:val="Без интервала2"/>
    <w:rsid w:val="002423B4"/>
    <w:pPr>
      <w:pBdr>
        <w:top w:val="none" w:sz="0" w:space="0" w:color="auto"/>
        <w:left w:val="none" w:sz="0" w:space="0" w:color="auto"/>
        <w:bottom w:val="none" w:sz="0" w:space="0" w:color="auto"/>
        <w:right w:val="none" w:sz="0" w:space="0" w:color="auto"/>
        <w:between w:val="none" w:sz="0" w:space="0" w:color="auto"/>
      </w:pBdr>
      <w:suppressAutoHyphens/>
    </w:pPr>
    <w:rPr>
      <w:sz w:val="24"/>
    </w:rPr>
  </w:style>
  <w:style w:type="paragraph" w:customStyle="1" w:styleId="99aa78d3b532a93cmsonospacing">
    <w:name w:val="99aa78d3b532a93cmsonospacing"/>
    <w:basedOn w:val="a"/>
    <w:rsid w:val="00265C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wmi-callto">
    <w:name w:val="wmi-callto"/>
    <w:basedOn w:val="a0"/>
    <w:rsid w:val="00265CC3"/>
  </w:style>
  <w:style w:type="paragraph" w:customStyle="1" w:styleId="afd">
    <w:name w:val="Содержимое таблицы"/>
    <w:basedOn w:val="a"/>
    <w:rsid w:val="00F37C19"/>
    <w:pPr>
      <w:pBdr>
        <w:top w:val="none" w:sz="0" w:space="0" w:color="auto"/>
        <w:left w:val="none" w:sz="0" w:space="0" w:color="auto"/>
        <w:bottom w:val="none" w:sz="0" w:space="0" w:color="auto"/>
        <w:right w:val="none" w:sz="0" w:space="0" w:color="auto"/>
        <w:between w:val="none" w:sz="0" w:space="0" w:color="auto"/>
      </w:pBdr>
      <w:suppressAutoHyphens/>
    </w:pPr>
    <w:rPr>
      <w:rFonts w:ascii="PT Sans" w:eastAsia="Tahoma" w:hAnsi="PT Sans" w:cs="Noto Sans Devanagari"/>
      <w:kern w:val="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qFormat/>
    <w:pPr>
      <w:spacing w:before="300" w:after="200"/>
      <w:contextualSpacing/>
    </w:pPr>
    <w:rPr>
      <w:rFonts w:ascii="Calibri" w:eastAsia="Calibri" w:hAnsi="Calibri"/>
      <w:sz w:val="48"/>
      <w:szCs w:val="48"/>
    </w:rPr>
  </w:style>
  <w:style w:type="character" w:customStyle="1" w:styleId="a5">
    <w:name w:val="Название Знак"/>
    <w:link w:val="a4"/>
    <w:rPr>
      <w:sz w:val="48"/>
      <w:szCs w:val="48"/>
    </w:rPr>
  </w:style>
  <w:style w:type="paragraph" w:styleId="a6">
    <w:name w:val="Subtitle"/>
    <w:basedOn w:val="a"/>
    <w:next w:val="a"/>
    <w:link w:val="a7"/>
    <w:uiPriority w:val="11"/>
    <w:qFormat/>
    <w:pPr>
      <w:spacing w:before="200" w:after="200"/>
    </w:pPr>
    <w:rPr>
      <w:rFonts w:ascii="Calibri" w:eastAsia="Calibri" w:hAnsi="Calibri"/>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rFonts w:ascii="Calibri" w:eastAsia="Calibri" w:hAnsi="Calibri"/>
      <w:i/>
      <w:sz w:val="20"/>
      <w:szCs w:val="20"/>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b">
    <w:name w:val="Hyperlink"/>
    <w:uiPriority w:val="99"/>
    <w:unhideWhenUsed/>
    <w:rPr>
      <w:color w:val="0000FF"/>
      <w:u w:val="single"/>
    </w:rPr>
  </w:style>
  <w:style w:type="paragraph" w:styleId="ac">
    <w:name w:val="footnote text"/>
    <w:basedOn w:val="a"/>
    <w:link w:val="ad"/>
    <w:uiPriority w:val="99"/>
    <w:semiHidden/>
    <w:unhideWhenUsed/>
    <w:pPr>
      <w:spacing w:after="40"/>
    </w:pPr>
    <w:rPr>
      <w:rFonts w:ascii="Calibri" w:eastAsia="Calibri" w:hAnsi="Calibri"/>
      <w:sz w:val="18"/>
      <w:szCs w:val="20"/>
    </w:rPr>
  </w:style>
  <w:style w:type="character" w:customStyle="1" w:styleId="ad">
    <w:name w:val="Текст сноски Знак"/>
    <w:link w:val="ac"/>
    <w:uiPriority w:val="99"/>
    <w:rPr>
      <w:sz w:val="18"/>
    </w:rPr>
  </w:style>
  <w:style w:type="character" w:styleId="ae">
    <w:name w:val="footnote reference"/>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customStyle="1" w:styleId="ConsPlusNormal">
    <w:name w:val="ConsPlusNormal"/>
    <w:uiPriority w:val="99"/>
    <w:pPr>
      <w:widowControl w:val="0"/>
    </w:pPr>
    <w:rPr>
      <w:rFonts w:ascii="Arial" w:eastAsia="Times New Roman" w:hAnsi="Arial" w:cs="Arial"/>
    </w:rPr>
  </w:style>
  <w:style w:type="paragraph" w:styleId="af0">
    <w:name w:val="header"/>
    <w:basedOn w:val="a"/>
    <w:link w:val="af1"/>
    <w:uiPriority w:val="99"/>
    <w:pPr>
      <w:tabs>
        <w:tab w:val="center" w:pos="4677"/>
        <w:tab w:val="right" w:pos="9355"/>
      </w:tabs>
    </w:pPr>
    <w:rPr>
      <w:rFonts w:ascii="Calibri" w:eastAsia="Calibri" w:hAnsi="Calibri"/>
      <w:sz w:val="20"/>
      <w:szCs w:val="20"/>
    </w:rPr>
  </w:style>
  <w:style w:type="character" w:customStyle="1" w:styleId="af1">
    <w:name w:val="Верхний колонтитул Знак"/>
    <w:link w:val="af0"/>
    <w:uiPriority w:val="99"/>
    <w:rPr>
      <w:rFonts w:ascii="Calibri" w:hAnsi="Calibri"/>
    </w:rPr>
  </w:style>
  <w:style w:type="paragraph" w:styleId="af2">
    <w:name w:val="List Paragraph"/>
    <w:basedOn w:val="a"/>
    <w:uiPriority w:val="99"/>
    <w:qFormat/>
    <w:pPr>
      <w:ind w:left="720"/>
    </w:pPr>
  </w:style>
  <w:style w:type="paragraph" w:styleId="af3">
    <w:name w:val="Balloon Text"/>
    <w:basedOn w:val="a"/>
    <w:link w:val="af4"/>
    <w:uiPriority w:val="99"/>
    <w:semiHidden/>
    <w:rPr>
      <w:rFonts w:ascii="Tahoma" w:eastAsia="Calibri" w:hAnsi="Tahoma"/>
      <w:sz w:val="16"/>
      <w:szCs w:val="20"/>
    </w:rPr>
  </w:style>
  <w:style w:type="character" w:customStyle="1" w:styleId="af4">
    <w:name w:val="Текст выноски Знак"/>
    <w:link w:val="af3"/>
    <w:uiPriority w:val="99"/>
    <w:semiHidden/>
    <w:rPr>
      <w:rFonts w:ascii="Tahoma" w:hAnsi="Tahoma"/>
      <w:sz w:val="16"/>
    </w:rPr>
  </w:style>
  <w:style w:type="paragraph" w:styleId="af5">
    <w:name w:val="footer"/>
    <w:basedOn w:val="a"/>
    <w:link w:val="af6"/>
    <w:uiPriority w:val="99"/>
    <w:pPr>
      <w:tabs>
        <w:tab w:val="center" w:pos="4677"/>
        <w:tab w:val="right" w:pos="9355"/>
      </w:tabs>
    </w:pPr>
    <w:rPr>
      <w:rFonts w:ascii="Calibri" w:eastAsia="Calibri" w:hAnsi="Calibri"/>
      <w:sz w:val="20"/>
      <w:szCs w:val="20"/>
    </w:rPr>
  </w:style>
  <w:style w:type="character" w:customStyle="1" w:styleId="af6">
    <w:name w:val="Нижний колонтитул Знак"/>
    <w:link w:val="af5"/>
    <w:uiPriority w:val="99"/>
    <w:rPr>
      <w:rFonts w:ascii="Calibri" w:hAnsi="Calibri"/>
    </w:rPr>
  </w:style>
  <w:style w:type="paragraph" w:customStyle="1" w:styleId="af7">
    <w:name w:val="Знак Знак Знак"/>
    <w:basedOn w:val="a"/>
    <w:uiPriority w:val="99"/>
    <w:pPr>
      <w:spacing w:after="160" w:line="240" w:lineRule="exact"/>
    </w:pPr>
    <w:rPr>
      <w:rFonts w:ascii="Verdana" w:hAnsi="Verdana" w:cs="Verdana"/>
      <w:sz w:val="20"/>
      <w:szCs w:val="20"/>
      <w:lang w:val="en-US"/>
    </w:rPr>
  </w:style>
  <w:style w:type="character" w:customStyle="1" w:styleId="af8">
    <w:name w:val="Основной текст Знак"/>
    <w:link w:val="af9"/>
    <w:rPr>
      <w:rFonts w:ascii="Times New Roman" w:eastAsia="Times New Roman" w:hAnsi="Times New Roman"/>
      <w:sz w:val="28"/>
      <w:szCs w:val="28"/>
      <w:lang w:val="ru-RU" w:eastAsia="ru-RU" w:bidi="ar-SA"/>
    </w:rPr>
  </w:style>
  <w:style w:type="paragraph" w:styleId="af9">
    <w:name w:val="Body Text"/>
    <w:link w:val="af8"/>
    <w:pPr>
      <w:jc w:val="center"/>
    </w:pPr>
    <w:rPr>
      <w:rFonts w:ascii="Times New Roman" w:eastAsia="Times New Roman" w:hAnsi="Times New Roman"/>
      <w:sz w:val="28"/>
      <w:szCs w:val="28"/>
    </w:rPr>
  </w:style>
  <w:style w:type="character" w:customStyle="1" w:styleId="BodyTextChar1">
    <w:name w:val="Body Text Char1"/>
    <w:uiPriority w:val="99"/>
    <w:semiHidden/>
    <w:rPr>
      <w:rFonts w:cs="Calibri"/>
      <w:lang w:eastAsia="en-US"/>
    </w:rPr>
  </w:style>
  <w:style w:type="character" w:customStyle="1" w:styleId="12">
    <w:name w:val="Основной текст Знак1"/>
    <w:uiPriority w:val="99"/>
    <w:semiHidden/>
    <w:rPr>
      <w:sz w:val="22"/>
      <w:lang w:eastAsia="en-US"/>
    </w:rPr>
  </w:style>
  <w:style w:type="paragraph" w:customStyle="1" w:styleId="13">
    <w:name w:val="Знак Знак Знак1"/>
    <w:basedOn w:val="a"/>
    <w:uiPriority w:val="99"/>
    <w:pPr>
      <w:spacing w:after="160" w:line="240" w:lineRule="exact"/>
    </w:pPr>
    <w:rPr>
      <w:rFonts w:ascii="Verdana" w:hAnsi="Verdana"/>
      <w:sz w:val="20"/>
      <w:szCs w:val="20"/>
      <w:lang w:val="en-US"/>
    </w:rPr>
  </w:style>
  <w:style w:type="character" w:customStyle="1" w:styleId="docdata">
    <w:name w:val="docdata"/>
    <w:uiPriority w:val="99"/>
  </w:style>
  <w:style w:type="paragraph" w:customStyle="1" w:styleId="3040">
    <w:name w:val="3040"/>
    <w:basedOn w:val="a"/>
    <w:uiPriority w:val="99"/>
    <w:pPr>
      <w:spacing w:before="100" w:beforeAutospacing="1" w:after="100" w:afterAutospacing="1"/>
    </w:pPr>
  </w:style>
  <w:style w:type="paragraph" w:styleId="afa">
    <w:name w:val="Normal (Web)"/>
    <w:basedOn w:val="a"/>
    <w:uiPriority w:val="99"/>
    <w:pPr>
      <w:spacing w:before="100" w:beforeAutospacing="1" w:after="100" w:afterAutospacing="1"/>
    </w:pPr>
  </w:style>
  <w:style w:type="character" w:styleId="afb">
    <w:name w:val="Strong"/>
    <w:uiPriority w:val="99"/>
    <w:qFormat/>
    <w:rPr>
      <w:rFonts w:cs="Times New Roman"/>
      <w:b/>
    </w:rPr>
  </w:style>
  <w:style w:type="paragraph" w:customStyle="1" w:styleId="7809">
    <w:name w:val="7809"/>
    <w:basedOn w:val="a"/>
    <w:uiPriority w:val="99"/>
    <w:pPr>
      <w:spacing w:before="100" w:beforeAutospacing="1" w:after="100" w:afterAutospacing="1"/>
    </w:pPr>
  </w:style>
  <w:style w:type="paragraph" w:customStyle="1" w:styleId="3473">
    <w:name w:val="3473"/>
    <w:basedOn w:val="a"/>
    <w:uiPriority w:val="99"/>
    <w:pPr>
      <w:spacing w:before="100" w:beforeAutospacing="1" w:after="100" w:afterAutospacing="1"/>
    </w:pPr>
  </w:style>
  <w:style w:type="paragraph" w:customStyle="1" w:styleId="8782">
    <w:name w:val="8782"/>
    <w:basedOn w:val="a"/>
    <w:pPr>
      <w:spacing w:before="100" w:beforeAutospacing="1" w:after="100" w:afterAutospacing="1"/>
    </w:pPr>
  </w:style>
  <w:style w:type="paragraph" w:customStyle="1" w:styleId="13677">
    <w:name w:val="13677"/>
    <w:basedOn w:val="a"/>
    <w:pPr>
      <w:spacing w:before="100" w:beforeAutospacing="1" w:after="100" w:afterAutospacing="1"/>
    </w:pPr>
  </w:style>
  <w:style w:type="paragraph" w:customStyle="1" w:styleId="18819">
    <w:name w:val="18819"/>
    <w:basedOn w:val="a"/>
    <w:pPr>
      <w:spacing w:before="100" w:beforeAutospacing="1" w:after="100" w:afterAutospacing="1"/>
    </w:pPr>
  </w:style>
  <w:style w:type="paragraph" w:customStyle="1" w:styleId="381251">
    <w:name w:val="381251"/>
    <w:basedOn w:val="a"/>
    <w:pPr>
      <w:spacing w:before="100" w:beforeAutospacing="1" w:after="100" w:afterAutospacing="1"/>
    </w:pPr>
  </w:style>
  <w:style w:type="paragraph" w:customStyle="1" w:styleId="afc">
    <w:name w:val="Знак Знак Знак Знак Знак Знак Знак Знак Знак Знак Знак Знак Знак Знак Знак Знак"/>
    <w:basedOn w:val="a"/>
    <w:rsid w:val="009B15E7"/>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09706384">
      <w:bodyDiv w:val="1"/>
      <w:marLeft w:val="0"/>
      <w:marRight w:val="0"/>
      <w:marTop w:val="0"/>
      <w:marBottom w:val="0"/>
      <w:divBdr>
        <w:top w:val="none" w:sz="0" w:space="0" w:color="auto"/>
        <w:left w:val="none" w:sz="0" w:space="0" w:color="auto"/>
        <w:bottom w:val="none" w:sz="0" w:space="0" w:color="auto"/>
        <w:right w:val="none" w:sz="0" w:space="0" w:color="auto"/>
      </w:divBdr>
    </w:div>
    <w:div w:id="14087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br.ru/about/struktura/otdel-opeki-i-popechitelstva/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ru/kulturabr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1A26-1315-4076-BEB7-1C681150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11</Pages>
  <Words>4878</Words>
  <Characters>27809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BukichevaOA</dc:creator>
  <cp:lastModifiedBy>Весельская</cp:lastModifiedBy>
  <cp:revision>101</cp:revision>
  <cp:lastPrinted>2021-01-12T07:46:00Z</cp:lastPrinted>
  <dcterms:created xsi:type="dcterms:W3CDTF">2020-09-25T07:38:00Z</dcterms:created>
  <dcterms:modified xsi:type="dcterms:W3CDTF">2026-02-03T14:13:00Z</dcterms:modified>
</cp:coreProperties>
</file>