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23" w:rsidRPr="00303C23" w:rsidRDefault="00303C23" w:rsidP="00303C23">
      <w:pPr>
        <w:pStyle w:val="a3"/>
        <w:spacing w:before="0" w:beforeAutospacing="0" w:after="0" w:afterAutospacing="0"/>
        <w:jc w:val="center"/>
        <w:rPr>
          <w:color w:val="828282"/>
          <w:sz w:val="28"/>
          <w:szCs w:val="28"/>
        </w:rPr>
      </w:pPr>
      <w:r w:rsidRPr="00303C23">
        <w:rPr>
          <w:b/>
          <w:bCs/>
          <w:color w:val="000000"/>
          <w:sz w:val="28"/>
          <w:szCs w:val="28"/>
        </w:rPr>
        <w:t>Отчёт о результатах межведомственной профилактической акции</w:t>
      </w:r>
    </w:p>
    <w:p w:rsidR="00303C23" w:rsidRDefault="00303C23" w:rsidP="00303C23">
      <w:pPr>
        <w:pStyle w:val="a3"/>
        <w:spacing w:before="0" w:beforeAutospacing="0" w:after="0" w:afterAutospacing="0"/>
        <w:jc w:val="center"/>
        <w:rPr>
          <w:color w:val="828282"/>
          <w:sz w:val="28"/>
          <w:szCs w:val="28"/>
        </w:rPr>
      </w:pPr>
      <w:r w:rsidRPr="00303C23">
        <w:rPr>
          <w:b/>
          <w:bCs/>
          <w:color w:val="000000"/>
          <w:sz w:val="28"/>
          <w:szCs w:val="28"/>
        </w:rPr>
        <w:t>«Защитим детей вместе» в 2024 году</w:t>
      </w:r>
    </w:p>
    <w:p w:rsidR="00303C23" w:rsidRPr="00303C23" w:rsidRDefault="00303C23" w:rsidP="00303C23">
      <w:pPr>
        <w:pStyle w:val="a3"/>
        <w:spacing w:before="0" w:beforeAutospacing="0" w:after="0" w:afterAutospacing="0"/>
        <w:jc w:val="center"/>
        <w:rPr>
          <w:color w:val="828282"/>
          <w:sz w:val="28"/>
          <w:szCs w:val="28"/>
        </w:rPr>
      </w:pPr>
    </w:p>
    <w:p w:rsidR="00303C23" w:rsidRDefault="00303C23" w:rsidP="00303C23">
      <w:pPr>
        <w:pStyle w:val="a3"/>
        <w:spacing w:before="0" w:beforeAutospacing="0" w:after="0" w:afterAutospacing="0"/>
        <w:contextualSpacing/>
        <w:jc w:val="both"/>
        <w:rPr>
          <w:color w:val="828282"/>
          <w:sz w:val="28"/>
          <w:szCs w:val="28"/>
        </w:rPr>
      </w:pPr>
      <w:r w:rsidRPr="00303C23">
        <w:rPr>
          <w:b/>
          <w:bCs/>
          <w:color w:val="000000"/>
          <w:sz w:val="28"/>
          <w:szCs w:val="28"/>
          <w:shd w:val="clear" w:color="auto" w:fill="FFFFFF"/>
        </w:rPr>
        <w:t>         </w:t>
      </w:r>
      <w:r w:rsidRPr="00303C23">
        <w:rPr>
          <w:color w:val="000000"/>
          <w:sz w:val="28"/>
          <w:szCs w:val="28"/>
          <w:shd w:val="clear" w:color="auto" w:fill="FFFFFF"/>
        </w:rPr>
        <w:t>Заслушав и обсудив информацию заведующего сектором по делам несовершеннолетних и защите их прав администрации Брянского района, Маркеловой Натальи Васильевны</w:t>
      </w:r>
      <w:r w:rsidRPr="00303C23">
        <w:rPr>
          <w:b/>
          <w:bCs/>
          <w:color w:val="000000"/>
          <w:sz w:val="28"/>
          <w:szCs w:val="28"/>
        </w:rPr>
        <w:t> </w:t>
      </w:r>
      <w:r w:rsidRPr="00303C23">
        <w:rPr>
          <w:color w:val="000000"/>
          <w:sz w:val="28"/>
          <w:szCs w:val="28"/>
        </w:rPr>
        <w:t xml:space="preserve">«Об итогах проведения межведомственной профилактической акции «Защитим детей вместе» </w:t>
      </w:r>
      <w:proofErr w:type="gramStart"/>
      <w:r w:rsidRPr="00303C23">
        <w:rPr>
          <w:color w:val="000000"/>
          <w:sz w:val="28"/>
          <w:szCs w:val="28"/>
        </w:rPr>
        <w:t>в</w:t>
      </w:r>
      <w:proofErr w:type="gramEnd"/>
      <w:r w:rsidRPr="00303C23">
        <w:rPr>
          <w:color w:val="000000"/>
          <w:sz w:val="28"/>
          <w:szCs w:val="28"/>
        </w:rPr>
        <w:t xml:space="preserve"> </w:t>
      </w:r>
      <w:proofErr w:type="gramStart"/>
      <w:r w:rsidRPr="00303C23">
        <w:rPr>
          <w:color w:val="000000"/>
          <w:sz w:val="28"/>
          <w:szCs w:val="28"/>
        </w:rPr>
        <w:t>Брянском</w:t>
      </w:r>
      <w:proofErr w:type="gramEnd"/>
      <w:r w:rsidRPr="00303C23">
        <w:rPr>
          <w:color w:val="000000"/>
          <w:sz w:val="28"/>
          <w:szCs w:val="28"/>
        </w:rPr>
        <w:t xml:space="preserve"> районе в 2024 году»</w:t>
      </w:r>
      <w:r w:rsidRPr="00303C23">
        <w:rPr>
          <w:color w:val="000000"/>
          <w:sz w:val="28"/>
          <w:szCs w:val="28"/>
          <w:shd w:val="clear" w:color="auto" w:fill="FFFFFF"/>
        </w:rPr>
        <w:t>, члены комиссии отмечают следующее</w:t>
      </w:r>
      <w:r w:rsidRPr="00303C23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proofErr w:type="gramStart"/>
      <w:r w:rsidRPr="00303C23">
        <w:rPr>
          <w:color w:val="000000"/>
          <w:sz w:val="28"/>
          <w:szCs w:val="28"/>
        </w:rPr>
        <w:t>Комиссией по делам несовершеннолетних и защите их прав при администрации Брянского района во исполнение подпункта 3.3 пункта 3 раздела III положения о проведении областной межведомственной  профилактической акции «Защитим детей вместе», утвержденного постановлением комиссии по делам несовершеннолетних и защите их прав при Правительстве Брянской области от 23.12.2021 г. № 5/7, на территории Брянского района проведена межведомственная профилактическая акция «Защитим детей вместе».</w:t>
      </w:r>
      <w:proofErr w:type="gramEnd"/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proofErr w:type="gramStart"/>
      <w:r w:rsidRPr="00303C23">
        <w:rPr>
          <w:color w:val="000000"/>
          <w:sz w:val="28"/>
          <w:szCs w:val="28"/>
        </w:rPr>
        <w:t>На заседании комиссии 26.12.2023г. постановлением № 29/131 утвержден план проведения мероприятий комиссии по делам несовершеннолетних и защите их прав, органов и учреждений системы профилактики безнадзорности и правонарушений несовершеннолетних в период проведения межведомственной профилактической акции «Защитим детей вместе» на территории Брянского района в 2024 году, в соответствии с которым органы и учреждения системы профилактики безнадзорности и правонарушений проводили работу, направленную</w:t>
      </w:r>
      <w:proofErr w:type="gramEnd"/>
      <w:r w:rsidRPr="00303C23">
        <w:rPr>
          <w:color w:val="000000"/>
          <w:sz w:val="28"/>
          <w:szCs w:val="28"/>
        </w:rPr>
        <w:t xml:space="preserve"> на оказание помощи семьям с детьми, профилактику безнадзорности и правонарушений несовершеннолетних, защиту их прав и законных интересов.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proofErr w:type="gramStart"/>
      <w:r w:rsidRPr="00303C23">
        <w:rPr>
          <w:color w:val="000000"/>
          <w:sz w:val="28"/>
          <w:szCs w:val="28"/>
        </w:rPr>
        <w:t>В период новогодних праздников, а также в марте 2024 г. согласно графику, утвержденному на заседании КДН и ЗП 06.03.2024 г., организованы межведомственные выезды по месту жительства несовершеннолетних и семей (всего-56), находящихся в социально опасном положении, с целью проведения индивидуальной профилактической работы, оказания необходимой помощи, вручения памяток по безопасности детей в зимний и весенний период, безопасное поведение детей во время каникул</w:t>
      </w:r>
      <w:proofErr w:type="gramEnd"/>
      <w:r w:rsidRPr="00303C23">
        <w:rPr>
          <w:color w:val="000000"/>
          <w:sz w:val="28"/>
          <w:szCs w:val="28"/>
        </w:rPr>
        <w:t>, по безопасности детей в быту и на улицах, по пожарной безопасности, по соблюдению правил дорожного движения, по профилактике преступлений и правонарушений, об обязанностях родителей и несовершеннолетних, о взаимоотношениях в семье, о правовом воспитании и другие.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 xml:space="preserve">За отчетный период в </w:t>
      </w:r>
      <w:proofErr w:type="gramStart"/>
      <w:r w:rsidRPr="00303C23">
        <w:rPr>
          <w:color w:val="000000"/>
          <w:sz w:val="28"/>
          <w:szCs w:val="28"/>
        </w:rPr>
        <w:t>районную</w:t>
      </w:r>
      <w:proofErr w:type="gramEnd"/>
      <w:r w:rsidRPr="00303C23">
        <w:rPr>
          <w:color w:val="000000"/>
          <w:sz w:val="28"/>
          <w:szCs w:val="28"/>
        </w:rPr>
        <w:t xml:space="preserve"> КДН и ЗП поступило 4 сообщения о семьях, предположительно находящихся в социально опасном положении, по причине ненадлежащего исполнения родительских обязанностей по воспитанию и содержанию детей. После проверки условий жизни - 4 семьи (в них 6 детей) были признаны находящимися в социально опасном положении.</w:t>
      </w:r>
    </w:p>
    <w:p w:rsidR="00303C23" w:rsidRPr="00303C23" w:rsidRDefault="00303C23" w:rsidP="00303C23">
      <w:pPr>
        <w:pStyle w:val="a3"/>
        <w:spacing w:before="0" w:beforeAutospacing="0" w:after="0" w:afterAutospacing="0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За период акции 6 семей (в них 6 детей) имеющих детей, находящихся в конфликте с законом, признаны находящимися в социально опасном положении.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lastRenderedPageBreak/>
        <w:t>Снято с профилактического учета 6 семей (в них 10 детей) с положительной динамикой.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На 9 заседаниях комиссии, в том числе на 1 расширенном заседании обсуждено 10 профилактических вопросов. Рассмотрено 101 персональное дело, из них 21 персональное дело на несовершеннолетних и 80 персональных дел на взрослых. 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proofErr w:type="gramStart"/>
      <w:r w:rsidRPr="00303C23">
        <w:rPr>
          <w:color w:val="000000"/>
          <w:sz w:val="28"/>
          <w:szCs w:val="28"/>
        </w:rPr>
        <w:t>В соответствии с ведомственной муниципальной программой «Профилактика безнадзорности и правонарушений несовершеннолетних в Брянском муниципальном районе Брянской области» районной комиссией разработаны и изданы памятки профилактической направленности - «Памятка по пожарной безопасности» (совместно с ОПДР по Брянскому району и г. Сельцо (150 штук), «Правила поведения во время каникул» (30 штук), «Памятка по правовому воспитанию» (совместно в Прокуратурой Брянского района) (30 шт.) «Взаимоотношения в</w:t>
      </w:r>
      <w:proofErr w:type="gramEnd"/>
      <w:r w:rsidRPr="00303C23">
        <w:rPr>
          <w:color w:val="000000"/>
          <w:sz w:val="28"/>
          <w:szCs w:val="28"/>
        </w:rPr>
        <w:t xml:space="preserve"> семье» (30 штук).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В период акции комиссией на сайте администрации Брянского района, в газете «</w:t>
      </w:r>
      <w:proofErr w:type="spellStart"/>
      <w:proofErr w:type="gramStart"/>
      <w:r w:rsidRPr="00303C23">
        <w:rPr>
          <w:color w:val="000000"/>
          <w:sz w:val="28"/>
          <w:szCs w:val="28"/>
        </w:rPr>
        <w:t>Деснянская</w:t>
      </w:r>
      <w:proofErr w:type="spellEnd"/>
      <w:proofErr w:type="gramEnd"/>
      <w:r w:rsidRPr="00303C23">
        <w:rPr>
          <w:color w:val="000000"/>
          <w:sz w:val="28"/>
          <w:szCs w:val="28"/>
        </w:rPr>
        <w:t xml:space="preserve"> правда» опубликованы информационно-профилактические материалы: «Полезные ресурсы для родителей», «Будьте осторожны на водоёмах зимой», «Безопасность детей в новогодние праздники и каникулы», «Правила безопасного поведения в весеннее время года», «Памятка по пожарной безопасности», «</w:t>
      </w:r>
      <w:proofErr w:type="spellStart"/>
      <w:r w:rsidR="00DD5ABD" w:rsidRPr="00303C23">
        <w:rPr>
          <w:color w:val="828282"/>
          <w:sz w:val="28"/>
          <w:szCs w:val="28"/>
        </w:rPr>
        <w:fldChar w:fldCharType="begin"/>
      </w:r>
      <w:r w:rsidRPr="00303C23">
        <w:rPr>
          <w:color w:val="828282"/>
          <w:sz w:val="28"/>
          <w:szCs w:val="28"/>
        </w:rPr>
        <w:instrText xml:space="preserve"> HYPERLINK "https://adminbr.ru/about/info/messages/2931/" </w:instrText>
      </w:r>
      <w:r w:rsidR="00DD5ABD" w:rsidRPr="00303C23">
        <w:rPr>
          <w:color w:val="828282"/>
          <w:sz w:val="28"/>
          <w:szCs w:val="28"/>
        </w:rPr>
        <w:fldChar w:fldCharType="separate"/>
      </w:r>
      <w:r w:rsidRPr="00303C23">
        <w:rPr>
          <w:rStyle w:val="a4"/>
          <w:color w:val="000000"/>
          <w:sz w:val="28"/>
          <w:szCs w:val="28"/>
          <w:u w:val="none"/>
        </w:rPr>
        <w:t>Сниффинг</w:t>
      </w:r>
      <w:proofErr w:type="spellEnd"/>
      <w:r w:rsidRPr="00303C23">
        <w:rPr>
          <w:rStyle w:val="a4"/>
          <w:color w:val="000000"/>
          <w:sz w:val="28"/>
          <w:szCs w:val="28"/>
          <w:u w:val="none"/>
        </w:rPr>
        <w:t xml:space="preserve"> - смертельно опасная зависимость у детей», «</w:t>
      </w:r>
      <w:proofErr w:type="spellStart"/>
      <w:proofErr w:type="gramStart"/>
      <w:r w:rsidRPr="00303C23">
        <w:rPr>
          <w:rStyle w:val="a4"/>
          <w:color w:val="000000"/>
          <w:sz w:val="28"/>
          <w:szCs w:val="28"/>
          <w:u w:val="none"/>
        </w:rPr>
        <w:t>Курение-вредная</w:t>
      </w:r>
      <w:proofErr w:type="spellEnd"/>
      <w:proofErr w:type="gramEnd"/>
      <w:r w:rsidRPr="00303C23">
        <w:rPr>
          <w:rStyle w:val="a4"/>
          <w:color w:val="000000"/>
          <w:sz w:val="28"/>
          <w:szCs w:val="28"/>
          <w:u w:val="none"/>
        </w:rPr>
        <w:t xml:space="preserve"> и опасная привычка», «Памятка родителям по профилактике употребления алкоголя</w:t>
      </w:r>
      <w:r w:rsidR="00DD5ABD" w:rsidRPr="00303C23">
        <w:rPr>
          <w:color w:val="828282"/>
          <w:sz w:val="28"/>
          <w:szCs w:val="28"/>
        </w:rPr>
        <w:fldChar w:fldCharType="end"/>
      </w:r>
      <w:r w:rsidRPr="00303C23">
        <w:rPr>
          <w:color w:val="000000"/>
          <w:sz w:val="28"/>
          <w:szCs w:val="28"/>
        </w:rPr>
        <w:t xml:space="preserve"> среди подростков», «Осторожно, </w:t>
      </w:r>
      <w:proofErr w:type="spellStart"/>
      <w:r w:rsidRPr="00303C23">
        <w:rPr>
          <w:color w:val="000000"/>
          <w:sz w:val="28"/>
          <w:szCs w:val="28"/>
        </w:rPr>
        <w:t>вейп</w:t>
      </w:r>
      <w:proofErr w:type="spellEnd"/>
      <w:r w:rsidRPr="00303C23">
        <w:rPr>
          <w:color w:val="000000"/>
          <w:sz w:val="28"/>
          <w:szCs w:val="28"/>
        </w:rPr>
        <w:t>!» «</w:t>
      </w:r>
      <w:hyperlink r:id="rId4" w:history="1">
        <w:r w:rsidRPr="00303C23">
          <w:rPr>
            <w:rStyle w:val="a4"/>
            <w:color w:val="000000"/>
            <w:sz w:val="28"/>
            <w:szCs w:val="28"/>
            <w:u w:val="none"/>
          </w:rPr>
          <w:t>Профилактика экстремизма среди несовершеннолетних. Ответственность за совершение преступлений экстремистского и террористического характера</w:t>
        </w:r>
      </w:hyperlink>
      <w:r w:rsidRPr="00303C23">
        <w:rPr>
          <w:color w:val="000000"/>
          <w:sz w:val="28"/>
          <w:szCs w:val="28"/>
        </w:rPr>
        <w:t>», «</w:t>
      </w:r>
      <w:hyperlink r:id="rId5" w:history="1">
        <w:r w:rsidRPr="00303C23">
          <w:rPr>
            <w:rStyle w:val="a4"/>
            <w:color w:val="000000"/>
            <w:sz w:val="28"/>
            <w:szCs w:val="28"/>
            <w:u w:val="none"/>
          </w:rPr>
          <w:t>Памятка. Профилактика преступлений против половой неприкосновенности и половой свободы несовершеннолетних</w:t>
        </w:r>
      </w:hyperlink>
      <w:r w:rsidRPr="00303C23">
        <w:rPr>
          <w:color w:val="000000"/>
          <w:sz w:val="28"/>
          <w:szCs w:val="28"/>
        </w:rPr>
        <w:t>», «</w:t>
      </w:r>
      <w:hyperlink r:id="rId6" w:history="1">
        <w:r w:rsidRPr="00303C23">
          <w:rPr>
            <w:rStyle w:val="a4"/>
            <w:color w:val="000000"/>
            <w:sz w:val="28"/>
            <w:szCs w:val="28"/>
            <w:u w:val="none"/>
          </w:rPr>
          <w:t>Ответственность несовершеннолетних за нарушение правил дорожного движения. Памятка «Правила дорожного движения»</w:t>
        </w:r>
      </w:hyperlink>
      <w:r w:rsidRPr="00303C23">
        <w:rPr>
          <w:color w:val="000000"/>
          <w:sz w:val="28"/>
          <w:szCs w:val="28"/>
        </w:rPr>
        <w:t>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В период межведомственной акции «Защитим детей вместе» ГБУ «Комплексный центр социального обслуживания населения Брянского района»  посетил 51 семью с целью обследования жилищно-бытовых условий жизни семей и несовершеннолетних, находящихся с трудной жизненной ситуации и социально опасном положении, с ними проведены профилактические беседы, вручены памятки, буклеты, листовки; выявлено 11 семей с детьми, нуждающихся в социальной помощи, проведена консультативно-разъяснительная работа по социально значимым вопросам. В ходе проведения акции семьям, находящимся в трудной жизненной ситуации и социально- опасном положении оказывалась вещевая, продуктовая, консультативная и иная помощь.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proofErr w:type="gramStart"/>
      <w:r w:rsidRPr="00303C23">
        <w:rPr>
          <w:color w:val="000000"/>
          <w:sz w:val="28"/>
          <w:szCs w:val="28"/>
        </w:rPr>
        <w:t>Государственная социальная помощь ГБУ КЦСОН Брянского района оказана 84 семьям, консультативная, в том числе по правовым вопросам 51 семье, социальная – 18 семьям, вещевая – 2 семьям, материальная (вещевая, продуктовая) 2 семьям, медицинская – 7 семьям, оказана помощь в трудоустройстве – 5 семьям.</w:t>
      </w:r>
      <w:proofErr w:type="gramEnd"/>
      <w:r w:rsidRPr="00303C23">
        <w:rPr>
          <w:color w:val="000000"/>
          <w:sz w:val="28"/>
          <w:szCs w:val="28"/>
        </w:rPr>
        <w:t xml:space="preserve"> Информирование населения о законодательных актах по соблюдению прав и интересов детей, о дополнительных льготах, </w:t>
      </w:r>
      <w:r w:rsidRPr="00303C23">
        <w:rPr>
          <w:color w:val="000000"/>
          <w:sz w:val="28"/>
          <w:szCs w:val="28"/>
        </w:rPr>
        <w:lastRenderedPageBreak/>
        <w:t xml:space="preserve">пособиях и выплатах, пропаганда семейного благополучия размещена в 34 публикациях. За время акции вручено 1425 штук памяток, листовок, буклетов различной тематики: </w:t>
      </w:r>
      <w:proofErr w:type="gramStart"/>
      <w:r w:rsidRPr="00303C23">
        <w:rPr>
          <w:color w:val="000000"/>
          <w:sz w:val="28"/>
          <w:szCs w:val="28"/>
        </w:rPr>
        <w:t>«Профилактика правонарушений несовершеннолетних», «Профилактика жестокого обращения с детьми», «Об ответственности несовершеннолетних за совершение правонарушений и преступлений»,  «профилактика подростковых краж», «Комендантский час», «Предупреждение преступлений в отношении несовершеннолетних», «Меры социальной поддержки для многодетных семей», «Государственная социальная помощь», «пособие и иные выплаты семьям с детьми», «Профилактика детского травматизма», «Защита ребёнка от наркотиков», «Пожарная безопасность» и др.</w:t>
      </w:r>
      <w:proofErr w:type="gramEnd"/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 xml:space="preserve">В ГБУСО «Социальный приют для детей и подростков Брянского района» за период акции помещен 1 несовершеннолетний, нуждающийся в социальной реабилитации. Вещевая и продуктовая помощь оказана 2 семьям, в которых воспитывается 5 несовершеннолетних детей. Во время акции проведены следующие мероприятия: «Жизнь по собственному выбору», «Дума Брянской области глазами детей», викторина «Знатоки пожарного дела», «Формула здоровья», «Безопасное поведение на улицах и дорогах», «Право на медицинскую помощь», занятия по циклу </w:t>
      </w:r>
      <w:proofErr w:type="spellStart"/>
      <w:r w:rsidRPr="00303C23">
        <w:rPr>
          <w:color w:val="000000"/>
          <w:sz w:val="28"/>
          <w:szCs w:val="28"/>
        </w:rPr>
        <w:t>тренинговых</w:t>
      </w:r>
      <w:proofErr w:type="spellEnd"/>
      <w:r w:rsidRPr="00303C23">
        <w:rPr>
          <w:color w:val="000000"/>
          <w:sz w:val="28"/>
          <w:szCs w:val="28"/>
        </w:rPr>
        <w:t xml:space="preserve"> занятий «Я ЛЮБЛЮ…».</w:t>
      </w:r>
    </w:p>
    <w:p w:rsidR="00303C23" w:rsidRPr="00303C23" w:rsidRDefault="00303C23" w:rsidP="00852766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Отделом опеки и попечительства на территории Брянского района в период акции выявлено и учтено 7 детей-сирот и детей, оставшихся без попечения родителей. Из них, 2 детей переданы под предварительную опеку; 1 ребёнок, оставшийся без попечения родителей, достиг совершеннолетия, 4-помещены под надзор в организацию для детей – сирот и детей, оставшихся без попечения родителей.</w:t>
      </w:r>
      <w:r w:rsidR="00852766">
        <w:rPr>
          <w:color w:val="828282"/>
          <w:sz w:val="28"/>
          <w:szCs w:val="28"/>
        </w:rPr>
        <w:t xml:space="preserve"> </w:t>
      </w:r>
      <w:r w:rsidRPr="00303C23">
        <w:rPr>
          <w:color w:val="000000"/>
          <w:sz w:val="28"/>
          <w:szCs w:val="28"/>
        </w:rPr>
        <w:t>Возвратов несовершеннолетних из замещающих семей по причине ненадлежащего исполнения или неисполнения опекунами, приемными родителями или усыновителями обязанностей по воспитанию детей не было.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В период проведения акции лишены родительских прав 2 родителя в отношении 5 детей (исковое заявление подавалось отдельно проживающим родителем). В родительских правах родители не ограничивались. Количество родителей, в отношении которых отменено решение об ограничении в родительских правах – 0, восстановленных в родительских правах – 0.   </w:t>
      </w:r>
    </w:p>
    <w:p w:rsidR="00303C23" w:rsidRPr="00303C23" w:rsidRDefault="00303C23" w:rsidP="00303C23">
      <w:pPr>
        <w:pStyle w:val="a3"/>
        <w:spacing w:before="0" w:beforeAutospacing="0" w:after="0" w:afterAutospacing="0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За период проведения акции не выявлено несовершеннолетних из числа детей-сирот и детей, оставшихся без попечения родителей, проживающих в замещающих семьях, пострадавших от противоправных действий опекунов, попечителей (приемных родителей), усыновителей.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 xml:space="preserve">Отобрания детей согласно статье 77 Семейного кодекса Российской Федерации не производились.  В свою очередь, 2-е детей из 2-х семей в возрасте до 4-х лет по акту о помещении ребёнка, находящегося в условиях, представляющих угрозу его жизни и здоровью, в специализированное учреждение, помещены в ГБСУСОН «Центр помощи детям, оставшимся без попечения родителей, </w:t>
      </w:r>
      <w:proofErr w:type="spellStart"/>
      <w:r w:rsidRPr="00303C23">
        <w:rPr>
          <w:color w:val="000000"/>
          <w:sz w:val="28"/>
          <w:szCs w:val="28"/>
        </w:rPr>
        <w:t>Карачевского</w:t>
      </w:r>
      <w:proofErr w:type="spellEnd"/>
      <w:r w:rsidRPr="00303C23">
        <w:rPr>
          <w:color w:val="000000"/>
          <w:sz w:val="28"/>
          <w:szCs w:val="28"/>
        </w:rPr>
        <w:t xml:space="preserve"> района», где находятся до настоящего времени. </w:t>
      </w:r>
    </w:p>
    <w:p w:rsidR="00303C23" w:rsidRPr="00303C23" w:rsidRDefault="00303C23" w:rsidP="00303C2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lastRenderedPageBreak/>
        <w:t>В ходе акции ПДН МО МВД России «Брянский» поставлены на профилактический учет 13 несовершеннолетних, снято с профилактического учёта по различным основаниям - 9. За период акции на профилактический учёт поставлено - 11 неблагополучных родителей. Сотрудниками ОПДН МО МВД России «Брянский» составлено 89 протоколов об административных нарушениях. В центр временного содержания несовершеннолетних правонарушителей УМВД России по Брянской области помещены 3 подростка.  Сотрудниками ОПДН рассмотрено 124 заявления граждан. За данный период проведено 115 профилактических лекций в образовательных учреждениях, направлено 3 информации в СМИ. Фактов жестокого обращения с детьми и вовлечения подростков в совершение преступлений и антиобщественных деяний выявлено не было.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В рамках акции ГКУ «Центр занятости населения Брянского района» проведен ряд мероприятий, направленных на содействие занятости граждан:</w:t>
      </w:r>
    </w:p>
    <w:p w:rsidR="00303C23" w:rsidRPr="00303C23" w:rsidRDefault="00303C23" w:rsidP="00852766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 xml:space="preserve">- </w:t>
      </w:r>
      <w:proofErr w:type="gramStart"/>
      <w:r w:rsidRPr="00303C23">
        <w:rPr>
          <w:color w:val="000000"/>
          <w:sz w:val="28"/>
          <w:szCs w:val="28"/>
        </w:rPr>
        <w:t>трудоустроены</w:t>
      </w:r>
      <w:proofErr w:type="gramEnd"/>
      <w:r w:rsidRPr="00303C23">
        <w:rPr>
          <w:color w:val="000000"/>
          <w:sz w:val="28"/>
          <w:szCs w:val="28"/>
        </w:rPr>
        <w:t xml:space="preserve"> 35 родителей;</w:t>
      </w:r>
    </w:p>
    <w:p w:rsidR="00303C23" w:rsidRPr="00303C23" w:rsidRDefault="00303C23" w:rsidP="00852766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- оказано содействие в трудоустройстве 23 женщинам, воспитывающих несовершеннолетних детей, в том числе 9 женщин, имеющих детей дошкольного возраста;</w:t>
      </w:r>
    </w:p>
    <w:p w:rsidR="00303C23" w:rsidRPr="00303C23" w:rsidRDefault="00303C23" w:rsidP="00852766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- оказаны услуги по профессиональной ориентации в целях выбора сферы деятельности - 66 гражданам;</w:t>
      </w:r>
    </w:p>
    <w:p w:rsidR="00303C23" w:rsidRPr="00303C23" w:rsidRDefault="00303C23" w:rsidP="00852766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- направлены на профессиональное обучение и дополнительное профессиональное образование 4 родителей, из них 2 женщины, воспитывающих несовершеннолетних детей;</w:t>
      </w:r>
    </w:p>
    <w:p w:rsidR="00303C23" w:rsidRPr="00303C23" w:rsidRDefault="00303C23" w:rsidP="00852766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 xml:space="preserve">- проведена ярмарка вакансий для выпускников Мичуринского филиала ФГБОУ </w:t>
      </w:r>
      <w:proofErr w:type="gramStart"/>
      <w:r w:rsidRPr="00303C23">
        <w:rPr>
          <w:color w:val="000000"/>
          <w:sz w:val="28"/>
          <w:szCs w:val="28"/>
        </w:rPr>
        <w:t>ВО</w:t>
      </w:r>
      <w:proofErr w:type="gramEnd"/>
      <w:r w:rsidRPr="00303C23">
        <w:rPr>
          <w:color w:val="000000"/>
          <w:sz w:val="28"/>
          <w:szCs w:val="28"/>
        </w:rPr>
        <w:t xml:space="preserve"> Брянского аграрного университета.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 xml:space="preserve">На территории Брянского района располагается 23 </w:t>
      </w:r>
      <w:proofErr w:type="gramStart"/>
      <w:r w:rsidRPr="00303C23">
        <w:rPr>
          <w:color w:val="000000"/>
          <w:sz w:val="28"/>
          <w:szCs w:val="28"/>
        </w:rPr>
        <w:t>общеобразовательных</w:t>
      </w:r>
      <w:proofErr w:type="gramEnd"/>
      <w:r w:rsidRPr="00303C23">
        <w:rPr>
          <w:color w:val="000000"/>
          <w:sz w:val="28"/>
          <w:szCs w:val="28"/>
        </w:rPr>
        <w:t xml:space="preserve"> учреждения, которые приняли участие в проведении акции. В данный период педагогами-психологами, социальными педагогами школ проводилась работа с несовершеннолетними и их семьями, находящимися в трудной жизненной ситуации, с семьями, находящими в социально опасном положении. Работа велась по направлениям: диагностика, коррекционно-развивающая и консультативно-профилактическая работа, работа с семьей.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За период акции проведены мероприятия:</w:t>
      </w:r>
    </w:p>
    <w:p w:rsidR="00303C23" w:rsidRPr="00303C23" w:rsidRDefault="00303C23" w:rsidP="00852766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- оптимизация условий проживания несовершеннолетних; подготовка, уточнение и корректировка списка несовершеннолетних склонных к самовольному уходу; индивидуальная профилактическая работа по предупреждению самовольных уходов и жестокого обращения; привлечение несовершеннолетних в организацию работы кружков, спортивных секций, творческих объединений на базе ДК и ДШИ;</w:t>
      </w:r>
    </w:p>
    <w:p w:rsidR="00303C23" w:rsidRPr="00303C23" w:rsidRDefault="00303C23" w:rsidP="00852766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 xml:space="preserve">- работа с несовершеннолетними, склонными к самовольным уходам </w:t>
      </w:r>
      <w:r w:rsidR="00E064BB">
        <w:rPr>
          <w:color w:val="000000"/>
          <w:sz w:val="28"/>
          <w:szCs w:val="28"/>
        </w:rPr>
        <w:t>–</w:t>
      </w:r>
      <w:r w:rsidRPr="00303C23">
        <w:rPr>
          <w:color w:val="000000"/>
          <w:sz w:val="28"/>
          <w:szCs w:val="28"/>
        </w:rPr>
        <w:t xml:space="preserve"> </w:t>
      </w:r>
      <w:proofErr w:type="spellStart"/>
      <w:r w:rsidRPr="00303C23">
        <w:rPr>
          <w:color w:val="000000"/>
          <w:sz w:val="28"/>
          <w:szCs w:val="28"/>
        </w:rPr>
        <w:t>психолого</w:t>
      </w:r>
      <w:proofErr w:type="spellEnd"/>
      <w:r w:rsidR="00E064BB">
        <w:rPr>
          <w:color w:val="000000"/>
          <w:sz w:val="28"/>
          <w:szCs w:val="28"/>
        </w:rPr>
        <w:t xml:space="preserve"> </w:t>
      </w:r>
      <w:r w:rsidRPr="00303C23">
        <w:rPr>
          <w:color w:val="000000"/>
          <w:sz w:val="28"/>
          <w:szCs w:val="28"/>
        </w:rPr>
        <w:t xml:space="preserve">- </w:t>
      </w:r>
      <w:proofErr w:type="spellStart"/>
      <w:proofErr w:type="gramStart"/>
      <w:r w:rsidRPr="00303C23">
        <w:rPr>
          <w:color w:val="000000"/>
          <w:sz w:val="28"/>
          <w:szCs w:val="28"/>
        </w:rPr>
        <w:t>медико</w:t>
      </w:r>
      <w:proofErr w:type="spellEnd"/>
      <w:r w:rsidRPr="00303C23">
        <w:rPr>
          <w:color w:val="000000"/>
          <w:sz w:val="28"/>
          <w:szCs w:val="28"/>
        </w:rPr>
        <w:t>- педагогические</w:t>
      </w:r>
      <w:proofErr w:type="gramEnd"/>
      <w:r w:rsidRPr="00303C23">
        <w:rPr>
          <w:color w:val="000000"/>
          <w:sz w:val="28"/>
          <w:szCs w:val="28"/>
        </w:rPr>
        <w:t xml:space="preserve"> консультации и индивидуальная работа;</w:t>
      </w:r>
    </w:p>
    <w:p w:rsidR="00303C23" w:rsidRPr="00303C23" w:rsidRDefault="00303C23" w:rsidP="00852766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- пропаганда ЗОЖ – организация и проведение тематических мероприятий;</w:t>
      </w:r>
    </w:p>
    <w:p w:rsidR="00303C23" w:rsidRPr="00303C23" w:rsidRDefault="00303C23" w:rsidP="00852766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- коррекция асоциального поведения, проявления агрессии;</w:t>
      </w:r>
    </w:p>
    <w:p w:rsidR="00303C23" w:rsidRPr="00303C23" w:rsidRDefault="00303C23" w:rsidP="00852766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lastRenderedPageBreak/>
        <w:t>- организация и проведение тематических экскурсий в каникулярное время.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В период проведения акции дополнительно принимались меры по недопущению происшествий и несчастных случаев с участием несовершеннолетних:</w:t>
      </w:r>
    </w:p>
    <w:p w:rsidR="00303C23" w:rsidRPr="00303C23" w:rsidRDefault="00303C23" w:rsidP="00852766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- проведение инструктажей: «Профилактика и предупреждение травматизма и несчастных случаев среди воспитанников во время реабилитационного процесса, при проведении массовых мероприятий, на прогулке, при проведении экскурсий», «Соблюдение правил пожарной безопасности», «Правила поведения в осенне-зимний период» и др.</w:t>
      </w:r>
    </w:p>
    <w:p w:rsidR="00303C23" w:rsidRPr="00303C23" w:rsidRDefault="00303C23" w:rsidP="00852766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 xml:space="preserve">- для родителей (законных представителей несовершеннолетних) оформлен консультативный материал по профилактике и предупреждению несчастных случаев среди несовершеннолетних. </w:t>
      </w:r>
      <w:proofErr w:type="gramStart"/>
      <w:r w:rsidRPr="00303C23">
        <w:rPr>
          <w:color w:val="000000"/>
          <w:sz w:val="28"/>
          <w:szCs w:val="28"/>
        </w:rPr>
        <w:t>Родители (законные представители) обучающихся были информированы об ответственности за жизнь и здоровье детей (ст.159 УК), о сопровождении несовершеннолетних в вечернее время, проведены индивидуальные беседы, консультации, вручены памятки, буклеты, листовки, предупреждения.</w:t>
      </w:r>
      <w:proofErr w:type="gramEnd"/>
      <w:r w:rsidRPr="00303C23">
        <w:rPr>
          <w:color w:val="000000"/>
          <w:sz w:val="28"/>
          <w:szCs w:val="28"/>
        </w:rPr>
        <w:t xml:space="preserve"> Для родительской общественности по средствам </w:t>
      </w:r>
      <w:proofErr w:type="spellStart"/>
      <w:r w:rsidRPr="00303C23">
        <w:rPr>
          <w:color w:val="000000"/>
          <w:sz w:val="28"/>
          <w:szCs w:val="28"/>
        </w:rPr>
        <w:t>мессенджеров</w:t>
      </w:r>
      <w:proofErr w:type="spellEnd"/>
      <w:r w:rsidRPr="00303C23">
        <w:rPr>
          <w:color w:val="000000"/>
          <w:sz w:val="28"/>
          <w:szCs w:val="28"/>
        </w:rPr>
        <w:t xml:space="preserve"> проведена информационно – разъяснительная работа по вопросам безопасности детей в период весенних каникул, о защите детей от насилия и жестокости.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proofErr w:type="gramStart"/>
      <w:r w:rsidRPr="00303C23">
        <w:rPr>
          <w:color w:val="000000"/>
          <w:sz w:val="28"/>
          <w:szCs w:val="28"/>
        </w:rPr>
        <w:t>С обучающимися также проведена профилактическая работа: инструктажи, беседы, консультации, обсуждение ситуаций, сюжетно – ролевые игры, викторины, творческие мастерски и т.п.</w:t>
      </w:r>
      <w:proofErr w:type="gramEnd"/>
    </w:p>
    <w:p w:rsidR="00303C23" w:rsidRPr="00303C23" w:rsidRDefault="00303C23" w:rsidP="00303C23">
      <w:pPr>
        <w:pStyle w:val="a3"/>
        <w:spacing w:before="0" w:beforeAutospacing="0" w:after="0" w:afterAutospacing="0"/>
        <w:contextualSpacing/>
        <w:jc w:val="both"/>
        <w:rPr>
          <w:color w:val="828282"/>
          <w:sz w:val="28"/>
          <w:szCs w:val="28"/>
        </w:rPr>
      </w:pPr>
      <w:proofErr w:type="gramStart"/>
      <w:r w:rsidRPr="00303C23">
        <w:rPr>
          <w:color w:val="000000"/>
          <w:sz w:val="28"/>
          <w:szCs w:val="28"/>
        </w:rPr>
        <w:t>Для обучающихся проведены беседы о едином детском телефоне доверия, который создан для оказания подросткам и их родителям экстренной консультативно-психологической помощи, в том числе, в случаях жестокого обращения и насилия.</w:t>
      </w:r>
      <w:proofErr w:type="gramEnd"/>
      <w:r w:rsidRPr="00303C23">
        <w:rPr>
          <w:color w:val="000000"/>
          <w:sz w:val="28"/>
          <w:szCs w:val="28"/>
        </w:rPr>
        <w:t xml:space="preserve"> Во всех образовательных учреждениях обновлена информация о телефоне доверия на стендах.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proofErr w:type="gramStart"/>
      <w:r w:rsidRPr="00303C23">
        <w:rPr>
          <w:color w:val="000000"/>
          <w:sz w:val="28"/>
          <w:szCs w:val="28"/>
        </w:rPr>
        <w:t>С обучающимися перед зимними и весенними каникулами проведены инструктажи и разъяснительные беседы о правилах безопасного поведения на транспорте, дорогах и на воде, пожарной безопасности в быту и в лесу, о безопасности в местах скопления людей.</w:t>
      </w:r>
      <w:proofErr w:type="gramEnd"/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На родительских собраниях 1-11 классов рассматривались вопросы, направленные на повышение правовой культуры родителей по теме ответственности за воспитание и обучение детей.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В ГБОУ «</w:t>
      </w:r>
      <w:proofErr w:type="spellStart"/>
      <w:r w:rsidRPr="00303C23">
        <w:rPr>
          <w:color w:val="000000"/>
          <w:sz w:val="28"/>
          <w:szCs w:val="28"/>
        </w:rPr>
        <w:t>Супоневская</w:t>
      </w:r>
      <w:proofErr w:type="spellEnd"/>
      <w:r w:rsidRPr="00303C23">
        <w:rPr>
          <w:color w:val="000000"/>
          <w:sz w:val="28"/>
          <w:szCs w:val="28"/>
        </w:rPr>
        <w:t xml:space="preserve"> школа - интернат» в соответствии с планом мероприятий акции «Защитим детей вместе» проводились рейдовые мероприятия с целью посещения родителей, которые не обеспечивают надлежащие условия для содержания и воспитания детей; консультирование родителей по вопросам воспитания детей; оказания индивидуальной помощи семьям с детьми, находящимся в трудной жизненной ситуации; </w:t>
      </w:r>
      <w:proofErr w:type="gramStart"/>
      <w:r w:rsidRPr="00303C23">
        <w:rPr>
          <w:color w:val="000000"/>
          <w:sz w:val="28"/>
          <w:szCs w:val="28"/>
        </w:rPr>
        <w:t xml:space="preserve">проведение инструктажей и бесед с учащимися и родителями, проведение родительских собраний с участием представителей органов здравоохранения, внутренних дел, социальной защиты, отделов по делам молодёжи и спорта, центров </w:t>
      </w:r>
      <w:proofErr w:type="spellStart"/>
      <w:r w:rsidRPr="00303C23">
        <w:rPr>
          <w:color w:val="000000"/>
          <w:sz w:val="28"/>
          <w:szCs w:val="28"/>
        </w:rPr>
        <w:t>психолого-медико-социального</w:t>
      </w:r>
      <w:proofErr w:type="spellEnd"/>
      <w:r w:rsidRPr="00303C23">
        <w:rPr>
          <w:color w:val="000000"/>
          <w:sz w:val="28"/>
          <w:szCs w:val="28"/>
        </w:rPr>
        <w:t xml:space="preserve"> сопровождения», проведение выставок по </w:t>
      </w:r>
      <w:r w:rsidRPr="00303C23">
        <w:rPr>
          <w:color w:val="000000"/>
          <w:sz w:val="28"/>
          <w:szCs w:val="28"/>
        </w:rPr>
        <w:lastRenderedPageBreak/>
        <w:t>классам и в библиотеке «Семейные реликвии», «Мир увлечений наших родителей», «По страницам семейных альбомов»; проведен конкурс презентаций для учащихся 7-9 классов «Детство, свободное от жестокости»;</w:t>
      </w:r>
      <w:proofErr w:type="gramEnd"/>
      <w:r w:rsidRPr="00303C23">
        <w:rPr>
          <w:color w:val="000000"/>
          <w:sz w:val="28"/>
          <w:szCs w:val="28"/>
        </w:rPr>
        <w:t xml:space="preserve"> </w:t>
      </w:r>
      <w:proofErr w:type="gramStart"/>
      <w:r w:rsidRPr="00303C23">
        <w:rPr>
          <w:color w:val="000000"/>
          <w:sz w:val="28"/>
          <w:szCs w:val="28"/>
        </w:rPr>
        <w:t>проведение классных часов «Детство без слёз», «Защитим детей в сети «Интернет», «Комендантский час» и другие; размещена информация о вреде курения, алкоголизма, наркомании на сайте школы, в родительских группах; проведены мероприятия, направленные на пропаганду семейных ценностей «Отношения в семья- залог успешного развития ребёнка», «Психология семейного воспитания» и др.</w:t>
      </w:r>
      <w:proofErr w:type="gramEnd"/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 xml:space="preserve">В Мичуринском филиале ФГБОУ «Брянский государственный аграрный университет» также проведены мероприятия в рамках акции «Защитим детей вместе». Проведены родительские собрания на темы: «Ответственность родителей за жестокое обращение с детьми», «Как распознать признаки злоупотребления неопытностью и доверчивостью несовершеннолетних детей, попытки их вовлечения в противоправную и иную антиобщественную деятельность», «Родителям - о правах и обязанностях», «Профилактика формирования интернет и игровой зависимости у детей». 1.03.2024г. проведён для школьников «День открытых дверей», мастер-классы, знакомство со специальностями; члены </w:t>
      </w:r>
      <w:proofErr w:type="spellStart"/>
      <w:r w:rsidRPr="00303C23">
        <w:rPr>
          <w:color w:val="000000"/>
          <w:sz w:val="28"/>
          <w:szCs w:val="28"/>
        </w:rPr>
        <w:t>профотряда</w:t>
      </w:r>
      <w:proofErr w:type="spellEnd"/>
      <w:r w:rsidRPr="00303C23">
        <w:rPr>
          <w:color w:val="000000"/>
          <w:sz w:val="28"/>
          <w:szCs w:val="28"/>
        </w:rPr>
        <w:t xml:space="preserve"> провели </w:t>
      </w:r>
      <w:proofErr w:type="spellStart"/>
      <w:r w:rsidRPr="00303C23">
        <w:rPr>
          <w:color w:val="000000"/>
          <w:sz w:val="28"/>
          <w:szCs w:val="28"/>
        </w:rPr>
        <w:t>профориентационные</w:t>
      </w:r>
      <w:proofErr w:type="spellEnd"/>
      <w:r w:rsidRPr="00303C23">
        <w:rPr>
          <w:color w:val="000000"/>
          <w:sz w:val="28"/>
          <w:szCs w:val="28"/>
        </w:rPr>
        <w:t xml:space="preserve"> мероприятия в школах, разослана информация и видео о реализуемых специальностях. Также были организована работа по сдаче норм ГТО </w:t>
      </w:r>
      <w:proofErr w:type="gramStart"/>
      <w:r w:rsidRPr="00303C23">
        <w:rPr>
          <w:color w:val="000000"/>
          <w:sz w:val="28"/>
          <w:szCs w:val="28"/>
        </w:rPr>
        <w:t>среди</w:t>
      </w:r>
      <w:proofErr w:type="gramEnd"/>
      <w:r w:rsidRPr="00303C23">
        <w:rPr>
          <w:color w:val="000000"/>
          <w:sz w:val="28"/>
          <w:szCs w:val="28"/>
        </w:rPr>
        <w:t xml:space="preserve"> обучаемых. 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В период акции «Защитим детей вместе» Управлением культуры молодежной политики и спорта Брянского муниципального района регулярно проводятся мероприятия, направленные на пропаганду здорового образа жизни для всей семьи и организации досуга несовершеннолетних, проживающих в семьях, находящихся в социально опасном положении и трудной жизненной ситуации.</w:t>
      </w:r>
    </w:p>
    <w:p w:rsidR="00303C23" w:rsidRPr="00303C23" w:rsidRDefault="00303C23" w:rsidP="00852766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>С начала 2024 года проведено ряд спортивных мероприятий: 20.01.2024</w:t>
      </w:r>
      <w:proofErr w:type="gramStart"/>
      <w:r w:rsidRPr="00303C23">
        <w:rPr>
          <w:color w:val="000000"/>
          <w:sz w:val="28"/>
          <w:szCs w:val="28"/>
        </w:rPr>
        <w:t>г-</w:t>
      </w:r>
      <w:proofErr w:type="gramEnd"/>
      <w:r w:rsidRPr="00303C23">
        <w:rPr>
          <w:color w:val="000000"/>
          <w:sz w:val="28"/>
          <w:szCs w:val="28"/>
        </w:rPr>
        <w:t xml:space="preserve"> Зимний Фестиваль Всероссийского физкультурно-оздоровительного комплекса «Готов к труду и обороне» среди обучающихся образовательных организаций Брянского района; 21.02.2024г.- зимняя спартакиада допризывной молодёжи Брянского района и Первенство Брянского района по лыжным гонкам среди школьников; 25.02.2024г.- открытый турнир по гиревому спорту </w:t>
      </w:r>
      <w:proofErr w:type="gramStart"/>
      <w:r w:rsidRPr="00303C23">
        <w:rPr>
          <w:color w:val="000000"/>
          <w:sz w:val="28"/>
          <w:szCs w:val="28"/>
        </w:rPr>
        <w:t>памяти мастера спорта России Сергея</w:t>
      </w:r>
      <w:proofErr w:type="gramEnd"/>
      <w:r w:rsidRPr="00303C23">
        <w:rPr>
          <w:color w:val="000000"/>
          <w:sz w:val="28"/>
          <w:szCs w:val="28"/>
        </w:rPr>
        <w:t xml:space="preserve"> Петрушина, Районный фестиваль детского дворового футбола, приуроченный к празднованию Дня физкультурника; 28.02.2024г. прошли зональные соревнования 2 группы областной комплексной спартакиады среди обучающихся образовательных организаций Брянской области по волейболу на 2023- 2024 учебный год. 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 xml:space="preserve">В </w:t>
      </w:r>
      <w:proofErr w:type="spellStart"/>
      <w:r w:rsidRPr="00303C23">
        <w:rPr>
          <w:color w:val="000000"/>
          <w:sz w:val="28"/>
          <w:szCs w:val="28"/>
        </w:rPr>
        <w:t>культурно-досуговых</w:t>
      </w:r>
      <w:proofErr w:type="spellEnd"/>
      <w:r w:rsidRPr="00303C23">
        <w:rPr>
          <w:color w:val="000000"/>
          <w:sz w:val="28"/>
          <w:szCs w:val="28"/>
        </w:rPr>
        <w:t xml:space="preserve"> центрах Брянского района работает 202 клубных формирования, из них 115 формирований для детей до 14 лет, и 27 формирований для молодёжи от 15 до 24 лет. СДК привлекает несовершеннолетних для участия в клубных формированиях, для реализации творческой активности несовершеннолетних путём использования </w:t>
      </w:r>
      <w:r w:rsidRPr="00303C23">
        <w:rPr>
          <w:color w:val="000000"/>
          <w:sz w:val="28"/>
          <w:szCs w:val="28"/>
        </w:rPr>
        <w:lastRenderedPageBreak/>
        <w:t>разнообразных форм досуга. Мероприятия включают в себя: развлекательные программы («А, ну-ка мальчики», «Студенческие забавы»), праздничные концерты («Доблесть в сердце, музыка в душе»), познавательные и профилактические беседы «Мы против насилия и терроризма», «Быть здоровы</w:t>
      </w:r>
      <w:proofErr w:type="gramStart"/>
      <w:r w:rsidRPr="00303C23">
        <w:rPr>
          <w:color w:val="000000"/>
          <w:sz w:val="28"/>
          <w:szCs w:val="28"/>
        </w:rPr>
        <w:t>м-</w:t>
      </w:r>
      <w:proofErr w:type="gramEnd"/>
      <w:r w:rsidRPr="00303C23">
        <w:rPr>
          <w:color w:val="000000"/>
          <w:sz w:val="28"/>
          <w:szCs w:val="28"/>
        </w:rPr>
        <w:t xml:space="preserve"> это классно», «Мои права и обязанности»), патриотические мероприятия («Сталинград- бессмертный полк», «Эхо Афганской войны», «Защитник Отечества- профессия или призвание»), акции, </w:t>
      </w:r>
      <w:proofErr w:type="spellStart"/>
      <w:r w:rsidRPr="00303C23">
        <w:rPr>
          <w:color w:val="000000"/>
          <w:sz w:val="28"/>
          <w:szCs w:val="28"/>
        </w:rPr>
        <w:t>флешмобы</w:t>
      </w:r>
      <w:proofErr w:type="spellEnd"/>
      <w:r w:rsidRPr="00303C23">
        <w:rPr>
          <w:color w:val="000000"/>
          <w:sz w:val="28"/>
          <w:szCs w:val="28"/>
        </w:rPr>
        <w:t xml:space="preserve"> и мастер-классы («</w:t>
      </w:r>
      <w:proofErr w:type="spellStart"/>
      <w:r w:rsidRPr="00303C23">
        <w:rPr>
          <w:color w:val="000000"/>
          <w:sz w:val="28"/>
          <w:szCs w:val="28"/>
        </w:rPr>
        <w:t>Крым-наш</w:t>
      </w:r>
      <w:proofErr w:type="spellEnd"/>
      <w:r w:rsidRPr="00303C23">
        <w:rPr>
          <w:color w:val="000000"/>
          <w:sz w:val="28"/>
          <w:szCs w:val="28"/>
        </w:rPr>
        <w:t>!», «Мы вместе!» и др.</w:t>
      </w:r>
    </w:p>
    <w:p w:rsidR="00303C23" w:rsidRPr="00303C23" w:rsidRDefault="00303C23" w:rsidP="00852766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proofErr w:type="gramStart"/>
      <w:r w:rsidRPr="00303C23">
        <w:rPr>
          <w:color w:val="000000"/>
          <w:sz w:val="28"/>
          <w:szCs w:val="28"/>
        </w:rPr>
        <w:t>В историко-краеведческом музее Брянского района проводятся беседы, выставки и мастер – классы, направленные на формирование у детей и подростков гражданско-патриотического воспитания, развития и сохранение традиционной народной культуры; заседания объединения «Юный патриот», «Новый год в русской избе», экскурсия в «Зал боевой славы», «Зал современности», «Зал этнографии».</w:t>
      </w:r>
      <w:proofErr w:type="gramEnd"/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 xml:space="preserve">Библиотеки ведут работу по привлечению к книге и чтению детей и молодёжи. Библиотекари стараются расширить их читательские интересы, рекомендовать им книги различной тематики, занять чтением в свободное время, приглашают принять участие в массовых мероприятиях, что способствует нравственному, правовому, эстетическому, патриотическому воспитанию, здоровому образу жизни. </w:t>
      </w:r>
      <w:proofErr w:type="gramStart"/>
      <w:r w:rsidRPr="00303C23">
        <w:rPr>
          <w:color w:val="000000"/>
          <w:sz w:val="28"/>
          <w:szCs w:val="28"/>
        </w:rPr>
        <w:t>В работе используются все формы и методы библиотечной работы: оформляются книжные выставки и обзоры литературы («Азбука здоровья», вечер отдыха для молодёжи «За ЗОЖ!», спортивные мероприятия:</w:t>
      </w:r>
      <w:proofErr w:type="gramEnd"/>
      <w:r w:rsidRPr="00303C23">
        <w:rPr>
          <w:color w:val="000000"/>
          <w:sz w:val="28"/>
          <w:szCs w:val="28"/>
        </w:rPr>
        <w:t xml:space="preserve"> «</w:t>
      </w:r>
      <w:proofErr w:type="spellStart"/>
      <w:proofErr w:type="gramStart"/>
      <w:r w:rsidRPr="00303C23">
        <w:rPr>
          <w:color w:val="000000"/>
          <w:sz w:val="28"/>
          <w:szCs w:val="28"/>
        </w:rPr>
        <w:t>Мы-патриоты</w:t>
      </w:r>
      <w:proofErr w:type="spellEnd"/>
      <w:proofErr w:type="gramEnd"/>
      <w:r w:rsidRPr="00303C23">
        <w:rPr>
          <w:color w:val="000000"/>
          <w:sz w:val="28"/>
          <w:szCs w:val="28"/>
        </w:rPr>
        <w:t xml:space="preserve">, </w:t>
      </w:r>
      <w:proofErr w:type="spellStart"/>
      <w:r w:rsidRPr="00303C23">
        <w:rPr>
          <w:color w:val="000000"/>
          <w:sz w:val="28"/>
          <w:szCs w:val="28"/>
        </w:rPr>
        <w:t>мы-дети</w:t>
      </w:r>
      <w:proofErr w:type="spellEnd"/>
      <w:r w:rsidRPr="00303C23">
        <w:rPr>
          <w:color w:val="000000"/>
          <w:sz w:val="28"/>
          <w:szCs w:val="28"/>
        </w:rPr>
        <w:t xml:space="preserve"> России!», познавательный час с тестированием «Твоё здоровье» и т.д. В библиотеках прошла ежегодная Всероссийская акция «Неделя детской книги» под девизом «Читает семь</w:t>
      </w:r>
      <w:proofErr w:type="gramStart"/>
      <w:r w:rsidRPr="00303C23">
        <w:rPr>
          <w:color w:val="000000"/>
          <w:sz w:val="28"/>
          <w:szCs w:val="28"/>
        </w:rPr>
        <w:t>я-</w:t>
      </w:r>
      <w:proofErr w:type="gramEnd"/>
      <w:r w:rsidRPr="00303C23">
        <w:rPr>
          <w:color w:val="000000"/>
          <w:sz w:val="28"/>
          <w:szCs w:val="28"/>
        </w:rPr>
        <w:t xml:space="preserve"> читает страна». Для несовершеннолетних в течение каникул проходили разнообразные мероприятия: «Сказочная птица», «Мир сказок», увлекательное путешествие в страну «</w:t>
      </w:r>
      <w:proofErr w:type="spellStart"/>
      <w:r w:rsidRPr="00303C23">
        <w:rPr>
          <w:color w:val="000000"/>
          <w:sz w:val="28"/>
          <w:szCs w:val="28"/>
        </w:rPr>
        <w:t>Киноград</w:t>
      </w:r>
      <w:proofErr w:type="spellEnd"/>
      <w:r w:rsidRPr="00303C23">
        <w:rPr>
          <w:color w:val="000000"/>
          <w:sz w:val="28"/>
          <w:szCs w:val="28"/>
        </w:rPr>
        <w:t>» и в страну русских народных сказок и т.п.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r w:rsidRPr="00303C23">
        <w:rPr>
          <w:color w:val="000000"/>
          <w:sz w:val="28"/>
          <w:szCs w:val="28"/>
        </w:rPr>
        <w:t xml:space="preserve">Учреждения культуры и спорта Брянского района размещали профилактическую информацию и видеоролики на официальных сайтах и сети интернет. В зданиях учреждений размещены стенды с обновляемой агитацией </w:t>
      </w:r>
      <w:proofErr w:type="spellStart"/>
      <w:r w:rsidRPr="00303C23">
        <w:rPr>
          <w:color w:val="000000"/>
          <w:sz w:val="28"/>
          <w:szCs w:val="28"/>
        </w:rPr>
        <w:t>антинаркотического</w:t>
      </w:r>
      <w:proofErr w:type="spellEnd"/>
      <w:r w:rsidRPr="00303C23">
        <w:rPr>
          <w:color w:val="000000"/>
          <w:sz w:val="28"/>
          <w:szCs w:val="28"/>
        </w:rPr>
        <w:t xml:space="preserve"> содержания, памятки и плакаты с иллюстрациями о вреде наркотиков, алкоголя и популяризации здорового образа жизни. </w:t>
      </w:r>
    </w:p>
    <w:p w:rsid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  <w:proofErr w:type="gramStart"/>
      <w:r w:rsidRPr="00303C23">
        <w:rPr>
          <w:color w:val="000000"/>
          <w:sz w:val="28"/>
          <w:szCs w:val="28"/>
        </w:rPr>
        <w:t>ГБОУ «Брянская МБ» в рамках акции «Защитим детей вместе» в соответствии со своими полномочиями оказывали медицинскую помощь детям, оказавшимся в трудной жизненной ситуации, включая госпитализацию и направление на санаторно-курортное лечение.</w:t>
      </w:r>
      <w:proofErr w:type="gramEnd"/>
      <w:r w:rsidRPr="00303C23">
        <w:rPr>
          <w:color w:val="000000"/>
          <w:sz w:val="28"/>
          <w:szCs w:val="28"/>
        </w:rPr>
        <w:t xml:space="preserve"> Санитарно – просветительская работа с несовершеннолетними и их родителями по пропаганде ЗОЖ ведётся регулярно. За время акции прочитано лекций и проведено бесед- 36. Врачебные амбулатории, </w:t>
      </w:r>
      <w:proofErr w:type="spellStart"/>
      <w:r w:rsidRPr="00303C23">
        <w:rPr>
          <w:color w:val="000000"/>
          <w:sz w:val="28"/>
          <w:szCs w:val="28"/>
        </w:rPr>
        <w:t>ФАПы</w:t>
      </w:r>
      <w:proofErr w:type="spellEnd"/>
      <w:r w:rsidRPr="00303C23">
        <w:rPr>
          <w:color w:val="000000"/>
          <w:sz w:val="28"/>
          <w:szCs w:val="28"/>
        </w:rPr>
        <w:t>, поликлиники и стационарные отделения ГБУЗ «</w:t>
      </w:r>
      <w:proofErr w:type="gramStart"/>
      <w:r w:rsidRPr="00303C23">
        <w:rPr>
          <w:color w:val="000000"/>
          <w:sz w:val="28"/>
          <w:szCs w:val="28"/>
        </w:rPr>
        <w:t>Брянская</w:t>
      </w:r>
      <w:proofErr w:type="gramEnd"/>
      <w:r w:rsidRPr="00303C23">
        <w:rPr>
          <w:color w:val="000000"/>
          <w:sz w:val="28"/>
          <w:szCs w:val="28"/>
        </w:rPr>
        <w:t xml:space="preserve"> МБ» обеспечены материалами наглядной агитации 300 экз. печатной продукции (листовки, буклеты). В районной газете «</w:t>
      </w:r>
      <w:proofErr w:type="spellStart"/>
      <w:proofErr w:type="gramStart"/>
      <w:r w:rsidRPr="00303C23">
        <w:rPr>
          <w:color w:val="000000"/>
          <w:sz w:val="28"/>
          <w:szCs w:val="28"/>
        </w:rPr>
        <w:t>Деснянская</w:t>
      </w:r>
      <w:proofErr w:type="spellEnd"/>
      <w:proofErr w:type="gramEnd"/>
      <w:r w:rsidRPr="00303C23">
        <w:rPr>
          <w:color w:val="000000"/>
          <w:sz w:val="28"/>
          <w:szCs w:val="28"/>
        </w:rPr>
        <w:t xml:space="preserve"> правда»  размещено 16 публикаций. В рамках </w:t>
      </w:r>
      <w:r w:rsidRPr="00303C23">
        <w:rPr>
          <w:color w:val="000000"/>
          <w:sz w:val="28"/>
          <w:szCs w:val="28"/>
        </w:rPr>
        <w:lastRenderedPageBreak/>
        <w:t xml:space="preserve">акции проводилась работа по пропаганде ЗОЖ и профилактике наркомании, алкоголизма и </w:t>
      </w:r>
      <w:proofErr w:type="spellStart"/>
      <w:r w:rsidRPr="00303C23">
        <w:rPr>
          <w:color w:val="000000"/>
          <w:sz w:val="28"/>
          <w:szCs w:val="28"/>
        </w:rPr>
        <w:t>табакокурения</w:t>
      </w:r>
      <w:proofErr w:type="spellEnd"/>
      <w:r w:rsidRPr="00303C23">
        <w:rPr>
          <w:color w:val="000000"/>
          <w:sz w:val="28"/>
          <w:szCs w:val="28"/>
        </w:rPr>
        <w:t>. За указанный период прочитана 1 лекция педагогическому составу образовательных организаций на тему опасности употребления табака, 2 лекции на другие темы ЗОЖ.</w:t>
      </w:r>
    </w:p>
    <w:p w:rsidR="00303C23" w:rsidRPr="00303C23" w:rsidRDefault="00303C23" w:rsidP="00303C23">
      <w:pPr>
        <w:pStyle w:val="a3"/>
        <w:spacing w:before="0" w:beforeAutospacing="0" w:after="0" w:afterAutospacing="0"/>
        <w:ind w:firstLine="708"/>
        <w:contextualSpacing/>
        <w:jc w:val="both"/>
        <w:rPr>
          <w:color w:val="828282"/>
          <w:sz w:val="28"/>
          <w:szCs w:val="28"/>
        </w:rPr>
      </w:pPr>
    </w:p>
    <w:tbl>
      <w:tblPr>
        <w:tblW w:w="9912" w:type="dxa"/>
        <w:tblInd w:w="119" w:type="dxa"/>
        <w:tblLayout w:type="fixed"/>
        <w:tblLook w:val="0000"/>
      </w:tblPr>
      <w:tblGrid>
        <w:gridCol w:w="982"/>
        <w:gridCol w:w="992"/>
        <w:gridCol w:w="6946"/>
        <w:gridCol w:w="992"/>
      </w:tblGrid>
      <w:tr w:rsidR="00303C23" w:rsidRPr="00303C23" w:rsidTr="007238AB">
        <w:tc>
          <w:tcPr>
            <w:tcW w:w="982" w:type="dxa"/>
            <w:shd w:val="clear" w:color="auto" w:fill="auto"/>
            <w:vAlign w:val="center"/>
          </w:tcPr>
          <w:p w:rsidR="00303C23" w:rsidRPr="00660674" w:rsidRDefault="00303C23" w:rsidP="006606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0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06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60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gridSpan w:val="2"/>
            <w:vAlign w:val="center"/>
          </w:tcPr>
          <w:p w:rsidR="00303C23" w:rsidRPr="00660674" w:rsidRDefault="00303C23" w:rsidP="006606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6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303C23" w:rsidRPr="00660674" w:rsidRDefault="00303C23" w:rsidP="006606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674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Число семей, находящихся в социально опасном положении, в связи                с ненадлежащим исполнением родительских обязанностей на конец отчетного периода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Число семей, выявленных в ходе акции, не выполняющих своих обязанностей по содержанию, воспитанию и обучению несовершеннолетних, нуждающихся в помощи государства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2.(1).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92" w:type="dxa"/>
            <w:vMerge w:val="restart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 xml:space="preserve">признано </w:t>
            </w:r>
            <w:proofErr w:type="gramStart"/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proofErr w:type="gramEnd"/>
            <w:r w:rsidRPr="00303C23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 опасном положении,                в связи с ненадлежащим исполнением родительских обязанностей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2.1.(1).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поставлено на учет в органах внутренних дел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2.2.(1).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поставлено на учет в органах образования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2.3.(1).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поставлено на учет в учреждениях социального обслуживания населения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2.4.(1).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Привлечено к ответственности родителей (иных законных представителей) за нарушение законодательства в отношении несовершеннолетних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92" w:type="dxa"/>
            <w:vMerge w:val="restart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к уголовной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к административной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Выявлено фактов жестокого обращения с несовершеннолетними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4.(1).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 отношении детей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Общее число лиц, лишенных родительских прав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5.(1).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 отношении детей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92" w:type="dxa"/>
            <w:vMerge w:val="restart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по искам комиссией по делам несовершеннолетних и защите их прав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по искам органов опеки и попечительства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по искам  частных лиц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по иным искам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Общее число лиц, ограниченных в родительских правах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6.(1).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 отношении детей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2" w:type="dxa"/>
            <w:vMerge w:val="restart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946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по искам комиссий по делам несовершеннолетних и защите их прав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по искам органов опеки и попечительства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по искам  частных лиц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по иным искам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rPr>
          <w:trHeight w:val="300"/>
        </w:trPr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Отменено ограничений в родительских правах (родителей)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rPr>
          <w:trHeight w:val="300"/>
        </w:trPr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7.(1).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 отношении детей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rPr>
          <w:trHeight w:val="300"/>
        </w:trPr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Восстановлено в родительских правах (родителей)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rPr>
          <w:trHeight w:val="300"/>
        </w:trPr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8.(1).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 отношении детей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 xml:space="preserve">Отобрано детей у родителей в связи с угрозой их жизни и здоровью                </w:t>
            </w:r>
            <w:r w:rsidRPr="00303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(ст. 77 СК РФ)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Помещено детей в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Помещено детей в учреждения здравоохранения (в возрасте до 4-х лет)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 xml:space="preserve">Помещено несовершеннолетних в центр временного содержания несовершеннолетних правонарушителей  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Выявлено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 xml:space="preserve">переданы на семейные формы устройства 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устроены в организации для детей-сирот и детей, оставшихся без попечения родителей</w:t>
            </w:r>
            <w:proofErr w:type="gramEnd"/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Проведено проверок условий жизни и воспитания несовершеннолетних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Всего семей, которым оказана помощь в период акции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992" w:type="dxa"/>
            <w:vMerge w:val="restart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946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gramEnd"/>
            <w:r w:rsidRPr="00303C23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семей)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материальная (вещевая, продуктовая)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proofErr w:type="gramEnd"/>
            <w:r w:rsidRPr="00303C23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оказано содействие в лечении от алкогольной и наркотической зависимости)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15.5.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15.6.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в трудоустройстве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15.7.</w:t>
            </w:r>
          </w:p>
        </w:tc>
        <w:tc>
          <w:tcPr>
            <w:tcW w:w="992" w:type="dxa"/>
            <w:vMerge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иная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C23" w:rsidRPr="00303C23" w:rsidTr="007238AB">
        <w:tc>
          <w:tcPr>
            <w:tcW w:w="982" w:type="dxa"/>
            <w:shd w:val="clear" w:color="auto" w:fill="auto"/>
          </w:tcPr>
          <w:p w:rsidR="00303C23" w:rsidRPr="00303C23" w:rsidRDefault="00303C23" w:rsidP="00303C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  <w:gridSpan w:val="2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Организовано выступлений, публикаций в СМИ</w:t>
            </w:r>
          </w:p>
        </w:tc>
        <w:tc>
          <w:tcPr>
            <w:tcW w:w="992" w:type="dxa"/>
          </w:tcPr>
          <w:p w:rsidR="00303C23" w:rsidRPr="00303C23" w:rsidRDefault="00303C23" w:rsidP="00303C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E064BB" w:rsidRDefault="00E064BB" w:rsidP="00E064BB">
      <w:pPr>
        <w:pStyle w:val="a3"/>
        <w:spacing w:before="0" w:beforeAutospacing="0" w:after="0" w:afterAutospacing="0"/>
        <w:contextualSpacing/>
        <w:jc w:val="right"/>
        <w:rPr>
          <w:color w:val="000000"/>
        </w:rPr>
      </w:pPr>
    </w:p>
    <w:p w:rsidR="00E064BB" w:rsidRDefault="00E064BB" w:rsidP="00E064BB">
      <w:pPr>
        <w:pStyle w:val="a3"/>
        <w:spacing w:before="0" w:beforeAutospacing="0" w:after="0" w:afterAutospacing="0"/>
        <w:contextualSpacing/>
        <w:jc w:val="right"/>
        <w:rPr>
          <w:color w:val="000000"/>
        </w:rPr>
      </w:pPr>
    </w:p>
    <w:p w:rsidR="00E064BB" w:rsidRPr="00E064BB" w:rsidRDefault="00E064BB" w:rsidP="00E064BB">
      <w:pPr>
        <w:pStyle w:val="a3"/>
        <w:spacing w:before="0" w:beforeAutospacing="0" w:after="0" w:afterAutospacing="0"/>
        <w:contextualSpacing/>
        <w:jc w:val="right"/>
        <w:rPr>
          <w:color w:val="000000"/>
          <w:sz w:val="26"/>
          <w:szCs w:val="26"/>
        </w:rPr>
      </w:pPr>
      <w:r w:rsidRPr="00E064BB">
        <w:rPr>
          <w:color w:val="000000"/>
          <w:sz w:val="26"/>
          <w:szCs w:val="26"/>
        </w:rPr>
        <w:t xml:space="preserve">Заведующий сектором по делам несовершеннолетних </w:t>
      </w:r>
    </w:p>
    <w:p w:rsidR="00E064BB" w:rsidRPr="00E064BB" w:rsidRDefault="00E064BB" w:rsidP="00E064BB">
      <w:pPr>
        <w:pStyle w:val="a3"/>
        <w:spacing w:before="0" w:beforeAutospacing="0" w:after="0" w:afterAutospacing="0"/>
        <w:contextualSpacing/>
        <w:jc w:val="right"/>
        <w:rPr>
          <w:color w:val="828282"/>
          <w:sz w:val="26"/>
          <w:szCs w:val="26"/>
        </w:rPr>
      </w:pPr>
      <w:r w:rsidRPr="00E064BB">
        <w:rPr>
          <w:color w:val="000000"/>
          <w:sz w:val="26"/>
          <w:szCs w:val="26"/>
        </w:rPr>
        <w:t>и защите их прав</w:t>
      </w:r>
    </w:p>
    <w:p w:rsidR="00E064BB" w:rsidRPr="00E064BB" w:rsidRDefault="00E064BB" w:rsidP="00E064BB">
      <w:pPr>
        <w:pStyle w:val="a3"/>
        <w:spacing w:before="0" w:beforeAutospacing="0" w:after="0" w:afterAutospacing="0"/>
        <w:contextualSpacing/>
        <w:jc w:val="right"/>
        <w:rPr>
          <w:color w:val="828282"/>
          <w:sz w:val="26"/>
          <w:szCs w:val="26"/>
        </w:rPr>
      </w:pPr>
      <w:r w:rsidRPr="00E064BB">
        <w:rPr>
          <w:color w:val="000000"/>
          <w:sz w:val="26"/>
          <w:szCs w:val="26"/>
        </w:rPr>
        <w:t>при администрации Брянского района</w:t>
      </w:r>
    </w:p>
    <w:p w:rsidR="00E064BB" w:rsidRPr="00E064BB" w:rsidRDefault="00E064BB" w:rsidP="00E064BB">
      <w:pPr>
        <w:pStyle w:val="a3"/>
        <w:spacing w:before="0" w:beforeAutospacing="0" w:after="0" w:afterAutospacing="0"/>
        <w:contextualSpacing/>
        <w:jc w:val="right"/>
        <w:rPr>
          <w:color w:val="828282"/>
          <w:sz w:val="26"/>
          <w:szCs w:val="26"/>
        </w:rPr>
      </w:pPr>
      <w:r w:rsidRPr="00E064BB">
        <w:rPr>
          <w:color w:val="000000"/>
          <w:sz w:val="26"/>
          <w:szCs w:val="26"/>
        </w:rPr>
        <w:t>Н.В. Маркелова</w:t>
      </w:r>
    </w:p>
    <w:p w:rsidR="00303C23" w:rsidRDefault="00303C23" w:rsidP="00303C23">
      <w:pPr>
        <w:pStyle w:val="a3"/>
        <w:rPr>
          <w:rFonts w:ascii="Arial" w:hAnsi="Arial" w:cs="Arial"/>
          <w:color w:val="828282"/>
        </w:rPr>
      </w:pPr>
    </w:p>
    <w:p w:rsidR="00F436FC" w:rsidRDefault="00F436FC"/>
    <w:sectPr w:rsidR="00F436FC" w:rsidSect="004F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C23"/>
    <w:rsid w:val="000E3D7F"/>
    <w:rsid w:val="00303C23"/>
    <w:rsid w:val="004F5509"/>
    <w:rsid w:val="00660674"/>
    <w:rsid w:val="007238AB"/>
    <w:rsid w:val="00852766"/>
    <w:rsid w:val="00DD5ABD"/>
    <w:rsid w:val="00E064BB"/>
    <w:rsid w:val="00F4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3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nbr.ru/about/info/messages/3004/" TargetMode="External"/><Relationship Id="rId5" Type="http://schemas.openxmlformats.org/officeDocument/2006/relationships/hyperlink" Target="https://adminbr.ru/about/info/messages/2997/" TargetMode="External"/><Relationship Id="rId4" Type="http://schemas.openxmlformats.org/officeDocument/2006/relationships/hyperlink" Target="https://adminbr.ru/about/info/messages/29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3434</Words>
  <Characters>19576</Characters>
  <Application>Microsoft Office Word</Application>
  <DocSecurity>0</DocSecurity>
  <Lines>163</Lines>
  <Paragraphs>45</Paragraphs>
  <ScaleCrop>false</ScaleCrop>
  <Company>Reanimator Extreme Edition</Company>
  <LinksUpToDate>false</LinksUpToDate>
  <CharactersWithSpaces>22965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2024-09-03T08:13:00Z</dcterms:created>
  <dcterms:modified xsi:type="dcterms:W3CDTF">2024-09-03T08:23:00Z</dcterms:modified>
</cp:coreProperties>
</file>