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9C" w:rsidRDefault="00763C9C">
      <w:pPr>
        <w:pStyle w:val="ConsPlusTitlePage"/>
      </w:pPr>
      <w:bookmarkStart w:id="0" w:name="_GoBack"/>
      <w:bookmarkEnd w:id="0"/>
    </w:p>
    <w:p w:rsidR="00763C9C" w:rsidRDefault="00763C9C">
      <w:pPr>
        <w:pStyle w:val="ConsPlusNormal"/>
        <w:jc w:val="both"/>
        <w:outlineLvl w:val="0"/>
      </w:pPr>
    </w:p>
    <w:p w:rsidR="00763C9C" w:rsidRDefault="00763C9C">
      <w:pPr>
        <w:pStyle w:val="ConsPlusTitle"/>
        <w:jc w:val="center"/>
        <w:outlineLvl w:val="0"/>
      </w:pPr>
      <w:r>
        <w:t>ПРАВИТЕЛЬСТВО БРЯНСКОЙ ОБЛАСТИ</w:t>
      </w:r>
    </w:p>
    <w:p w:rsidR="00763C9C" w:rsidRDefault="00763C9C">
      <w:pPr>
        <w:pStyle w:val="ConsPlusTitle"/>
        <w:jc w:val="center"/>
      </w:pPr>
    </w:p>
    <w:p w:rsidR="00763C9C" w:rsidRDefault="00763C9C">
      <w:pPr>
        <w:pStyle w:val="ConsPlusTitle"/>
        <w:jc w:val="center"/>
      </w:pPr>
      <w:r>
        <w:t>ПОСТАНОВЛЕНИЕ</w:t>
      </w:r>
    </w:p>
    <w:p w:rsidR="00763C9C" w:rsidRDefault="00763C9C">
      <w:pPr>
        <w:pStyle w:val="ConsPlusTitle"/>
        <w:jc w:val="center"/>
      </w:pPr>
      <w:r>
        <w:t>от 29 декабря 2018 г. N 735-п</w:t>
      </w:r>
    </w:p>
    <w:p w:rsidR="00763C9C" w:rsidRDefault="00763C9C">
      <w:pPr>
        <w:pStyle w:val="ConsPlusTitle"/>
        <w:jc w:val="center"/>
      </w:pPr>
    </w:p>
    <w:p w:rsidR="00763C9C" w:rsidRDefault="00763C9C">
      <w:pPr>
        <w:pStyle w:val="ConsPlusTitle"/>
        <w:jc w:val="center"/>
      </w:pPr>
      <w:r>
        <w:t>ОБ УТВЕРЖДЕНИИ ГОСУДАРСТВЕННОЙ ПРОГРАММЫ "СОЦИАЛЬНАЯ</w:t>
      </w:r>
    </w:p>
    <w:p w:rsidR="00763C9C" w:rsidRDefault="00763C9C">
      <w:pPr>
        <w:pStyle w:val="ConsPlusTitle"/>
        <w:jc w:val="center"/>
      </w:pPr>
      <w:r>
        <w:t>И ДЕМОГРАФИЧЕСКАЯ ПОЛИТИКА БРЯНСКОЙ ОБЛАСТИ"</w:t>
      </w:r>
    </w:p>
    <w:p w:rsidR="00763C9C" w:rsidRDefault="00763C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C9C">
        <w:trPr>
          <w:jc w:val="center"/>
        </w:trPr>
        <w:tc>
          <w:tcPr>
            <w:tcW w:w="9294" w:type="dxa"/>
            <w:tcBorders>
              <w:top w:val="nil"/>
              <w:left w:val="single" w:sz="24" w:space="0" w:color="CED3F1"/>
              <w:bottom w:val="nil"/>
              <w:right w:val="single" w:sz="24" w:space="0" w:color="F4F3F8"/>
            </w:tcBorders>
            <w:shd w:val="clear" w:color="auto" w:fill="F4F3F8"/>
          </w:tcPr>
          <w:p w:rsidR="00763C9C" w:rsidRDefault="00763C9C">
            <w:pPr>
              <w:pStyle w:val="ConsPlusNormal"/>
              <w:jc w:val="center"/>
            </w:pPr>
            <w:r>
              <w:rPr>
                <w:color w:val="392C69"/>
              </w:rPr>
              <w:t>Список изменяющих документов</w:t>
            </w:r>
          </w:p>
          <w:p w:rsidR="00763C9C" w:rsidRDefault="00763C9C">
            <w:pPr>
              <w:pStyle w:val="ConsPlusNormal"/>
              <w:jc w:val="center"/>
            </w:pPr>
            <w:r>
              <w:rPr>
                <w:color w:val="392C69"/>
              </w:rPr>
              <w:t xml:space="preserve">(в ред. Постановлений Правительства Брянской области от 13.05.2019 </w:t>
            </w:r>
            <w:hyperlink r:id="rId5" w:history="1">
              <w:r>
                <w:rPr>
                  <w:color w:val="0000FF"/>
                </w:rPr>
                <w:t>N 206-п</w:t>
              </w:r>
            </w:hyperlink>
            <w:r>
              <w:rPr>
                <w:color w:val="392C69"/>
              </w:rPr>
              <w:t>,</w:t>
            </w:r>
          </w:p>
          <w:p w:rsidR="00763C9C" w:rsidRDefault="00763C9C">
            <w:pPr>
              <w:pStyle w:val="ConsPlusNormal"/>
              <w:jc w:val="center"/>
            </w:pPr>
            <w:r>
              <w:rPr>
                <w:color w:val="392C69"/>
              </w:rPr>
              <w:t xml:space="preserve">от 01.07.2019 </w:t>
            </w:r>
            <w:hyperlink r:id="rId6" w:history="1">
              <w:r>
                <w:rPr>
                  <w:color w:val="0000FF"/>
                </w:rPr>
                <w:t>N 282-п</w:t>
              </w:r>
            </w:hyperlink>
            <w:r>
              <w:rPr>
                <w:color w:val="392C69"/>
              </w:rPr>
              <w:t xml:space="preserve">, от 26.08.2019 </w:t>
            </w:r>
            <w:hyperlink r:id="rId7" w:history="1">
              <w:r>
                <w:rPr>
                  <w:color w:val="0000FF"/>
                </w:rPr>
                <w:t>N 387-п</w:t>
              </w:r>
            </w:hyperlink>
            <w:r>
              <w:rPr>
                <w:color w:val="392C69"/>
              </w:rPr>
              <w:t xml:space="preserve">, от 13.11.2019 </w:t>
            </w:r>
            <w:hyperlink r:id="rId8" w:history="1">
              <w:r>
                <w:rPr>
                  <w:color w:val="0000FF"/>
                </w:rPr>
                <w:t>N 526-п</w:t>
              </w:r>
            </w:hyperlink>
            <w:r>
              <w:rPr>
                <w:color w:val="392C69"/>
              </w:rPr>
              <w:t>,</w:t>
            </w:r>
          </w:p>
          <w:p w:rsidR="00763C9C" w:rsidRDefault="00763C9C">
            <w:pPr>
              <w:pStyle w:val="ConsPlusNormal"/>
              <w:jc w:val="center"/>
            </w:pPr>
            <w:r>
              <w:rPr>
                <w:color w:val="392C69"/>
              </w:rPr>
              <w:t xml:space="preserve">от 09.12.2019 </w:t>
            </w:r>
            <w:hyperlink r:id="rId9" w:history="1">
              <w:r>
                <w:rPr>
                  <w:color w:val="0000FF"/>
                </w:rPr>
                <w:t>N 581-п</w:t>
              </w:r>
            </w:hyperlink>
            <w:r>
              <w:rPr>
                <w:color w:val="392C69"/>
              </w:rPr>
              <w:t xml:space="preserve">, от 23.12.2019 </w:t>
            </w:r>
            <w:hyperlink r:id="rId10" w:history="1">
              <w:r>
                <w:rPr>
                  <w:color w:val="0000FF"/>
                </w:rPr>
                <w:t>N 624-п</w:t>
              </w:r>
            </w:hyperlink>
            <w:r>
              <w:rPr>
                <w:color w:val="392C69"/>
              </w:rPr>
              <w:t xml:space="preserve">, от 23.12.2019 </w:t>
            </w:r>
            <w:hyperlink r:id="rId11" w:history="1">
              <w:r>
                <w:rPr>
                  <w:color w:val="0000FF"/>
                </w:rPr>
                <w:t>N 625-п</w:t>
              </w:r>
            </w:hyperlink>
            <w:r>
              <w:rPr>
                <w:color w:val="392C69"/>
              </w:rPr>
              <w:t>,</w:t>
            </w:r>
          </w:p>
          <w:p w:rsidR="00763C9C" w:rsidRDefault="00763C9C">
            <w:pPr>
              <w:pStyle w:val="ConsPlusNormal"/>
              <w:jc w:val="center"/>
            </w:pPr>
            <w:r>
              <w:rPr>
                <w:color w:val="392C69"/>
              </w:rPr>
              <w:t xml:space="preserve">от 23.03.2020 </w:t>
            </w:r>
            <w:hyperlink r:id="rId12" w:history="1">
              <w:r>
                <w:rPr>
                  <w:color w:val="0000FF"/>
                </w:rPr>
                <w:t>N 117-п</w:t>
              </w:r>
            </w:hyperlink>
            <w:r>
              <w:rPr>
                <w:color w:val="392C69"/>
              </w:rPr>
              <w:t xml:space="preserve">, от 13.04.2020 </w:t>
            </w:r>
            <w:hyperlink r:id="rId13" w:history="1">
              <w:r>
                <w:rPr>
                  <w:color w:val="0000FF"/>
                </w:rPr>
                <w:t>N 146-п</w:t>
              </w:r>
            </w:hyperlink>
            <w:r>
              <w:rPr>
                <w:color w:val="392C69"/>
              </w:rPr>
              <w:t>)</w:t>
            </w:r>
          </w:p>
        </w:tc>
      </w:tr>
    </w:tbl>
    <w:p w:rsidR="00763C9C" w:rsidRDefault="00763C9C">
      <w:pPr>
        <w:pStyle w:val="ConsPlusNormal"/>
        <w:jc w:val="both"/>
      </w:pPr>
    </w:p>
    <w:p w:rsidR="00763C9C" w:rsidRDefault="00763C9C">
      <w:pPr>
        <w:pStyle w:val="ConsPlusNormal"/>
        <w:ind w:firstLine="540"/>
        <w:jc w:val="both"/>
      </w:pPr>
      <w:r>
        <w:t xml:space="preserve">В соответствии с </w:t>
      </w:r>
      <w:hyperlink r:id="rId14" w:history="1">
        <w:r>
          <w:rPr>
            <w:color w:val="0000FF"/>
          </w:rPr>
          <w:t>постановлением</w:t>
        </w:r>
      </w:hyperlink>
      <w:r>
        <w:t xml:space="preserve"> Правительства Брянской области от 28 октября 2013 года N 608-п "Об утверждении Порядка разработки, реализации и оценки эффективности государственных программ Брянской области" Правительство Брянской области постановляет:</w:t>
      </w:r>
    </w:p>
    <w:p w:rsidR="00763C9C" w:rsidRDefault="00763C9C">
      <w:pPr>
        <w:pStyle w:val="ConsPlusNormal"/>
        <w:jc w:val="both"/>
      </w:pPr>
    </w:p>
    <w:p w:rsidR="00763C9C" w:rsidRDefault="00763C9C">
      <w:pPr>
        <w:pStyle w:val="ConsPlusNormal"/>
        <w:ind w:firstLine="540"/>
        <w:jc w:val="both"/>
      </w:pPr>
      <w:r>
        <w:t xml:space="preserve">1. Утвердить прилагаемую государственную </w:t>
      </w:r>
      <w:hyperlink w:anchor="P68" w:history="1">
        <w:r>
          <w:rPr>
            <w:color w:val="0000FF"/>
          </w:rPr>
          <w:t>программу</w:t>
        </w:r>
      </w:hyperlink>
      <w:r>
        <w:t xml:space="preserve"> "Социальная и демографическая политика Брянской области".</w:t>
      </w:r>
    </w:p>
    <w:p w:rsidR="00763C9C" w:rsidRDefault="00763C9C">
      <w:pPr>
        <w:pStyle w:val="ConsPlusNormal"/>
        <w:jc w:val="both"/>
      </w:pPr>
    </w:p>
    <w:p w:rsidR="00763C9C" w:rsidRDefault="00763C9C">
      <w:pPr>
        <w:pStyle w:val="ConsPlusNormal"/>
        <w:ind w:firstLine="540"/>
        <w:jc w:val="both"/>
      </w:pPr>
      <w:r>
        <w:t>2. Признать утратившими силу постановления Правительства Брянской области:</w:t>
      </w:r>
    </w:p>
    <w:p w:rsidR="00763C9C" w:rsidRDefault="00763C9C">
      <w:pPr>
        <w:pStyle w:val="ConsPlusNormal"/>
        <w:spacing w:before="220"/>
        <w:ind w:firstLine="540"/>
        <w:jc w:val="both"/>
      </w:pPr>
      <w:r>
        <w:t xml:space="preserve">от 30 декабря 2013 года </w:t>
      </w:r>
      <w:hyperlink r:id="rId15" w:history="1">
        <w:r>
          <w:rPr>
            <w:color w:val="0000FF"/>
          </w:rPr>
          <w:t>N 851-п</w:t>
        </w:r>
      </w:hyperlink>
      <w:r>
        <w:t xml:space="preserve"> "Об утверждении государственной программы "Социальная и демографическая политика Брянской области" (2014 - 2020 годы)";</w:t>
      </w:r>
    </w:p>
    <w:p w:rsidR="00763C9C" w:rsidRDefault="00763C9C">
      <w:pPr>
        <w:pStyle w:val="ConsPlusNormal"/>
        <w:spacing w:before="220"/>
        <w:ind w:firstLine="540"/>
        <w:jc w:val="both"/>
      </w:pPr>
      <w:r>
        <w:t xml:space="preserve">от 19 мая 2014 года </w:t>
      </w:r>
      <w:hyperlink r:id="rId16" w:history="1">
        <w:r>
          <w:rPr>
            <w:color w:val="0000FF"/>
          </w:rPr>
          <w:t>N 205-п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763C9C" w:rsidRDefault="00763C9C">
      <w:pPr>
        <w:pStyle w:val="ConsPlusNormal"/>
        <w:spacing w:before="220"/>
        <w:ind w:firstLine="540"/>
        <w:jc w:val="both"/>
      </w:pPr>
      <w:r>
        <w:t xml:space="preserve">от 28 июля 2014 года </w:t>
      </w:r>
      <w:hyperlink r:id="rId17" w:history="1">
        <w:r>
          <w:rPr>
            <w:color w:val="0000FF"/>
          </w:rPr>
          <w:t>N 341-п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763C9C" w:rsidRDefault="00763C9C">
      <w:pPr>
        <w:pStyle w:val="ConsPlusNormal"/>
        <w:spacing w:before="220"/>
        <w:ind w:firstLine="540"/>
        <w:jc w:val="both"/>
      </w:pPr>
      <w:r>
        <w:t xml:space="preserve">от 10 ноября 2014 года </w:t>
      </w:r>
      <w:hyperlink r:id="rId18" w:history="1">
        <w:r>
          <w:rPr>
            <w:color w:val="0000FF"/>
          </w:rPr>
          <w:t>N 499-п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763C9C" w:rsidRDefault="00763C9C">
      <w:pPr>
        <w:pStyle w:val="ConsPlusNormal"/>
        <w:spacing w:before="220"/>
        <w:ind w:firstLine="540"/>
        <w:jc w:val="both"/>
      </w:pPr>
      <w:r>
        <w:t xml:space="preserve">от 29 декабря 2014 года </w:t>
      </w:r>
      <w:hyperlink r:id="rId19" w:history="1">
        <w:r>
          <w:rPr>
            <w:color w:val="0000FF"/>
          </w:rPr>
          <w:t>N 637-п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763C9C" w:rsidRDefault="00763C9C">
      <w:pPr>
        <w:pStyle w:val="ConsPlusNormal"/>
        <w:spacing w:before="220"/>
        <w:ind w:firstLine="540"/>
        <w:jc w:val="both"/>
      </w:pPr>
      <w:r>
        <w:t xml:space="preserve">от 29 декабря 2014 года </w:t>
      </w:r>
      <w:hyperlink r:id="rId20" w:history="1">
        <w:r>
          <w:rPr>
            <w:color w:val="0000FF"/>
          </w:rPr>
          <w:t>N 672-п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763C9C" w:rsidRDefault="00763C9C">
      <w:pPr>
        <w:pStyle w:val="ConsPlusNormal"/>
        <w:spacing w:before="220"/>
        <w:ind w:firstLine="540"/>
        <w:jc w:val="both"/>
      </w:pPr>
      <w:r>
        <w:t xml:space="preserve">от 12 мая 2015 года </w:t>
      </w:r>
      <w:hyperlink r:id="rId21" w:history="1">
        <w:r>
          <w:rPr>
            <w:color w:val="0000FF"/>
          </w:rPr>
          <w:t>N 203-п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763C9C" w:rsidRDefault="00763C9C">
      <w:pPr>
        <w:pStyle w:val="ConsPlusNormal"/>
        <w:spacing w:before="220"/>
        <w:ind w:firstLine="540"/>
        <w:jc w:val="both"/>
      </w:pPr>
      <w:r>
        <w:t xml:space="preserve">от 18 августа 2015 года </w:t>
      </w:r>
      <w:hyperlink r:id="rId22" w:history="1">
        <w:r>
          <w:rPr>
            <w:color w:val="0000FF"/>
          </w:rPr>
          <w:t>N 396-п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w:t>
      </w:r>
      <w:r>
        <w:lastRenderedPageBreak/>
        <w:t>"Социальная и демографическая политика Брянской области" (2014 - 2020 годы)";</w:t>
      </w:r>
    </w:p>
    <w:p w:rsidR="00763C9C" w:rsidRDefault="00763C9C">
      <w:pPr>
        <w:pStyle w:val="ConsPlusNormal"/>
        <w:spacing w:before="220"/>
        <w:ind w:firstLine="540"/>
        <w:jc w:val="both"/>
      </w:pPr>
      <w:r>
        <w:t xml:space="preserve">от 18 декабря 2015 года </w:t>
      </w:r>
      <w:hyperlink r:id="rId23" w:history="1">
        <w:r>
          <w:rPr>
            <w:color w:val="0000FF"/>
          </w:rPr>
          <w:t>N 654-п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763C9C" w:rsidRDefault="00763C9C">
      <w:pPr>
        <w:pStyle w:val="ConsPlusNormal"/>
        <w:spacing w:before="220"/>
        <w:ind w:firstLine="540"/>
        <w:jc w:val="both"/>
      </w:pPr>
      <w:r>
        <w:t xml:space="preserve">от 25 декабря 2015 года </w:t>
      </w:r>
      <w:hyperlink r:id="rId24" w:history="1">
        <w:r>
          <w:rPr>
            <w:color w:val="0000FF"/>
          </w:rPr>
          <w:t>N 712-п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763C9C" w:rsidRDefault="00763C9C">
      <w:pPr>
        <w:pStyle w:val="ConsPlusNormal"/>
        <w:spacing w:before="220"/>
        <w:ind w:firstLine="540"/>
        <w:jc w:val="both"/>
      </w:pPr>
      <w:r>
        <w:t xml:space="preserve">от 25 декабря 2015 года </w:t>
      </w:r>
      <w:hyperlink r:id="rId25" w:history="1">
        <w:r>
          <w:rPr>
            <w:color w:val="0000FF"/>
          </w:rPr>
          <w:t>N 713-п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763C9C" w:rsidRDefault="00763C9C">
      <w:pPr>
        <w:pStyle w:val="ConsPlusNormal"/>
        <w:spacing w:before="220"/>
        <w:ind w:firstLine="540"/>
        <w:jc w:val="both"/>
      </w:pPr>
      <w:r>
        <w:t xml:space="preserve">от 20 апреля 2016 года </w:t>
      </w:r>
      <w:hyperlink r:id="rId26" w:history="1">
        <w:r>
          <w:rPr>
            <w:color w:val="0000FF"/>
          </w:rPr>
          <w:t>N 213-п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763C9C" w:rsidRDefault="00763C9C">
      <w:pPr>
        <w:pStyle w:val="ConsPlusNormal"/>
        <w:spacing w:before="220"/>
        <w:ind w:firstLine="540"/>
        <w:jc w:val="both"/>
      </w:pPr>
      <w:r>
        <w:t xml:space="preserve">от 16 мая 2016 года </w:t>
      </w:r>
      <w:hyperlink r:id="rId27" w:history="1">
        <w:r>
          <w:rPr>
            <w:color w:val="0000FF"/>
          </w:rPr>
          <w:t>N 239-п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763C9C" w:rsidRDefault="00763C9C">
      <w:pPr>
        <w:pStyle w:val="ConsPlusNormal"/>
        <w:spacing w:before="220"/>
        <w:ind w:firstLine="540"/>
        <w:jc w:val="both"/>
      </w:pPr>
      <w:r>
        <w:t xml:space="preserve">от 6 июня 2016 года </w:t>
      </w:r>
      <w:hyperlink r:id="rId28" w:history="1">
        <w:r>
          <w:rPr>
            <w:color w:val="0000FF"/>
          </w:rPr>
          <w:t>N 288-п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763C9C" w:rsidRDefault="00763C9C">
      <w:pPr>
        <w:pStyle w:val="ConsPlusNormal"/>
        <w:spacing w:before="220"/>
        <w:ind w:firstLine="540"/>
        <w:jc w:val="both"/>
      </w:pPr>
      <w:r>
        <w:t xml:space="preserve">от 1 августа 2016 года </w:t>
      </w:r>
      <w:hyperlink r:id="rId29" w:history="1">
        <w:r>
          <w:rPr>
            <w:color w:val="0000FF"/>
          </w:rPr>
          <w:t>N 414-п</w:t>
        </w:r>
      </w:hyperlink>
      <w:r>
        <w:t xml:space="preserve"> "О внесении изменений в государственную программу "Социальная и демографическая политика Брянской области" (2014 - 2020 годы)";</w:t>
      </w:r>
    </w:p>
    <w:p w:rsidR="00763C9C" w:rsidRDefault="00763C9C">
      <w:pPr>
        <w:pStyle w:val="ConsPlusNormal"/>
        <w:spacing w:before="220"/>
        <w:ind w:firstLine="540"/>
        <w:jc w:val="both"/>
      </w:pPr>
      <w:r>
        <w:t xml:space="preserve">от 26 сентября 2016 года </w:t>
      </w:r>
      <w:hyperlink r:id="rId30" w:history="1">
        <w:r>
          <w:rPr>
            <w:color w:val="0000FF"/>
          </w:rPr>
          <w:t>N 508-п</w:t>
        </w:r>
      </w:hyperlink>
      <w:r>
        <w:t xml:space="preserve"> "О внесении изменений в государственную программу "Социальная и демографическая политика Брянской области" (2014 - 2020 годы)";</w:t>
      </w:r>
    </w:p>
    <w:p w:rsidR="00763C9C" w:rsidRDefault="00763C9C">
      <w:pPr>
        <w:pStyle w:val="ConsPlusNormal"/>
        <w:spacing w:before="220"/>
        <w:ind w:firstLine="540"/>
        <w:jc w:val="both"/>
      </w:pPr>
      <w:r>
        <w:t xml:space="preserve">от 19 декабря 2016 года </w:t>
      </w:r>
      <w:hyperlink r:id="rId31" w:history="1">
        <w:r>
          <w:rPr>
            <w:color w:val="0000FF"/>
          </w:rPr>
          <w:t>N 635-п</w:t>
        </w:r>
      </w:hyperlink>
      <w:r>
        <w:t xml:space="preserve"> "О внесении изменений в государственную программу "Социальная и демографическая политика Брянской области" (2014 - 2020 годы)";</w:t>
      </w:r>
    </w:p>
    <w:p w:rsidR="00763C9C" w:rsidRDefault="00763C9C">
      <w:pPr>
        <w:pStyle w:val="ConsPlusNormal"/>
        <w:spacing w:before="220"/>
        <w:ind w:firstLine="540"/>
        <w:jc w:val="both"/>
      </w:pPr>
      <w:r>
        <w:t xml:space="preserve">от 26 декабря 2016 года </w:t>
      </w:r>
      <w:hyperlink r:id="rId32" w:history="1">
        <w:r>
          <w:rPr>
            <w:color w:val="0000FF"/>
          </w:rPr>
          <w:t>N 745-п</w:t>
        </w:r>
      </w:hyperlink>
      <w:r>
        <w:t xml:space="preserve"> "О внесении изменений в государственную программу "Социальная и демографическая политика Брянской области" (2014 - 2020 годы)";</w:t>
      </w:r>
    </w:p>
    <w:p w:rsidR="00763C9C" w:rsidRDefault="00763C9C">
      <w:pPr>
        <w:pStyle w:val="ConsPlusNormal"/>
        <w:spacing w:before="220"/>
        <w:ind w:firstLine="540"/>
        <w:jc w:val="both"/>
      </w:pPr>
      <w:r>
        <w:t xml:space="preserve">от 26 декабря 2016 года </w:t>
      </w:r>
      <w:hyperlink r:id="rId33" w:history="1">
        <w:r>
          <w:rPr>
            <w:color w:val="0000FF"/>
          </w:rPr>
          <w:t>N 746-п</w:t>
        </w:r>
      </w:hyperlink>
      <w:r>
        <w:t xml:space="preserve"> "О внесении изменений в государственную программу "Социальная и демографическая политика Брянской области" (2014 - 2020 годы)";</w:t>
      </w:r>
    </w:p>
    <w:p w:rsidR="00763C9C" w:rsidRDefault="00763C9C">
      <w:pPr>
        <w:pStyle w:val="ConsPlusNormal"/>
        <w:spacing w:before="220"/>
        <w:ind w:firstLine="540"/>
        <w:jc w:val="both"/>
      </w:pPr>
      <w:r>
        <w:t xml:space="preserve">от 13 февраля 2017 года </w:t>
      </w:r>
      <w:hyperlink r:id="rId34" w:history="1">
        <w:r>
          <w:rPr>
            <w:color w:val="0000FF"/>
          </w:rPr>
          <w:t>N 37-п</w:t>
        </w:r>
      </w:hyperlink>
      <w:r>
        <w:t xml:space="preserve"> "О внесении изменений в государственную программу "Социальная и демографическая политика Брянской области" (2014 - 2020 годы)";</w:t>
      </w:r>
    </w:p>
    <w:p w:rsidR="00763C9C" w:rsidRDefault="00763C9C">
      <w:pPr>
        <w:pStyle w:val="ConsPlusNormal"/>
        <w:spacing w:before="220"/>
        <w:ind w:firstLine="540"/>
        <w:jc w:val="both"/>
      </w:pPr>
      <w:r>
        <w:t xml:space="preserve">от 26 июня 2017 года </w:t>
      </w:r>
      <w:hyperlink r:id="rId35" w:history="1">
        <w:r>
          <w:rPr>
            <w:color w:val="0000FF"/>
          </w:rPr>
          <w:t>N 289-п</w:t>
        </w:r>
      </w:hyperlink>
      <w:r>
        <w:t xml:space="preserve"> "О внесении изменений в государственную программу "Социальная и демографическая политика Брянской области" (2014 - 2020 годы)";</w:t>
      </w:r>
    </w:p>
    <w:p w:rsidR="00763C9C" w:rsidRDefault="00763C9C">
      <w:pPr>
        <w:pStyle w:val="ConsPlusNormal"/>
        <w:spacing w:before="220"/>
        <w:ind w:firstLine="540"/>
        <w:jc w:val="both"/>
      </w:pPr>
      <w:r>
        <w:t xml:space="preserve">от 20 ноября 2017 года </w:t>
      </w:r>
      <w:hyperlink r:id="rId36" w:history="1">
        <w:r>
          <w:rPr>
            <w:color w:val="0000FF"/>
          </w:rPr>
          <w:t>N 573-п</w:t>
        </w:r>
      </w:hyperlink>
      <w:r>
        <w:t xml:space="preserve"> "О внесении изменений в государственную программу "Социальная и демографическая политика Брянской области" (2014 - 2020 годы)";</w:t>
      </w:r>
    </w:p>
    <w:p w:rsidR="00763C9C" w:rsidRDefault="00763C9C">
      <w:pPr>
        <w:pStyle w:val="ConsPlusNormal"/>
        <w:spacing w:before="220"/>
        <w:ind w:firstLine="540"/>
        <w:jc w:val="both"/>
      </w:pPr>
      <w:r>
        <w:t xml:space="preserve">от 26 декабря 2017 года </w:t>
      </w:r>
      <w:hyperlink r:id="rId37" w:history="1">
        <w:r>
          <w:rPr>
            <w:color w:val="0000FF"/>
          </w:rPr>
          <w:t>N 723-п</w:t>
        </w:r>
      </w:hyperlink>
      <w:r>
        <w:t xml:space="preserve"> "О внесении изменений в государственную программу "Социальная и демографическая политика Брянской области" (2014 - 2020 годы)";</w:t>
      </w:r>
    </w:p>
    <w:p w:rsidR="00763C9C" w:rsidRDefault="00763C9C">
      <w:pPr>
        <w:pStyle w:val="ConsPlusNormal"/>
        <w:spacing w:before="220"/>
        <w:ind w:firstLine="540"/>
        <w:jc w:val="both"/>
      </w:pPr>
      <w:r>
        <w:t xml:space="preserve">от 28 декабря 2017 года </w:t>
      </w:r>
      <w:hyperlink r:id="rId38" w:history="1">
        <w:r>
          <w:rPr>
            <w:color w:val="0000FF"/>
          </w:rPr>
          <w:t>N 756-п</w:t>
        </w:r>
      </w:hyperlink>
      <w:r>
        <w:t xml:space="preserve"> "О внесении изменений в государственную программу "Социальная и демографическая политика Брянской области" (2014 - 2020 годы)";</w:t>
      </w:r>
    </w:p>
    <w:p w:rsidR="00763C9C" w:rsidRDefault="00763C9C">
      <w:pPr>
        <w:pStyle w:val="ConsPlusNormal"/>
        <w:spacing w:before="220"/>
        <w:ind w:firstLine="540"/>
        <w:jc w:val="both"/>
      </w:pPr>
      <w:r>
        <w:t xml:space="preserve">от 12 февраля 2018 года </w:t>
      </w:r>
      <w:hyperlink r:id="rId39" w:history="1">
        <w:r>
          <w:rPr>
            <w:color w:val="0000FF"/>
          </w:rPr>
          <w:t>N 37-п</w:t>
        </w:r>
      </w:hyperlink>
      <w:r>
        <w:t xml:space="preserve"> "О внесении изменений в государственную программу </w:t>
      </w:r>
      <w:r>
        <w:lastRenderedPageBreak/>
        <w:t>"Социальная и демографическая политика Брянской области" (2014 - 2020 годы)";</w:t>
      </w:r>
    </w:p>
    <w:p w:rsidR="00763C9C" w:rsidRDefault="00763C9C">
      <w:pPr>
        <w:pStyle w:val="ConsPlusNormal"/>
        <w:spacing w:before="220"/>
        <w:ind w:firstLine="540"/>
        <w:jc w:val="both"/>
      </w:pPr>
      <w:r>
        <w:t xml:space="preserve">от 8 мая 2018 года </w:t>
      </w:r>
      <w:hyperlink r:id="rId40" w:history="1">
        <w:r>
          <w:rPr>
            <w:color w:val="0000FF"/>
          </w:rPr>
          <w:t>N 219-п</w:t>
        </w:r>
      </w:hyperlink>
      <w:r>
        <w:t xml:space="preserve"> "О внесении изменений в государственную программу "Социальная и демографическая политика Брянской области" (2014 - 2020 годы)";</w:t>
      </w:r>
    </w:p>
    <w:p w:rsidR="00763C9C" w:rsidRDefault="00763C9C">
      <w:pPr>
        <w:pStyle w:val="ConsPlusNormal"/>
        <w:spacing w:before="220"/>
        <w:ind w:firstLine="540"/>
        <w:jc w:val="both"/>
      </w:pPr>
      <w:r>
        <w:t xml:space="preserve">от 18 июня 2018 года </w:t>
      </w:r>
      <w:hyperlink r:id="rId41" w:history="1">
        <w:r>
          <w:rPr>
            <w:color w:val="0000FF"/>
          </w:rPr>
          <w:t>N 305-п</w:t>
        </w:r>
      </w:hyperlink>
      <w:r>
        <w:t xml:space="preserve"> "О внесении изменений в государственную программу "Социальная и демографическая политика Брянской области" (2014 - 2020 годы)";</w:t>
      </w:r>
    </w:p>
    <w:p w:rsidR="00763C9C" w:rsidRDefault="00763C9C">
      <w:pPr>
        <w:pStyle w:val="ConsPlusNormal"/>
        <w:spacing w:before="220"/>
        <w:ind w:firstLine="540"/>
        <w:jc w:val="both"/>
      </w:pPr>
      <w:r>
        <w:t xml:space="preserve">от 21 августа 2018 года </w:t>
      </w:r>
      <w:hyperlink r:id="rId42" w:history="1">
        <w:r>
          <w:rPr>
            <w:color w:val="0000FF"/>
          </w:rPr>
          <w:t>N 425-п</w:t>
        </w:r>
      </w:hyperlink>
      <w:r>
        <w:t xml:space="preserve"> "О внесении изменений в государственную программу "Социальная и демографическая политика Брянской области" (2014 - 2020 годы)";</w:t>
      </w:r>
    </w:p>
    <w:p w:rsidR="00763C9C" w:rsidRDefault="00763C9C">
      <w:pPr>
        <w:pStyle w:val="ConsPlusNormal"/>
        <w:spacing w:before="220"/>
        <w:ind w:firstLine="540"/>
        <w:jc w:val="both"/>
      </w:pPr>
      <w:r>
        <w:t xml:space="preserve">от 3 декабря 2018 года </w:t>
      </w:r>
      <w:hyperlink r:id="rId43" w:history="1">
        <w:r>
          <w:rPr>
            <w:color w:val="0000FF"/>
          </w:rPr>
          <w:t>N 620-п</w:t>
        </w:r>
      </w:hyperlink>
      <w:r>
        <w:t xml:space="preserve"> "О внесении изменений в государственную программу "Социальная и демографическая политика Брянской области" (2014 - 2020 годы)";</w:t>
      </w:r>
    </w:p>
    <w:p w:rsidR="00763C9C" w:rsidRDefault="00763C9C">
      <w:pPr>
        <w:pStyle w:val="ConsPlusNormal"/>
        <w:spacing w:before="220"/>
        <w:ind w:firstLine="540"/>
        <w:jc w:val="both"/>
      </w:pPr>
      <w:r>
        <w:t xml:space="preserve">от 27 декабря 2018 года </w:t>
      </w:r>
      <w:hyperlink r:id="rId44" w:history="1">
        <w:r>
          <w:rPr>
            <w:color w:val="0000FF"/>
          </w:rPr>
          <w:t>N 727-п</w:t>
        </w:r>
      </w:hyperlink>
      <w:r>
        <w:t xml:space="preserve"> "О внесении изменений в государственную программу "Социальная и демографическая политика Брянской области" (2014 - 2020 годы)".</w:t>
      </w:r>
    </w:p>
    <w:p w:rsidR="00763C9C" w:rsidRDefault="00763C9C">
      <w:pPr>
        <w:pStyle w:val="ConsPlusNormal"/>
        <w:jc w:val="both"/>
      </w:pPr>
    </w:p>
    <w:p w:rsidR="00763C9C" w:rsidRDefault="00763C9C">
      <w:pPr>
        <w:pStyle w:val="ConsPlusNormal"/>
        <w:ind w:firstLine="540"/>
        <w:jc w:val="both"/>
      </w:pPr>
      <w:r>
        <w:t>3. Постановление вступает в силу с 1 января 2019 года.</w:t>
      </w:r>
    </w:p>
    <w:p w:rsidR="00763C9C" w:rsidRDefault="00763C9C">
      <w:pPr>
        <w:pStyle w:val="ConsPlusNormal"/>
        <w:jc w:val="both"/>
      </w:pPr>
    </w:p>
    <w:p w:rsidR="00763C9C" w:rsidRDefault="00763C9C">
      <w:pPr>
        <w:pStyle w:val="ConsPlusNormal"/>
        <w:ind w:firstLine="540"/>
        <w:jc w:val="both"/>
      </w:pPr>
      <w:r>
        <w:t>4. Опубликовать постановление на "Официальном интернет-портале правовой информации" (pravo.gov.ru).</w:t>
      </w:r>
    </w:p>
    <w:p w:rsidR="00763C9C" w:rsidRDefault="00763C9C">
      <w:pPr>
        <w:pStyle w:val="ConsPlusNormal"/>
        <w:jc w:val="both"/>
      </w:pPr>
    </w:p>
    <w:p w:rsidR="00763C9C" w:rsidRDefault="00763C9C">
      <w:pPr>
        <w:pStyle w:val="ConsPlusNormal"/>
        <w:ind w:firstLine="540"/>
        <w:jc w:val="both"/>
      </w:pPr>
      <w:r>
        <w:t>5. Контроль за исполнением постановления возложить на заместителя Губернатора Брянской области Щеглова Н.М.</w:t>
      </w:r>
    </w:p>
    <w:p w:rsidR="00763C9C" w:rsidRDefault="00763C9C">
      <w:pPr>
        <w:pStyle w:val="ConsPlusNormal"/>
        <w:jc w:val="both"/>
      </w:pPr>
    </w:p>
    <w:p w:rsidR="00763C9C" w:rsidRDefault="00763C9C">
      <w:pPr>
        <w:pStyle w:val="ConsPlusNormal"/>
        <w:jc w:val="right"/>
      </w:pPr>
      <w:r>
        <w:t>Исполняющий обязанности Губернатора</w:t>
      </w:r>
    </w:p>
    <w:p w:rsidR="00763C9C" w:rsidRDefault="00763C9C">
      <w:pPr>
        <w:pStyle w:val="ConsPlusNormal"/>
        <w:jc w:val="right"/>
      </w:pPr>
      <w:r>
        <w:t>А.Г.РЕЗУНОВ</w:t>
      </w: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right"/>
        <w:outlineLvl w:val="0"/>
      </w:pPr>
      <w:r>
        <w:t>Утверждена</w:t>
      </w:r>
    </w:p>
    <w:p w:rsidR="00763C9C" w:rsidRDefault="00763C9C">
      <w:pPr>
        <w:pStyle w:val="ConsPlusNormal"/>
        <w:jc w:val="right"/>
      </w:pPr>
      <w:r>
        <w:t>постановлением</w:t>
      </w:r>
    </w:p>
    <w:p w:rsidR="00763C9C" w:rsidRDefault="00763C9C">
      <w:pPr>
        <w:pStyle w:val="ConsPlusNormal"/>
        <w:jc w:val="right"/>
      </w:pPr>
      <w:r>
        <w:t>Правительства Брянской области</w:t>
      </w:r>
    </w:p>
    <w:p w:rsidR="00763C9C" w:rsidRDefault="00763C9C">
      <w:pPr>
        <w:pStyle w:val="ConsPlusNormal"/>
        <w:jc w:val="right"/>
      </w:pPr>
      <w:r>
        <w:t>от 29 декабря 2018 г. N 735-п</w:t>
      </w:r>
    </w:p>
    <w:p w:rsidR="00763C9C" w:rsidRDefault="00763C9C">
      <w:pPr>
        <w:pStyle w:val="ConsPlusNormal"/>
        <w:jc w:val="both"/>
      </w:pPr>
    </w:p>
    <w:p w:rsidR="00763C9C" w:rsidRDefault="00763C9C">
      <w:pPr>
        <w:pStyle w:val="ConsPlusTitle"/>
        <w:jc w:val="center"/>
      </w:pPr>
      <w:bookmarkStart w:id="1" w:name="P68"/>
      <w:bookmarkEnd w:id="1"/>
      <w:r>
        <w:t>ГОСУДАРСТВЕННАЯ ПРОГРАММА</w:t>
      </w:r>
    </w:p>
    <w:p w:rsidR="00763C9C" w:rsidRDefault="00763C9C">
      <w:pPr>
        <w:pStyle w:val="ConsPlusTitle"/>
        <w:jc w:val="center"/>
      </w:pPr>
      <w:r>
        <w:t>"СОЦИАЛЬНАЯ И ДЕМОГРАФИЧЕСКАЯ ПОЛИТИКА БРЯНСКОЙ ОБЛАСТИ"</w:t>
      </w:r>
    </w:p>
    <w:p w:rsidR="00763C9C" w:rsidRDefault="00763C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C9C">
        <w:trPr>
          <w:jc w:val="center"/>
        </w:trPr>
        <w:tc>
          <w:tcPr>
            <w:tcW w:w="9294" w:type="dxa"/>
            <w:tcBorders>
              <w:top w:val="nil"/>
              <w:left w:val="single" w:sz="24" w:space="0" w:color="CED3F1"/>
              <w:bottom w:val="nil"/>
              <w:right w:val="single" w:sz="24" w:space="0" w:color="F4F3F8"/>
            </w:tcBorders>
            <w:shd w:val="clear" w:color="auto" w:fill="F4F3F8"/>
          </w:tcPr>
          <w:p w:rsidR="00763C9C" w:rsidRDefault="00763C9C">
            <w:pPr>
              <w:pStyle w:val="ConsPlusNormal"/>
              <w:jc w:val="center"/>
            </w:pPr>
            <w:r>
              <w:rPr>
                <w:color w:val="392C69"/>
              </w:rPr>
              <w:t>Список изменяющих документов</w:t>
            </w:r>
          </w:p>
          <w:p w:rsidR="00763C9C" w:rsidRDefault="00763C9C">
            <w:pPr>
              <w:pStyle w:val="ConsPlusNormal"/>
              <w:jc w:val="center"/>
            </w:pPr>
            <w:r>
              <w:rPr>
                <w:color w:val="392C69"/>
              </w:rPr>
              <w:t xml:space="preserve">(в ред. Постановлений Правительства Брянской области от 13.05.2019 </w:t>
            </w:r>
            <w:hyperlink r:id="rId45" w:history="1">
              <w:r>
                <w:rPr>
                  <w:color w:val="0000FF"/>
                </w:rPr>
                <w:t>N 206-п</w:t>
              </w:r>
            </w:hyperlink>
            <w:r>
              <w:rPr>
                <w:color w:val="392C69"/>
              </w:rPr>
              <w:t>,</w:t>
            </w:r>
          </w:p>
          <w:p w:rsidR="00763C9C" w:rsidRDefault="00763C9C">
            <w:pPr>
              <w:pStyle w:val="ConsPlusNormal"/>
              <w:jc w:val="center"/>
            </w:pPr>
            <w:r>
              <w:rPr>
                <w:color w:val="392C69"/>
              </w:rPr>
              <w:t xml:space="preserve">от 01.07.2019 </w:t>
            </w:r>
            <w:hyperlink r:id="rId46" w:history="1">
              <w:r>
                <w:rPr>
                  <w:color w:val="0000FF"/>
                </w:rPr>
                <w:t>N 282-п</w:t>
              </w:r>
            </w:hyperlink>
            <w:r>
              <w:rPr>
                <w:color w:val="392C69"/>
              </w:rPr>
              <w:t xml:space="preserve">, от 26.08.2019 </w:t>
            </w:r>
            <w:hyperlink r:id="rId47" w:history="1">
              <w:r>
                <w:rPr>
                  <w:color w:val="0000FF"/>
                </w:rPr>
                <w:t>N 387-п</w:t>
              </w:r>
            </w:hyperlink>
            <w:r>
              <w:rPr>
                <w:color w:val="392C69"/>
              </w:rPr>
              <w:t xml:space="preserve">, от 13.11.2019 </w:t>
            </w:r>
            <w:hyperlink r:id="rId48" w:history="1">
              <w:r>
                <w:rPr>
                  <w:color w:val="0000FF"/>
                </w:rPr>
                <w:t>N 526-п</w:t>
              </w:r>
            </w:hyperlink>
            <w:r>
              <w:rPr>
                <w:color w:val="392C69"/>
              </w:rPr>
              <w:t>,</w:t>
            </w:r>
          </w:p>
          <w:p w:rsidR="00763C9C" w:rsidRDefault="00763C9C">
            <w:pPr>
              <w:pStyle w:val="ConsPlusNormal"/>
              <w:jc w:val="center"/>
            </w:pPr>
            <w:r>
              <w:rPr>
                <w:color w:val="392C69"/>
              </w:rPr>
              <w:t xml:space="preserve">от 09.12.2019 </w:t>
            </w:r>
            <w:hyperlink r:id="rId49" w:history="1">
              <w:r>
                <w:rPr>
                  <w:color w:val="0000FF"/>
                </w:rPr>
                <w:t>N 581-п</w:t>
              </w:r>
            </w:hyperlink>
            <w:r>
              <w:rPr>
                <w:color w:val="392C69"/>
              </w:rPr>
              <w:t xml:space="preserve">, от 23.12.2019 </w:t>
            </w:r>
            <w:hyperlink r:id="rId50" w:history="1">
              <w:r>
                <w:rPr>
                  <w:color w:val="0000FF"/>
                </w:rPr>
                <w:t>N 624-п</w:t>
              </w:r>
            </w:hyperlink>
            <w:r>
              <w:rPr>
                <w:color w:val="392C69"/>
              </w:rPr>
              <w:t xml:space="preserve">, от 23.12.2019 </w:t>
            </w:r>
            <w:hyperlink r:id="rId51" w:history="1">
              <w:r>
                <w:rPr>
                  <w:color w:val="0000FF"/>
                </w:rPr>
                <w:t>N 625-п</w:t>
              </w:r>
            </w:hyperlink>
            <w:r>
              <w:rPr>
                <w:color w:val="392C69"/>
              </w:rPr>
              <w:t>,</w:t>
            </w:r>
          </w:p>
          <w:p w:rsidR="00763C9C" w:rsidRDefault="00763C9C">
            <w:pPr>
              <w:pStyle w:val="ConsPlusNormal"/>
              <w:jc w:val="center"/>
            </w:pPr>
            <w:r>
              <w:rPr>
                <w:color w:val="392C69"/>
              </w:rPr>
              <w:t xml:space="preserve">от 23.03.2020 </w:t>
            </w:r>
            <w:hyperlink r:id="rId52" w:history="1">
              <w:r>
                <w:rPr>
                  <w:color w:val="0000FF"/>
                </w:rPr>
                <w:t>N 117-п</w:t>
              </w:r>
            </w:hyperlink>
            <w:r>
              <w:rPr>
                <w:color w:val="392C69"/>
              </w:rPr>
              <w:t xml:space="preserve">, от 13.04.2020 </w:t>
            </w:r>
            <w:hyperlink r:id="rId53" w:history="1">
              <w:r>
                <w:rPr>
                  <w:color w:val="0000FF"/>
                </w:rPr>
                <w:t>N 146-п</w:t>
              </w:r>
            </w:hyperlink>
            <w:r>
              <w:rPr>
                <w:color w:val="392C69"/>
              </w:rPr>
              <w:t>)</w:t>
            </w:r>
          </w:p>
        </w:tc>
      </w:tr>
    </w:tbl>
    <w:p w:rsidR="00763C9C" w:rsidRDefault="00763C9C">
      <w:pPr>
        <w:pStyle w:val="ConsPlusNormal"/>
        <w:jc w:val="both"/>
      </w:pPr>
    </w:p>
    <w:p w:rsidR="00763C9C" w:rsidRDefault="00763C9C">
      <w:pPr>
        <w:pStyle w:val="ConsPlusTitle"/>
        <w:jc w:val="center"/>
        <w:outlineLvl w:val="1"/>
      </w:pPr>
      <w:r>
        <w:t>Паспорт</w:t>
      </w:r>
    </w:p>
    <w:p w:rsidR="00763C9C" w:rsidRDefault="00763C9C">
      <w:pPr>
        <w:pStyle w:val="ConsPlusTitle"/>
        <w:jc w:val="center"/>
      </w:pPr>
      <w:r>
        <w:t>государственной программы "Социальная и демографическая</w:t>
      </w:r>
    </w:p>
    <w:p w:rsidR="00763C9C" w:rsidRDefault="00763C9C">
      <w:pPr>
        <w:pStyle w:val="ConsPlusTitle"/>
        <w:jc w:val="center"/>
      </w:pPr>
      <w:r>
        <w:t>политика Брянской области"</w:t>
      </w:r>
    </w:p>
    <w:p w:rsidR="00763C9C" w:rsidRDefault="00763C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763C9C">
        <w:tc>
          <w:tcPr>
            <w:tcW w:w="2778" w:type="dxa"/>
          </w:tcPr>
          <w:p w:rsidR="00763C9C" w:rsidRDefault="00763C9C">
            <w:pPr>
              <w:pStyle w:val="ConsPlusNormal"/>
            </w:pPr>
            <w:r>
              <w:t>Наименование государственной программы</w:t>
            </w:r>
          </w:p>
        </w:tc>
        <w:tc>
          <w:tcPr>
            <w:tcW w:w="6293" w:type="dxa"/>
          </w:tcPr>
          <w:p w:rsidR="00763C9C" w:rsidRDefault="00763C9C">
            <w:pPr>
              <w:pStyle w:val="ConsPlusNormal"/>
              <w:jc w:val="both"/>
            </w:pPr>
            <w:r>
              <w:t>"Социальная и демографическая политика Брянской области"</w:t>
            </w:r>
          </w:p>
        </w:tc>
      </w:tr>
      <w:tr w:rsidR="00763C9C">
        <w:tc>
          <w:tcPr>
            <w:tcW w:w="2778" w:type="dxa"/>
          </w:tcPr>
          <w:p w:rsidR="00763C9C" w:rsidRDefault="00763C9C">
            <w:pPr>
              <w:pStyle w:val="ConsPlusNormal"/>
            </w:pPr>
            <w:r>
              <w:lastRenderedPageBreak/>
              <w:t>Ответственный исполнитель государственной программы</w:t>
            </w:r>
          </w:p>
        </w:tc>
        <w:tc>
          <w:tcPr>
            <w:tcW w:w="6293" w:type="dxa"/>
          </w:tcPr>
          <w:p w:rsidR="00763C9C" w:rsidRDefault="00763C9C">
            <w:pPr>
              <w:pStyle w:val="ConsPlusNormal"/>
              <w:jc w:val="both"/>
            </w:pPr>
            <w:r>
              <w:t>Департамент семьи, социальной и демографической политики Брянской области</w:t>
            </w:r>
          </w:p>
        </w:tc>
      </w:tr>
      <w:tr w:rsidR="00763C9C">
        <w:tc>
          <w:tcPr>
            <w:tcW w:w="2778" w:type="dxa"/>
          </w:tcPr>
          <w:p w:rsidR="00763C9C" w:rsidRDefault="00763C9C">
            <w:pPr>
              <w:pStyle w:val="ConsPlusNormal"/>
            </w:pPr>
            <w:r>
              <w:t>Соисполнители государственной программы</w:t>
            </w:r>
          </w:p>
        </w:tc>
        <w:tc>
          <w:tcPr>
            <w:tcW w:w="6293" w:type="dxa"/>
          </w:tcPr>
          <w:p w:rsidR="00763C9C" w:rsidRDefault="00763C9C">
            <w:pPr>
              <w:pStyle w:val="ConsPlusNormal"/>
              <w:jc w:val="both"/>
            </w:pPr>
            <w:r>
              <w:t>Администрация Губернатора Брянской области и Правительства Брянской области;</w:t>
            </w:r>
          </w:p>
          <w:p w:rsidR="00763C9C" w:rsidRDefault="00763C9C">
            <w:pPr>
              <w:pStyle w:val="ConsPlusNormal"/>
              <w:jc w:val="both"/>
            </w:pPr>
            <w:r>
              <w:t>департамент образования и науки Брянской области;</w:t>
            </w:r>
          </w:p>
          <w:p w:rsidR="00763C9C" w:rsidRDefault="00763C9C">
            <w:pPr>
              <w:pStyle w:val="ConsPlusNormal"/>
              <w:jc w:val="both"/>
            </w:pPr>
            <w:r>
              <w:t>департамент внутренней политики Брянской области;</w:t>
            </w:r>
          </w:p>
          <w:p w:rsidR="00763C9C" w:rsidRDefault="00763C9C">
            <w:pPr>
              <w:pStyle w:val="ConsPlusNormal"/>
              <w:jc w:val="both"/>
            </w:pPr>
            <w:r>
              <w:t>департамент культуры Брянской области;</w:t>
            </w:r>
          </w:p>
          <w:p w:rsidR="00763C9C" w:rsidRDefault="00763C9C">
            <w:pPr>
              <w:pStyle w:val="ConsPlusNormal"/>
              <w:jc w:val="both"/>
            </w:pPr>
            <w:r>
              <w:t>департамент строительства Брянской области;</w:t>
            </w:r>
          </w:p>
          <w:p w:rsidR="00763C9C" w:rsidRDefault="00763C9C">
            <w:pPr>
              <w:pStyle w:val="ConsPlusNormal"/>
              <w:jc w:val="both"/>
            </w:pPr>
            <w:r>
              <w:t>департамент промышленности, транспорта и связи Брянской области;</w:t>
            </w:r>
          </w:p>
          <w:p w:rsidR="00763C9C" w:rsidRDefault="00763C9C">
            <w:pPr>
              <w:pStyle w:val="ConsPlusNormal"/>
              <w:jc w:val="both"/>
            </w:pPr>
            <w:r>
              <w:t>департамент экономического развития Брянской области;</w:t>
            </w:r>
          </w:p>
          <w:p w:rsidR="00763C9C" w:rsidRDefault="00763C9C">
            <w:pPr>
              <w:pStyle w:val="ConsPlusNormal"/>
              <w:jc w:val="both"/>
            </w:pPr>
            <w:r>
              <w:t>департамент здравоохранения Брянской области;</w:t>
            </w:r>
          </w:p>
          <w:p w:rsidR="00763C9C" w:rsidRDefault="00763C9C">
            <w:pPr>
              <w:pStyle w:val="ConsPlusNormal"/>
              <w:jc w:val="both"/>
            </w:pPr>
            <w:r>
              <w:t>департамент сельского хозяйства Брянской области;</w:t>
            </w:r>
          </w:p>
          <w:p w:rsidR="00763C9C" w:rsidRDefault="00763C9C">
            <w:pPr>
              <w:pStyle w:val="ConsPlusNormal"/>
              <w:jc w:val="both"/>
            </w:pPr>
            <w:r>
              <w:t>управление физической культуры и спорта Брянской области;</w:t>
            </w:r>
          </w:p>
          <w:p w:rsidR="00763C9C" w:rsidRDefault="00763C9C">
            <w:pPr>
              <w:pStyle w:val="ConsPlusNormal"/>
              <w:jc w:val="both"/>
            </w:pPr>
            <w:r>
              <w:t>управление записи актов гражданского состояния Брянской области;</w:t>
            </w:r>
          </w:p>
          <w:p w:rsidR="00763C9C" w:rsidRDefault="00763C9C">
            <w:pPr>
              <w:pStyle w:val="ConsPlusNormal"/>
              <w:jc w:val="both"/>
            </w:pPr>
            <w:r>
              <w:t>управление государственной службы по труду и занятости населения Брянской области;</w:t>
            </w:r>
          </w:p>
          <w:p w:rsidR="00763C9C" w:rsidRDefault="00763C9C">
            <w:pPr>
              <w:pStyle w:val="ConsPlusNormal"/>
              <w:jc w:val="both"/>
            </w:pPr>
            <w:r>
              <w:t>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 (по согласованию);</w:t>
            </w:r>
          </w:p>
          <w:p w:rsidR="00763C9C" w:rsidRDefault="00763C9C">
            <w:pPr>
              <w:pStyle w:val="ConsPlusNormal"/>
              <w:jc w:val="both"/>
            </w:pPr>
            <w:r>
              <w:t>учреждения социального обслуживания населения (по согласованию);</w:t>
            </w:r>
          </w:p>
          <w:p w:rsidR="00763C9C" w:rsidRDefault="00763C9C">
            <w:pPr>
              <w:pStyle w:val="ConsPlusNormal"/>
              <w:jc w:val="both"/>
            </w:pPr>
            <w:r>
              <w:t>учреждения культуры городов и районов области (по согласованию);</w:t>
            </w:r>
          </w:p>
          <w:p w:rsidR="00763C9C" w:rsidRDefault="00763C9C">
            <w:pPr>
              <w:pStyle w:val="ConsPlusNormal"/>
              <w:jc w:val="both"/>
            </w:pPr>
            <w:r>
              <w:t>органы местного самоуправления (по согласованию);</w:t>
            </w:r>
          </w:p>
          <w:p w:rsidR="00763C9C" w:rsidRDefault="00763C9C">
            <w:pPr>
              <w:pStyle w:val="ConsPlusNormal"/>
              <w:jc w:val="both"/>
            </w:pPr>
            <w:r>
              <w:t>образовательные организации (по согласованию);</w:t>
            </w:r>
          </w:p>
          <w:p w:rsidR="00763C9C" w:rsidRDefault="00763C9C">
            <w:pPr>
              <w:pStyle w:val="ConsPlusNormal"/>
              <w:jc w:val="both"/>
            </w:pPr>
            <w:r>
              <w:t>Брянская городская администрация (по согласованию);</w:t>
            </w:r>
          </w:p>
          <w:p w:rsidR="00763C9C" w:rsidRDefault="00763C9C">
            <w:pPr>
              <w:pStyle w:val="ConsPlusNormal"/>
              <w:jc w:val="both"/>
            </w:pPr>
            <w:r>
              <w:t>региональные общественные организации инвалидов (по согласованию);</w:t>
            </w:r>
          </w:p>
          <w:p w:rsidR="00763C9C" w:rsidRDefault="00763C9C">
            <w:pPr>
              <w:pStyle w:val="ConsPlusNormal"/>
              <w:jc w:val="both"/>
            </w:pPr>
            <w:r>
              <w:t>Общественная палата Брянской области (по согласованию);</w:t>
            </w:r>
          </w:p>
          <w:p w:rsidR="00763C9C" w:rsidRDefault="00763C9C">
            <w:pPr>
              <w:pStyle w:val="ConsPlusNormal"/>
              <w:jc w:val="both"/>
            </w:pPr>
            <w:r>
              <w:t>аппарат антинаркотической комиссии Брянской области (по согласованию);</w:t>
            </w:r>
          </w:p>
          <w:p w:rsidR="00763C9C" w:rsidRDefault="00763C9C">
            <w:pPr>
              <w:pStyle w:val="ConsPlusNormal"/>
              <w:jc w:val="both"/>
            </w:pPr>
            <w:r>
              <w:t>социально ориентированные некоммерческие организации (по согласованию)</w:t>
            </w:r>
          </w:p>
        </w:tc>
      </w:tr>
      <w:tr w:rsidR="00763C9C">
        <w:tblPrEx>
          <w:tblBorders>
            <w:insideH w:val="nil"/>
          </w:tblBorders>
        </w:tblPrEx>
        <w:tc>
          <w:tcPr>
            <w:tcW w:w="2778" w:type="dxa"/>
            <w:tcBorders>
              <w:bottom w:val="nil"/>
            </w:tcBorders>
          </w:tcPr>
          <w:p w:rsidR="00763C9C" w:rsidRDefault="00763C9C">
            <w:pPr>
              <w:pStyle w:val="ConsPlusNormal"/>
            </w:pPr>
            <w:r>
              <w:t>Перечень подпрограмм</w:t>
            </w:r>
          </w:p>
        </w:tc>
        <w:tc>
          <w:tcPr>
            <w:tcW w:w="6293" w:type="dxa"/>
            <w:tcBorders>
              <w:bottom w:val="nil"/>
            </w:tcBorders>
          </w:tcPr>
          <w:p w:rsidR="00763C9C" w:rsidRDefault="00763C9C">
            <w:pPr>
              <w:pStyle w:val="ConsPlusNormal"/>
              <w:jc w:val="both"/>
            </w:pPr>
            <w:r>
              <w:t>"</w:t>
            </w:r>
            <w:hyperlink w:anchor="P487" w:history="1">
              <w:r>
                <w:rPr>
                  <w:color w:val="0000FF"/>
                </w:rPr>
                <w:t>Повышение</w:t>
              </w:r>
            </w:hyperlink>
            <w:r>
              <w:t xml:space="preserve"> качества жизни, укрепление здоровья, увеличение продолжительности жизни граждан старшего поколения в Брянской области";</w:t>
            </w:r>
          </w:p>
          <w:p w:rsidR="00763C9C" w:rsidRDefault="00763C9C">
            <w:pPr>
              <w:pStyle w:val="ConsPlusNormal"/>
              <w:jc w:val="both"/>
            </w:pPr>
            <w:r>
              <w:t>"</w:t>
            </w:r>
            <w:hyperlink w:anchor="P1818" w:history="1">
              <w:r>
                <w:rPr>
                  <w:color w:val="0000FF"/>
                </w:rPr>
                <w:t>Развитие</w:t>
              </w:r>
            </w:hyperlink>
            <w:r>
              <w:t xml:space="preserve"> системы органов ЗАГС Брянской области";</w:t>
            </w:r>
          </w:p>
          <w:p w:rsidR="00763C9C" w:rsidRDefault="00763C9C">
            <w:pPr>
              <w:pStyle w:val="ConsPlusNormal"/>
              <w:jc w:val="both"/>
            </w:pPr>
            <w:r>
              <w:t>"</w:t>
            </w:r>
            <w:hyperlink w:anchor="P1931" w:history="1">
              <w:r>
                <w:rPr>
                  <w:color w:val="0000FF"/>
                </w:rPr>
                <w:t>Обеспечение</w:t>
              </w:r>
            </w:hyperlink>
            <w:r>
              <w:t xml:space="preserve"> жильем молодых семей в Брянской области"</w:t>
            </w:r>
          </w:p>
        </w:tc>
      </w:tr>
      <w:tr w:rsidR="00763C9C">
        <w:tblPrEx>
          <w:tblBorders>
            <w:insideH w:val="nil"/>
          </w:tblBorders>
        </w:tblPrEx>
        <w:tc>
          <w:tcPr>
            <w:tcW w:w="9071" w:type="dxa"/>
            <w:gridSpan w:val="2"/>
            <w:tcBorders>
              <w:top w:val="nil"/>
            </w:tcBorders>
          </w:tcPr>
          <w:p w:rsidR="00763C9C" w:rsidRDefault="00763C9C">
            <w:pPr>
              <w:pStyle w:val="ConsPlusNormal"/>
              <w:jc w:val="both"/>
            </w:pPr>
            <w:r>
              <w:t xml:space="preserve">(в ред. </w:t>
            </w:r>
            <w:hyperlink r:id="rId54" w:history="1">
              <w:r>
                <w:rPr>
                  <w:color w:val="0000FF"/>
                </w:rPr>
                <w:t>Постановления</w:t>
              </w:r>
            </w:hyperlink>
            <w:r>
              <w:t xml:space="preserve"> Правительства Брянской области от 23.12.2019 N 625-п)</w:t>
            </w:r>
          </w:p>
        </w:tc>
      </w:tr>
      <w:tr w:rsidR="00763C9C">
        <w:tc>
          <w:tcPr>
            <w:tcW w:w="2778" w:type="dxa"/>
          </w:tcPr>
          <w:p w:rsidR="00763C9C" w:rsidRDefault="00763C9C">
            <w:pPr>
              <w:pStyle w:val="ConsPlusNormal"/>
            </w:pPr>
            <w:r>
              <w:t>Перечень проектов (программ), реализуемых в рамках государственной программы</w:t>
            </w:r>
          </w:p>
        </w:tc>
        <w:tc>
          <w:tcPr>
            <w:tcW w:w="6293" w:type="dxa"/>
          </w:tcPr>
          <w:p w:rsidR="00763C9C" w:rsidRDefault="00763C9C">
            <w:pPr>
              <w:pStyle w:val="ConsPlusNormal"/>
              <w:jc w:val="both"/>
            </w:pPr>
            <w:r>
              <w:t>Старшее поколение</w:t>
            </w:r>
          </w:p>
          <w:p w:rsidR="00763C9C" w:rsidRDefault="00763C9C">
            <w:pPr>
              <w:pStyle w:val="ConsPlusNormal"/>
              <w:jc w:val="both"/>
            </w:pPr>
            <w:r>
              <w:t>Финансовая поддержка семей при рождении детей</w:t>
            </w:r>
          </w:p>
        </w:tc>
      </w:tr>
      <w:tr w:rsidR="00763C9C">
        <w:tblPrEx>
          <w:tblBorders>
            <w:insideH w:val="nil"/>
          </w:tblBorders>
        </w:tblPrEx>
        <w:tc>
          <w:tcPr>
            <w:tcW w:w="2778" w:type="dxa"/>
            <w:tcBorders>
              <w:bottom w:val="nil"/>
            </w:tcBorders>
          </w:tcPr>
          <w:p w:rsidR="00763C9C" w:rsidRDefault="00763C9C">
            <w:pPr>
              <w:pStyle w:val="ConsPlusNormal"/>
            </w:pPr>
            <w:r>
              <w:t xml:space="preserve">Цели государственной </w:t>
            </w:r>
            <w:r>
              <w:lastRenderedPageBreak/>
              <w:t>программы</w:t>
            </w:r>
          </w:p>
        </w:tc>
        <w:tc>
          <w:tcPr>
            <w:tcW w:w="6293" w:type="dxa"/>
            <w:tcBorders>
              <w:bottom w:val="nil"/>
            </w:tcBorders>
          </w:tcPr>
          <w:p w:rsidR="00763C9C" w:rsidRDefault="00763C9C">
            <w:pPr>
              <w:pStyle w:val="ConsPlusNormal"/>
              <w:jc w:val="both"/>
            </w:pPr>
            <w:r>
              <w:lastRenderedPageBreak/>
              <w:t xml:space="preserve">Предоставление мер социальной поддержки и социальных </w:t>
            </w:r>
            <w:r>
              <w:lastRenderedPageBreak/>
              <w:t>гарантий гражданам;</w:t>
            </w:r>
          </w:p>
          <w:p w:rsidR="00763C9C" w:rsidRDefault="00763C9C">
            <w:pPr>
              <w:pStyle w:val="ConsPlusNormal"/>
              <w:jc w:val="both"/>
            </w:pPr>
            <w:r>
              <w:t>обеспечение доступности, адресности и качества социальных услуг, предоставляемых учреждениями социальной защиты и социального обслуживания населения, привлечение негосударственного сектора к оказанию услуг;</w:t>
            </w:r>
          </w:p>
          <w:p w:rsidR="00763C9C" w:rsidRDefault="00763C9C">
            <w:pPr>
              <w:pStyle w:val="ConsPlusNormal"/>
              <w:jc w:val="both"/>
            </w:pPr>
            <w:r>
              <w:t>повышение экономической и социальной эффективности государственного сектора социального обслуживания населения в целях обеспечения отдельных категорий населения доступными и качественными социальными услугами;</w:t>
            </w:r>
          </w:p>
          <w:p w:rsidR="00763C9C" w:rsidRDefault="00763C9C">
            <w:pPr>
              <w:pStyle w:val="ConsPlusNormal"/>
              <w:jc w:val="both"/>
            </w:pPr>
            <w:r>
              <w:t>формирование организационных, социально-экономических условий для предоставления мер социальной поддержки и социальных гарантий гражданам в рамках повышения качества жизни пожилых граждан;</w:t>
            </w:r>
          </w:p>
          <w:p w:rsidR="00763C9C" w:rsidRDefault="00763C9C">
            <w:pPr>
              <w:pStyle w:val="ConsPlusNormal"/>
              <w:jc w:val="both"/>
            </w:pPr>
            <w:r>
              <w:t xml:space="preserve">абзац исключен. - </w:t>
            </w:r>
            <w:hyperlink r:id="rId55" w:history="1">
              <w:r>
                <w:rPr>
                  <w:color w:val="0000FF"/>
                </w:rPr>
                <w:t>Постановление</w:t>
              </w:r>
            </w:hyperlink>
            <w:r>
              <w:t xml:space="preserve"> Правительства Брянской области от 23.12.2019 N 625-п;</w:t>
            </w:r>
          </w:p>
          <w:p w:rsidR="00763C9C" w:rsidRDefault="00763C9C">
            <w:pPr>
              <w:pStyle w:val="ConsPlusNormal"/>
              <w:jc w:val="both"/>
            </w:pPr>
            <w:r>
              <w:t>обеспечение государственной регистрации актов гражданского состояния на территории Брянской области в соответствии с законодательством Российской Федерации;</w:t>
            </w:r>
          </w:p>
          <w:p w:rsidR="00763C9C" w:rsidRDefault="00763C9C">
            <w:pPr>
              <w:pStyle w:val="ConsPlusNormal"/>
              <w:jc w:val="both"/>
            </w:pPr>
            <w: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763C9C">
        <w:tblPrEx>
          <w:tblBorders>
            <w:insideH w:val="nil"/>
          </w:tblBorders>
        </w:tblPrEx>
        <w:tc>
          <w:tcPr>
            <w:tcW w:w="9071" w:type="dxa"/>
            <w:gridSpan w:val="2"/>
            <w:tcBorders>
              <w:top w:val="nil"/>
            </w:tcBorders>
          </w:tcPr>
          <w:p w:rsidR="00763C9C" w:rsidRDefault="00763C9C">
            <w:pPr>
              <w:pStyle w:val="ConsPlusNormal"/>
              <w:jc w:val="both"/>
            </w:pPr>
            <w:r>
              <w:lastRenderedPageBreak/>
              <w:t xml:space="preserve">(в ред. </w:t>
            </w:r>
            <w:hyperlink r:id="rId56" w:history="1">
              <w:r>
                <w:rPr>
                  <w:color w:val="0000FF"/>
                </w:rPr>
                <w:t>Постановления</w:t>
              </w:r>
            </w:hyperlink>
            <w:r>
              <w:t xml:space="preserve"> Правительства Брянской области от 23.12.2019 N 625-п)</w:t>
            </w:r>
          </w:p>
        </w:tc>
      </w:tr>
      <w:tr w:rsidR="00763C9C">
        <w:tblPrEx>
          <w:tblBorders>
            <w:insideH w:val="nil"/>
          </w:tblBorders>
        </w:tblPrEx>
        <w:tc>
          <w:tcPr>
            <w:tcW w:w="2778" w:type="dxa"/>
            <w:tcBorders>
              <w:bottom w:val="nil"/>
            </w:tcBorders>
          </w:tcPr>
          <w:p w:rsidR="00763C9C" w:rsidRDefault="00763C9C">
            <w:pPr>
              <w:pStyle w:val="ConsPlusNormal"/>
            </w:pPr>
            <w:r>
              <w:t>Задачи государственной программы</w:t>
            </w:r>
          </w:p>
        </w:tc>
        <w:tc>
          <w:tcPr>
            <w:tcW w:w="6293" w:type="dxa"/>
            <w:tcBorders>
              <w:bottom w:val="nil"/>
            </w:tcBorders>
          </w:tcPr>
          <w:p w:rsidR="00763C9C" w:rsidRDefault="00763C9C">
            <w:pPr>
              <w:pStyle w:val="ConsPlusNormal"/>
              <w:jc w:val="both"/>
            </w:pPr>
            <w:r>
              <w:t>Защита прав и законных интересов несовершеннолетних, лиц из числа детей-сирот и детей, оставшихся без попечения родителей;</w:t>
            </w:r>
          </w:p>
          <w:p w:rsidR="00763C9C" w:rsidRDefault="00763C9C">
            <w:pPr>
              <w:pStyle w:val="ConsPlusNormal"/>
              <w:jc w:val="both"/>
            </w:pPr>
            <w:r>
              <w:t>социальная поддержка многодетных семей, реализация мероприятий, направленных на повышение социального статуса семьи и укрепление семейных ценностей;</w:t>
            </w:r>
          </w:p>
          <w:p w:rsidR="00763C9C" w:rsidRDefault="00763C9C">
            <w:pPr>
              <w:pStyle w:val="ConsPlusNormal"/>
              <w:jc w:val="both"/>
            </w:pPr>
            <w:r>
              <w:t>реализация проекта "Финансовая поддержка семей при рождении детей";</w:t>
            </w:r>
          </w:p>
          <w:p w:rsidR="00763C9C" w:rsidRDefault="00763C9C">
            <w:pPr>
              <w:pStyle w:val="ConsPlusNormal"/>
              <w:jc w:val="both"/>
            </w:pPr>
            <w:r>
              <w:t>социальная защита населения, имеющего льготный статус, попавших в трудную жизненную ситуацию, имеющих среднедушевой доход ниже установленного минимума, 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p w:rsidR="00763C9C" w:rsidRDefault="00763C9C">
            <w:pPr>
              <w:pStyle w:val="ConsPlusNormal"/>
              <w:jc w:val="both"/>
            </w:pPr>
            <w:r>
              <w:t>модернизация сети и повышение эффективности работы учреждений социального обслуживания населения, развитие механизмов привлечения социально ориентированных некоммерческих организаций к оказанию социальных услуг на конкурентной основе;</w:t>
            </w:r>
          </w:p>
          <w:p w:rsidR="00763C9C" w:rsidRDefault="00763C9C">
            <w:pPr>
              <w:pStyle w:val="ConsPlusNormal"/>
              <w:jc w:val="both"/>
            </w:pPr>
            <w:r>
              <w:t>осуществление мер по улучшению положения граждан пожилого возраста, повышению степени их социальной защищенности, активизации участия пожилых людей в жизни общества, созданию условий для повышения качества жизни пожилых граждан:</w:t>
            </w:r>
          </w:p>
          <w:p w:rsidR="00763C9C" w:rsidRDefault="00763C9C">
            <w:pPr>
              <w:pStyle w:val="ConsPlusNormal"/>
              <w:jc w:val="both"/>
            </w:pPr>
            <w:r>
              <w:t>формирование условий для содействия здоровому старению и ведению здорового образа жизни граждан пожилого и старческого возраста;</w:t>
            </w:r>
          </w:p>
          <w:p w:rsidR="00763C9C" w:rsidRDefault="00763C9C">
            <w:pPr>
              <w:pStyle w:val="ConsPlusNormal"/>
              <w:jc w:val="both"/>
            </w:pPr>
            <w:r>
              <w:t xml:space="preserve">создание системы долговременного ухода за гражданами </w:t>
            </w:r>
            <w:r>
              <w:lastRenderedPageBreak/>
              <w:t>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p w:rsidR="00763C9C" w:rsidRDefault="00763C9C">
            <w:pPr>
              <w:pStyle w:val="ConsPlusNormal"/>
              <w:jc w:val="both"/>
            </w:pPr>
            <w:r>
              <w:t>повышение качества и доступности услуг для граждан старшего поколения;</w:t>
            </w:r>
          </w:p>
          <w:p w:rsidR="00763C9C" w:rsidRDefault="00763C9C">
            <w:pPr>
              <w:pStyle w:val="ConsPlusNormal"/>
              <w:jc w:val="both"/>
            </w:pPr>
            <w:r>
              <w:t>реализация проекта "Старшее поколение";</w:t>
            </w:r>
          </w:p>
          <w:p w:rsidR="00763C9C" w:rsidRDefault="00763C9C">
            <w:pPr>
              <w:pStyle w:val="ConsPlusNormal"/>
              <w:jc w:val="both"/>
            </w:pPr>
            <w:r>
              <w:t>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программ и проектов указанных организаций;</w:t>
            </w:r>
          </w:p>
          <w:p w:rsidR="00763C9C" w:rsidRDefault="00763C9C">
            <w:pPr>
              <w:pStyle w:val="ConsPlusNormal"/>
              <w:jc w:val="both"/>
            </w:pPr>
            <w:r>
              <w:t xml:space="preserve">абзац исключен с 1 января 2020 года. - </w:t>
            </w:r>
            <w:hyperlink r:id="rId57" w:history="1">
              <w:r>
                <w:rPr>
                  <w:color w:val="0000FF"/>
                </w:rPr>
                <w:t>Постановление</w:t>
              </w:r>
            </w:hyperlink>
            <w:r>
              <w:t xml:space="preserve"> Правительства Брянской области от 23.12.2019 N 625-п;</w:t>
            </w:r>
          </w:p>
          <w:p w:rsidR="00763C9C" w:rsidRDefault="00763C9C">
            <w:pPr>
              <w:pStyle w:val="ConsPlusNormal"/>
              <w:jc w:val="both"/>
            </w:pPr>
            <w:r>
              <w:t>предоставление молодым семьям - участникам государственной подпрограммы социальных выплат на приобретение жилья экономкласса или строительство индивидуального жилого дома экономкласса с привлечением собственных средств молодых семей, а также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w:t>
            </w:r>
          </w:p>
        </w:tc>
      </w:tr>
      <w:tr w:rsidR="00763C9C">
        <w:tblPrEx>
          <w:tblBorders>
            <w:insideH w:val="nil"/>
          </w:tblBorders>
        </w:tblPrEx>
        <w:tc>
          <w:tcPr>
            <w:tcW w:w="9071" w:type="dxa"/>
            <w:gridSpan w:val="2"/>
            <w:tcBorders>
              <w:top w:val="nil"/>
            </w:tcBorders>
          </w:tcPr>
          <w:p w:rsidR="00763C9C" w:rsidRDefault="00763C9C">
            <w:pPr>
              <w:pStyle w:val="ConsPlusNormal"/>
              <w:jc w:val="both"/>
            </w:pPr>
            <w:r>
              <w:lastRenderedPageBreak/>
              <w:t xml:space="preserve">(в ред. Постановлений Правительства Брянской области от 09.12.2019 </w:t>
            </w:r>
            <w:hyperlink r:id="rId58" w:history="1">
              <w:r>
                <w:rPr>
                  <w:color w:val="0000FF"/>
                </w:rPr>
                <w:t>N 581-п</w:t>
              </w:r>
            </w:hyperlink>
            <w:r>
              <w:t xml:space="preserve">, от 23.12.2019 </w:t>
            </w:r>
            <w:hyperlink r:id="rId59" w:history="1">
              <w:r>
                <w:rPr>
                  <w:color w:val="0000FF"/>
                </w:rPr>
                <w:t>N 625-п</w:t>
              </w:r>
            </w:hyperlink>
            <w:r>
              <w:t>)</w:t>
            </w:r>
          </w:p>
        </w:tc>
      </w:tr>
      <w:tr w:rsidR="00763C9C">
        <w:tc>
          <w:tcPr>
            <w:tcW w:w="2778" w:type="dxa"/>
          </w:tcPr>
          <w:p w:rsidR="00763C9C" w:rsidRDefault="00763C9C">
            <w:pPr>
              <w:pStyle w:val="ConsPlusNormal"/>
            </w:pPr>
            <w:r>
              <w:t>Этапы и сроки реализации государственной программы</w:t>
            </w:r>
          </w:p>
        </w:tc>
        <w:tc>
          <w:tcPr>
            <w:tcW w:w="6293" w:type="dxa"/>
          </w:tcPr>
          <w:p w:rsidR="00763C9C" w:rsidRDefault="00763C9C">
            <w:pPr>
              <w:pStyle w:val="ConsPlusNormal"/>
              <w:jc w:val="both"/>
            </w:pPr>
            <w:r>
              <w:t>2019 - 2024 годы</w:t>
            </w:r>
          </w:p>
        </w:tc>
      </w:tr>
      <w:tr w:rsidR="00763C9C">
        <w:tblPrEx>
          <w:tblBorders>
            <w:insideH w:val="nil"/>
          </w:tblBorders>
        </w:tblPrEx>
        <w:tc>
          <w:tcPr>
            <w:tcW w:w="2778" w:type="dxa"/>
            <w:tcBorders>
              <w:bottom w:val="nil"/>
            </w:tcBorders>
          </w:tcPr>
          <w:p w:rsidR="00763C9C" w:rsidRDefault="00763C9C">
            <w:pPr>
              <w:pStyle w:val="ConsPlusNormal"/>
            </w:pPr>
            <w:r>
              <w:t>Объем бюджетных ассигнований на реализацию государственной программы</w:t>
            </w:r>
          </w:p>
        </w:tc>
        <w:tc>
          <w:tcPr>
            <w:tcW w:w="6293" w:type="dxa"/>
            <w:tcBorders>
              <w:bottom w:val="nil"/>
            </w:tcBorders>
          </w:tcPr>
          <w:p w:rsidR="00763C9C" w:rsidRDefault="00763C9C">
            <w:pPr>
              <w:pStyle w:val="ConsPlusNormal"/>
              <w:jc w:val="both"/>
            </w:pPr>
            <w:r>
              <w:t>Общий объем средств, предусмотренных на реализацию государственной программы, - 70660868674,54 рубля, в том числе:</w:t>
            </w:r>
          </w:p>
          <w:p w:rsidR="00763C9C" w:rsidRDefault="00763C9C">
            <w:pPr>
              <w:pStyle w:val="ConsPlusNormal"/>
              <w:jc w:val="both"/>
            </w:pPr>
            <w:r>
              <w:t>2019 год - 10596250716,57 рубля;</w:t>
            </w:r>
          </w:p>
          <w:p w:rsidR="00763C9C" w:rsidRDefault="00763C9C">
            <w:pPr>
              <w:pStyle w:val="ConsPlusNormal"/>
              <w:jc w:val="both"/>
            </w:pPr>
            <w:r>
              <w:t>2020 год - 12946040986,29 рубля;</w:t>
            </w:r>
          </w:p>
          <w:p w:rsidR="00763C9C" w:rsidRDefault="00763C9C">
            <w:pPr>
              <w:pStyle w:val="ConsPlusNormal"/>
              <w:jc w:val="both"/>
            </w:pPr>
            <w:r>
              <w:t>2021 год - 11507194982,17 рубля;</w:t>
            </w:r>
          </w:p>
          <w:p w:rsidR="00763C9C" w:rsidRDefault="00763C9C">
            <w:pPr>
              <w:pStyle w:val="ConsPlusNormal"/>
              <w:jc w:val="both"/>
            </w:pPr>
            <w:r>
              <w:t>2022 год - 11870460663,17 рубля;</w:t>
            </w:r>
          </w:p>
          <w:p w:rsidR="00763C9C" w:rsidRDefault="00763C9C">
            <w:pPr>
              <w:pStyle w:val="ConsPlusNormal"/>
              <w:jc w:val="both"/>
            </w:pPr>
            <w:r>
              <w:t>2023 год - 11870460663,17 рубля;</w:t>
            </w:r>
          </w:p>
          <w:p w:rsidR="00763C9C" w:rsidRDefault="00763C9C">
            <w:pPr>
              <w:pStyle w:val="ConsPlusNormal"/>
              <w:jc w:val="both"/>
            </w:pPr>
            <w:r>
              <w:t>2024 год - 11870460663,17 рубля</w:t>
            </w:r>
          </w:p>
        </w:tc>
      </w:tr>
      <w:tr w:rsidR="00763C9C">
        <w:tblPrEx>
          <w:tblBorders>
            <w:insideH w:val="nil"/>
          </w:tblBorders>
        </w:tblPrEx>
        <w:tc>
          <w:tcPr>
            <w:tcW w:w="9071" w:type="dxa"/>
            <w:gridSpan w:val="2"/>
            <w:tcBorders>
              <w:top w:val="nil"/>
            </w:tcBorders>
          </w:tcPr>
          <w:p w:rsidR="00763C9C" w:rsidRDefault="00763C9C">
            <w:pPr>
              <w:pStyle w:val="ConsPlusNormal"/>
              <w:jc w:val="both"/>
            </w:pPr>
            <w:r>
              <w:t xml:space="preserve">(в ред. </w:t>
            </w:r>
            <w:hyperlink r:id="rId60" w:history="1">
              <w:r>
                <w:rPr>
                  <w:color w:val="0000FF"/>
                </w:rPr>
                <w:t>Постановления</w:t>
              </w:r>
            </w:hyperlink>
            <w:r>
              <w:t xml:space="preserve"> Правительства Брянской области от 13.04.2020 N 146-п)</w:t>
            </w:r>
          </w:p>
        </w:tc>
      </w:tr>
      <w:tr w:rsidR="00763C9C">
        <w:tblPrEx>
          <w:tblBorders>
            <w:insideH w:val="nil"/>
          </w:tblBorders>
        </w:tblPrEx>
        <w:tc>
          <w:tcPr>
            <w:tcW w:w="2778" w:type="dxa"/>
            <w:tcBorders>
              <w:bottom w:val="nil"/>
            </w:tcBorders>
          </w:tcPr>
          <w:p w:rsidR="00763C9C" w:rsidRDefault="00763C9C">
            <w:pPr>
              <w:pStyle w:val="ConsPlusNormal"/>
            </w:pPr>
            <w:r>
              <w:t>Объем бюджетных ассигнований на реализацию проектов (программ), реализуемых в рамках государственной программы</w:t>
            </w:r>
          </w:p>
        </w:tc>
        <w:tc>
          <w:tcPr>
            <w:tcW w:w="6293" w:type="dxa"/>
            <w:tcBorders>
              <w:bottom w:val="nil"/>
            </w:tcBorders>
          </w:tcPr>
          <w:p w:rsidR="00763C9C" w:rsidRDefault="00763C9C">
            <w:pPr>
              <w:pStyle w:val="ConsPlusNormal"/>
              <w:jc w:val="both"/>
            </w:pPr>
            <w:r>
              <w:t>Общий объем средств, предусмотренных на реализацию проектов (программ), включенных в состав государственной программы, - 12028244136,50 рубля, в том числе:</w:t>
            </w:r>
          </w:p>
          <w:p w:rsidR="00763C9C" w:rsidRDefault="00763C9C">
            <w:pPr>
              <w:pStyle w:val="ConsPlusNormal"/>
              <w:jc w:val="both"/>
            </w:pPr>
            <w:r>
              <w:t>2019 год - 1117695620,20 рубля;</w:t>
            </w:r>
          </w:p>
          <w:p w:rsidR="00763C9C" w:rsidRDefault="00763C9C">
            <w:pPr>
              <w:pStyle w:val="ConsPlusNormal"/>
              <w:jc w:val="both"/>
            </w:pPr>
            <w:r>
              <w:t>2020 год - 2101786312,96 рубля;</w:t>
            </w:r>
          </w:p>
          <w:p w:rsidR="00763C9C" w:rsidRDefault="00763C9C">
            <w:pPr>
              <w:pStyle w:val="ConsPlusNormal"/>
              <w:jc w:val="both"/>
            </w:pPr>
            <w:r>
              <w:t>2021 год - 2133158273,60 рубля;</w:t>
            </w:r>
          </w:p>
          <w:p w:rsidR="00763C9C" w:rsidRDefault="00763C9C">
            <w:pPr>
              <w:pStyle w:val="ConsPlusNormal"/>
              <w:jc w:val="both"/>
            </w:pPr>
            <w:r>
              <w:t>2022 год - 2225201309,92 рубля;</w:t>
            </w:r>
          </w:p>
          <w:p w:rsidR="00763C9C" w:rsidRDefault="00763C9C">
            <w:pPr>
              <w:pStyle w:val="ConsPlusNormal"/>
              <w:jc w:val="both"/>
            </w:pPr>
            <w:r>
              <w:t>2023 год - 2225201309,92 рубля;</w:t>
            </w:r>
          </w:p>
          <w:p w:rsidR="00763C9C" w:rsidRDefault="00763C9C">
            <w:pPr>
              <w:pStyle w:val="ConsPlusNormal"/>
              <w:jc w:val="both"/>
            </w:pPr>
            <w:r>
              <w:t>2024 год - 2225201309,92 рубля</w:t>
            </w:r>
          </w:p>
        </w:tc>
      </w:tr>
      <w:tr w:rsidR="00763C9C">
        <w:tblPrEx>
          <w:tblBorders>
            <w:insideH w:val="nil"/>
          </w:tblBorders>
        </w:tblPrEx>
        <w:tc>
          <w:tcPr>
            <w:tcW w:w="9071" w:type="dxa"/>
            <w:gridSpan w:val="2"/>
            <w:tcBorders>
              <w:top w:val="nil"/>
            </w:tcBorders>
          </w:tcPr>
          <w:p w:rsidR="00763C9C" w:rsidRDefault="00763C9C">
            <w:pPr>
              <w:pStyle w:val="ConsPlusNormal"/>
              <w:jc w:val="both"/>
            </w:pPr>
            <w:r>
              <w:t xml:space="preserve">(в ред. </w:t>
            </w:r>
            <w:hyperlink r:id="rId61" w:history="1">
              <w:r>
                <w:rPr>
                  <w:color w:val="0000FF"/>
                </w:rPr>
                <w:t>Постановления</w:t>
              </w:r>
            </w:hyperlink>
            <w:r>
              <w:t xml:space="preserve"> Правительства Брянской области от 23.03.2020 N 117-п)</w:t>
            </w:r>
          </w:p>
        </w:tc>
      </w:tr>
      <w:tr w:rsidR="00763C9C">
        <w:tc>
          <w:tcPr>
            <w:tcW w:w="2778" w:type="dxa"/>
          </w:tcPr>
          <w:p w:rsidR="00763C9C" w:rsidRDefault="00763C9C">
            <w:pPr>
              <w:pStyle w:val="ConsPlusNormal"/>
            </w:pPr>
            <w:r>
              <w:lastRenderedPageBreak/>
              <w:t>Ожидаемые результаты реализации государственной программы</w:t>
            </w:r>
          </w:p>
        </w:tc>
        <w:tc>
          <w:tcPr>
            <w:tcW w:w="6293" w:type="dxa"/>
          </w:tcPr>
          <w:p w:rsidR="00763C9C" w:rsidRDefault="00763C9C">
            <w:pPr>
              <w:pStyle w:val="ConsPlusNormal"/>
              <w:jc w:val="both"/>
            </w:pPr>
            <w:r>
              <w:t xml:space="preserve">Показатели (индикаторы), характеризующие конечные результаты реализации государственной программы, приведены в </w:t>
            </w:r>
            <w:hyperlink w:anchor="P2489" w:history="1">
              <w:r>
                <w:rPr>
                  <w:color w:val="0000FF"/>
                </w:rPr>
                <w:t>приложении 1</w:t>
              </w:r>
            </w:hyperlink>
            <w:r>
              <w:t xml:space="preserve"> к государственной программе и плане реализации государственной программы в </w:t>
            </w:r>
            <w:hyperlink w:anchor="P3209" w:history="1">
              <w:r>
                <w:rPr>
                  <w:color w:val="0000FF"/>
                </w:rPr>
                <w:t>приложении 2</w:t>
              </w:r>
            </w:hyperlink>
            <w:r>
              <w:t xml:space="preserve"> к государственной программе</w:t>
            </w:r>
          </w:p>
        </w:tc>
      </w:tr>
    </w:tbl>
    <w:p w:rsidR="00763C9C" w:rsidRDefault="00763C9C">
      <w:pPr>
        <w:pStyle w:val="ConsPlusNormal"/>
        <w:jc w:val="both"/>
      </w:pPr>
    </w:p>
    <w:p w:rsidR="00763C9C" w:rsidRDefault="00763C9C">
      <w:pPr>
        <w:pStyle w:val="ConsPlusTitle"/>
        <w:jc w:val="center"/>
        <w:outlineLvl w:val="1"/>
      </w:pPr>
      <w:r>
        <w:t>1. Характеристика текущего состояния социальной</w:t>
      </w:r>
    </w:p>
    <w:p w:rsidR="00763C9C" w:rsidRDefault="00763C9C">
      <w:pPr>
        <w:pStyle w:val="ConsPlusTitle"/>
        <w:jc w:val="center"/>
      </w:pPr>
      <w:r>
        <w:t>и демографической политики в Брянской области</w:t>
      </w:r>
    </w:p>
    <w:p w:rsidR="00763C9C" w:rsidRDefault="00763C9C">
      <w:pPr>
        <w:pStyle w:val="ConsPlusNormal"/>
        <w:jc w:val="both"/>
      </w:pPr>
    </w:p>
    <w:p w:rsidR="00763C9C" w:rsidRDefault="00763C9C">
      <w:pPr>
        <w:pStyle w:val="ConsPlusNormal"/>
        <w:ind w:firstLine="540"/>
        <w:jc w:val="both"/>
      </w:pPr>
      <w:r>
        <w:t>За 2013 - 2014 годы в сфере социальной и демографической политики Брянской области достигнуты определенные позитивные изменения. За период 2013 - 2014 годов были проведены мероприятия по реформированию системы предоставления социальных услуг учреждениями и оказанию мер социальной поддержки населению. Результатом проведенных преобразований стало формирование целостной системы социальной защиты населения Брянской области.</w:t>
      </w:r>
    </w:p>
    <w:p w:rsidR="00763C9C" w:rsidRDefault="00763C9C">
      <w:pPr>
        <w:pStyle w:val="ConsPlusNormal"/>
        <w:spacing w:before="220"/>
        <w:ind w:firstLine="540"/>
        <w:jc w:val="both"/>
      </w:pPr>
      <w:r>
        <w:t>Современная демографическая ситуация в области продолжает оставаться сложной. Продолжается рост численности населения старше трудоспособного возраста, и одновременно идет снижение численности населения моложе трудоспособного возраста. С целью повышения демографии, укрепления института семьи и семейных ценностей проводятся областные мероприятия: Международный день семьи, Международный день защиты детей, День матери, торжественные церемонии награждения почетным знаком Брянской области "Материнская слава", знаком "За милосердие" победителей областного конкурса "С благотворительностью и милосердием в 21-й век", медалью "За любовь и верность" супружеских пар, достойно проживших в браке более 25 лет, благотворительные акции.</w:t>
      </w:r>
    </w:p>
    <w:p w:rsidR="00763C9C" w:rsidRDefault="00763C9C">
      <w:pPr>
        <w:pStyle w:val="ConsPlusNormal"/>
        <w:spacing w:before="220"/>
        <w:ind w:firstLine="540"/>
        <w:jc w:val="both"/>
      </w:pPr>
      <w:r>
        <w:t>Несмотря на принимаемые меры с 2014 по 2018 годы, остается ряд нерешенных проблем, связанных с устройством детей, оставшихся без попечения родителей, улучшением жизни людей, попавших в трудную жизненную ситуацию, положением инвалидов.</w:t>
      </w:r>
    </w:p>
    <w:p w:rsidR="00763C9C" w:rsidRDefault="00763C9C">
      <w:pPr>
        <w:pStyle w:val="ConsPlusNormal"/>
        <w:spacing w:before="220"/>
        <w:ind w:firstLine="540"/>
        <w:jc w:val="both"/>
      </w:pPr>
      <w:r>
        <w:t>В 2014 году на территории Брянской области проживало 5139 детей-сирот и детей, оставшихся без попечения родителей (в 2013 году - 5946). Благодаря планомерной и систематической работе всех структур и ведомств, занимающихся проблемами детей-сирот, 87,2% детей указанной категории проживает в замещающих семьях. В регионе 3276 замещающих семей, в которых воспитывалось 4660 детей. Из них в семьях опекунов (попечителей) - 2390 детей, в приемных семьях - 1135 детей, в семьях усыновителей - 614 детей.</w:t>
      </w:r>
    </w:p>
    <w:p w:rsidR="00763C9C" w:rsidRDefault="00763C9C">
      <w:pPr>
        <w:pStyle w:val="ConsPlusNormal"/>
        <w:spacing w:before="220"/>
        <w:ind w:firstLine="540"/>
        <w:jc w:val="both"/>
      </w:pPr>
      <w:r>
        <w:t>В 2015 году на территории Брянской области было выявлено 500 детей-сирот и детей, оставшихся без попечения родителей. Всего на семейные формы устройства в 2015 году передано 523 ребенка. Всего детей-сирот и детей, оставшихся без попечения родителей, - 4763 человека.</w:t>
      </w:r>
    </w:p>
    <w:p w:rsidR="00763C9C" w:rsidRDefault="00763C9C">
      <w:pPr>
        <w:pStyle w:val="ConsPlusNormal"/>
        <w:spacing w:before="220"/>
        <w:ind w:firstLine="540"/>
        <w:jc w:val="both"/>
      </w:pPr>
      <w:r>
        <w:t>Процент семейного устройства детей-сирот, детей, оставшихся без попечения родителей, проживающих на территории Брянской области, увеличился на 8% и составил 104,6 (в 2014 году - 96,6%, в 2013 году - 85,3%).</w:t>
      </w:r>
    </w:p>
    <w:p w:rsidR="00763C9C" w:rsidRDefault="00763C9C">
      <w:pPr>
        <w:pStyle w:val="ConsPlusNormal"/>
        <w:spacing w:before="220"/>
        <w:ind w:firstLine="540"/>
        <w:jc w:val="both"/>
      </w:pPr>
      <w:r>
        <w:t>На 1 января 2016 года на учете в органах опеки и попечительства Брянской области состояло 4943 детей-сирот и детей, оставшихся без попечения родителей. Из них:</w:t>
      </w:r>
    </w:p>
    <w:p w:rsidR="00763C9C" w:rsidRDefault="00763C9C">
      <w:pPr>
        <w:pStyle w:val="ConsPlusNormal"/>
        <w:spacing w:before="220"/>
        <w:ind w:firstLine="540"/>
        <w:jc w:val="both"/>
      </w:pPr>
      <w:r>
        <w:t>3325 детей находилось на воспитании в семьях (в семьях опекунов (попечителей) - 2066, в приемных семьях - 1218, под предварительной опекой - 41, в семьях усыновителей - 1044);</w:t>
      </w:r>
    </w:p>
    <w:p w:rsidR="00763C9C" w:rsidRDefault="00763C9C">
      <w:pPr>
        <w:pStyle w:val="ConsPlusNormal"/>
        <w:spacing w:before="220"/>
        <w:ind w:firstLine="540"/>
        <w:jc w:val="both"/>
      </w:pPr>
      <w:r>
        <w:t>461 ребенок - в организациях для детей-сирот и детей, оставшихся без попечения родителей;</w:t>
      </w:r>
    </w:p>
    <w:p w:rsidR="00763C9C" w:rsidRDefault="00763C9C">
      <w:pPr>
        <w:pStyle w:val="ConsPlusNormal"/>
        <w:spacing w:before="220"/>
        <w:ind w:firstLine="540"/>
        <w:jc w:val="both"/>
      </w:pPr>
      <w:r>
        <w:t>обучались на полном государственном обеспечении в образовательных учреждениях профессионального образования - 100;</w:t>
      </w:r>
    </w:p>
    <w:p w:rsidR="00763C9C" w:rsidRDefault="00763C9C">
      <w:pPr>
        <w:pStyle w:val="ConsPlusNormal"/>
        <w:spacing w:before="220"/>
        <w:ind w:firstLine="540"/>
        <w:jc w:val="both"/>
      </w:pPr>
      <w:r>
        <w:lastRenderedPageBreak/>
        <w:t>не устроены на начало года (находились в приютах, больницах) 13 детей (все 13 человек временно помещены в учреждения здравоохранения и социальной защиты).</w:t>
      </w:r>
    </w:p>
    <w:p w:rsidR="00763C9C" w:rsidRDefault="00763C9C">
      <w:pPr>
        <w:pStyle w:val="ConsPlusNormal"/>
        <w:spacing w:before="220"/>
        <w:ind w:firstLine="540"/>
        <w:jc w:val="both"/>
      </w:pPr>
      <w:r>
        <w:t>На 1 января 2017 года на территории области проживало 4546 детей-сирот и детей, оставшихся без попечения родителей, из них в замещающих семьях - 4046 чел. Всего в 2016 году было выявлено 435 детей, оставшихся без попечения родителей.</w:t>
      </w:r>
    </w:p>
    <w:p w:rsidR="00763C9C" w:rsidRDefault="00763C9C">
      <w:pPr>
        <w:pStyle w:val="ConsPlusNormal"/>
        <w:jc w:val="both"/>
      </w:pPr>
      <w:r>
        <w:t xml:space="preserve">(в ред. </w:t>
      </w:r>
      <w:hyperlink r:id="rId62" w:history="1">
        <w:r>
          <w:rPr>
            <w:color w:val="0000FF"/>
          </w:rPr>
          <w:t>Постановления</w:t>
        </w:r>
      </w:hyperlink>
      <w:r>
        <w:t xml:space="preserve"> Правительства Брянской области от 23.12.2019 N 625-п)</w:t>
      </w:r>
    </w:p>
    <w:p w:rsidR="00763C9C" w:rsidRDefault="00763C9C">
      <w:pPr>
        <w:pStyle w:val="ConsPlusNormal"/>
        <w:spacing w:before="220"/>
        <w:ind w:firstLine="540"/>
        <w:jc w:val="both"/>
      </w:pPr>
      <w:r>
        <w:t>На 1 января 2018 года на территории области проживало 4369 детей-сирот и детей, оставшихся без попечения родителей, из них в замещающих семьях - 3929 человек. В 2017 году было выявлено 399 детей, оставшихся без попечения родителей.</w:t>
      </w:r>
    </w:p>
    <w:p w:rsidR="00763C9C" w:rsidRDefault="00763C9C">
      <w:pPr>
        <w:pStyle w:val="ConsPlusNormal"/>
        <w:jc w:val="both"/>
      </w:pPr>
      <w:r>
        <w:t xml:space="preserve">(абзац введен </w:t>
      </w:r>
      <w:hyperlink r:id="rId63" w:history="1">
        <w:r>
          <w:rPr>
            <w:color w:val="0000FF"/>
          </w:rPr>
          <w:t>Постановлением</w:t>
        </w:r>
      </w:hyperlink>
      <w:r>
        <w:t xml:space="preserve"> Правительства Брянской области от 23.12.2019 N 625-п)</w:t>
      </w:r>
    </w:p>
    <w:p w:rsidR="00763C9C" w:rsidRDefault="00763C9C">
      <w:pPr>
        <w:pStyle w:val="ConsPlusNormal"/>
        <w:spacing w:before="220"/>
        <w:ind w:firstLine="540"/>
        <w:jc w:val="both"/>
      </w:pPr>
      <w:r>
        <w:t>В 2018 году на территории Брянской области было выявлено 342 детей-сирот и детей, оставшихся без попечения родителей. По состоянию на 1 января 2019 года в замещающих семьях проживал 3761 человек. Всего детей-сирот и детей, оставшихся без попечения родителей, - 4150 человек.</w:t>
      </w:r>
    </w:p>
    <w:p w:rsidR="00763C9C" w:rsidRDefault="00763C9C">
      <w:pPr>
        <w:pStyle w:val="ConsPlusNormal"/>
        <w:jc w:val="both"/>
      </w:pPr>
      <w:r>
        <w:t xml:space="preserve">(абзац введен </w:t>
      </w:r>
      <w:hyperlink r:id="rId64" w:history="1">
        <w:r>
          <w:rPr>
            <w:color w:val="0000FF"/>
          </w:rPr>
          <w:t>Постановлением</w:t>
        </w:r>
      </w:hyperlink>
      <w:r>
        <w:t xml:space="preserve"> Правительства Брянской области от 23.12.2019 N 625-п)</w:t>
      </w:r>
    </w:p>
    <w:p w:rsidR="00763C9C" w:rsidRDefault="00763C9C">
      <w:pPr>
        <w:pStyle w:val="ConsPlusNormal"/>
        <w:spacing w:before="220"/>
        <w:ind w:firstLine="540"/>
        <w:jc w:val="both"/>
      </w:pPr>
      <w:r>
        <w:t>По состоянию на 1 октября 2019 года в Брянской области проживает 3929 детей-сирот (аналогичный период прошлого года - 4057), из них воспитываются в замещающих семьях - 3560 детей (3673). Всего замещающих семей в области 2752 (2826). На учете в региональном банке состоит 369 детей данной категории (384), из которых 280 воспитываются в организациях для детей-сирот (282) и 89 человек обучаются в профессиональных образовательных организациях на полном государственном обеспечении.</w:t>
      </w:r>
    </w:p>
    <w:p w:rsidR="00763C9C" w:rsidRDefault="00763C9C">
      <w:pPr>
        <w:pStyle w:val="ConsPlusNormal"/>
        <w:jc w:val="both"/>
      </w:pPr>
      <w:r>
        <w:t xml:space="preserve">(в ред. </w:t>
      </w:r>
      <w:hyperlink r:id="rId65" w:history="1">
        <w:r>
          <w:rPr>
            <w:color w:val="0000FF"/>
          </w:rPr>
          <w:t>Постановления</w:t>
        </w:r>
      </w:hyperlink>
      <w:r>
        <w:t xml:space="preserve"> Правительства Брянской области от 23.12.2019 N 625-п)</w:t>
      </w:r>
    </w:p>
    <w:p w:rsidR="00763C9C" w:rsidRDefault="00763C9C">
      <w:pPr>
        <w:pStyle w:val="ConsPlusNormal"/>
        <w:spacing w:before="220"/>
        <w:ind w:firstLine="540"/>
        <w:jc w:val="both"/>
      </w:pPr>
      <w:r>
        <w:t>За 9 месяцев 2019 года в области выявлено 283 детей-сирот и детей, оставшихся без попечения родителей, что на 16 человек меньше, чем за аналогичный период 2018 года (299). Из них 6 детей были оставлены матерями при рождении (21).</w:t>
      </w:r>
    </w:p>
    <w:p w:rsidR="00763C9C" w:rsidRDefault="00763C9C">
      <w:pPr>
        <w:pStyle w:val="ConsPlusNormal"/>
        <w:jc w:val="both"/>
      </w:pPr>
      <w:r>
        <w:t xml:space="preserve">(в ред. </w:t>
      </w:r>
      <w:hyperlink r:id="rId66" w:history="1">
        <w:r>
          <w:rPr>
            <w:color w:val="0000FF"/>
          </w:rPr>
          <w:t>Постановления</w:t>
        </w:r>
      </w:hyperlink>
      <w:r>
        <w:t xml:space="preserve"> Правительства Брянской области от 23.12.2019 N 625-п)</w:t>
      </w:r>
    </w:p>
    <w:p w:rsidR="00763C9C" w:rsidRDefault="00763C9C">
      <w:pPr>
        <w:pStyle w:val="ConsPlusNormal"/>
        <w:spacing w:before="220"/>
        <w:ind w:firstLine="540"/>
        <w:jc w:val="both"/>
      </w:pPr>
      <w:r>
        <w:t>В семьи граждан устроено 249 детей-сирот (325) с учетом детей, находящихся в организациях для детей-сирот. Из них: передано под опеку (попечительство) 243 ребенка, включая предварительную опеку, усыновлено 6 детей. Все дети усыновлены российскими гражданами. Процент семейного устройства составил 87,9%.</w:t>
      </w:r>
    </w:p>
    <w:p w:rsidR="00763C9C" w:rsidRDefault="00763C9C">
      <w:pPr>
        <w:pStyle w:val="ConsPlusNormal"/>
        <w:jc w:val="both"/>
      </w:pPr>
      <w:r>
        <w:t xml:space="preserve">(в ред. </w:t>
      </w:r>
      <w:hyperlink r:id="rId67" w:history="1">
        <w:r>
          <w:rPr>
            <w:color w:val="0000FF"/>
          </w:rPr>
          <w:t>Постановления</w:t>
        </w:r>
      </w:hyperlink>
      <w:r>
        <w:t xml:space="preserve"> Правительства Брянской области от 23.12.2019 N 625-п)</w:t>
      </w:r>
    </w:p>
    <w:p w:rsidR="00763C9C" w:rsidRDefault="00763C9C">
      <w:pPr>
        <w:pStyle w:val="ConsPlusNormal"/>
        <w:spacing w:before="220"/>
        <w:ind w:firstLine="540"/>
        <w:jc w:val="both"/>
      </w:pPr>
      <w:r>
        <w:t>В Брянской области большое внимание уделяется вопросу сокращения семейного неблагополучия и социального сиротства. Данные проблемы систематически обсуждаются на уровне Губернатора и заместителя Губернатора области, департамента семьи, социальной и демографической политики Брянской области и других субъектов системы профилактики.</w:t>
      </w:r>
    </w:p>
    <w:p w:rsidR="00763C9C" w:rsidRDefault="00763C9C">
      <w:pPr>
        <w:pStyle w:val="ConsPlusNormal"/>
        <w:spacing w:before="220"/>
        <w:ind w:firstLine="540"/>
        <w:jc w:val="both"/>
      </w:pPr>
      <w:r>
        <w:t>С этой же целью в регионе постоянно усовершенствуется нормативно-правовая база. По данному направлению разработан порядок межведомственного взаимодействия между субъектами системы профилактики безнадзорности и беспризорности несовершеннолетних, алгоритм действий всех учреждений и ведомств по раннему выявлению семей, оказавшихся в трудной жизненной ситуации, методические рекомендации по организации органами опеки и попечительства работы по профилактике семейного неблагополучия и социального сиротства в Брянской области, а также алгоритм межведомственного взаимодействия органов системы профилактики и правонарушений несовершеннолетних при выявлении детей, находящихся в условиях, представляющих угрозу их жизни и здоровью и принятию мер по их защите.</w:t>
      </w:r>
    </w:p>
    <w:p w:rsidR="00763C9C" w:rsidRDefault="00763C9C">
      <w:pPr>
        <w:pStyle w:val="ConsPlusNormal"/>
        <w:spacing w:before="220"/>
        <w:ind w:firstLine="540"/>
        <w:jc w:val="both"/>
      </w:pPr>
      <w:r>
        <w:t xml:space="preserve">Кроме того, департаментом семьи, социальной и демографической политики Брянской области внедряются и новые формы работы по данному направлению - это участковый принцип </w:t>
      </w:r>
      <w:r>
        <w:lastRenderedPageBreak/>
        <w:t>работы в социальной сфере по аналогии работы участковых врачей-педиатров, который предусматривает закрепление за каждым работником социальной службы определенного территориального участка и работу с семьями группы риска, проживающими на данной территории. В 2017 году все муниципальные образования области стали работать по данному принципу.</w:t>
      </w:r>
    </w:p>
    <w:p w:rsidR="00763C9C" w:rsidRDefault="00763C9C">
      <w:pPr>
        <w:pStyle w:val="ConsPlusNormal"/>
        <w:spacing w:before="220"/>
        <w:ind w:firstLine="540"/>
        <w:jc w:val="both"/>
      </w:pPr>
      <w:r>
        <w:t>С целью улучшения семейного устройства детей-сирот и детей, оставшихся без попечения родителей, в семьи граждан на территории Брянской области в 2013 году разработан план мероприятий ("дорожная карта"). Результаты семейного устройства детей-сирот и детей, оставшихся без попечения родителей. За 5 лет показатели семейного устройства превысили запланированные "дорожной картой" почти на 20%.</w:t>
      </w:r>
    </w:p>
    <w:p w:rsidR="00763C9C" w:rsidRDefault="00763C9C">
      <w:pPr>
        <w:pStyle w:val="ConsPlusNormal"/>
        <w:jc w:val="both"/>
      </w:pPr>
      <w:r>
        <w:t xml:space="preserve">(в ред. </w:t>
      </w:r>
      <w:hyperlink r:id="rId68" w:history="1">
        <w:r>
          <w:rPr>
            <w:color w:val="0000FF"/>
          </w:rPr>
          <w:t>Постановления</w:t>
        </w:r>
      </w:hyperlink>
      <w:r>
        <w:t xml:space="preserve"> Правительства Брянской области от 23.12.2019 N 625-п)</w:t>
      </w:r>
    </w:p>
    <w:p w:rsidR="00763C9C" w:rsidRDefault="00763C9C">
      <w:pPr>
        <w:pStyle w:val="ConsPlusNormal"/>
        <w:spacing w:before="220"/>
        <w:ind w:firstLine="540"/>
        <w:jc w:val="both"/>
      </w:pPr>
      <w:r>
        <w:t>Данная работа сопровождается разнообразными формами пропаганды семейного устройства детей, оставшихся без попечения родителей. К такой работе привлекаются средства массовой информации, с помощью которых распространяются печатные справочные материалы в помощь замещающим семьям, публикуются статьи о семейных ценностях, разъяснения специалистов органов опеки и попечительства о мерах социальной поддержки граждан, желающих принять на воспитание в семью ребенка, оставшегося без попечения родителей, и др.</w:t>
      </w:r>
    </w:p>
    <w:p w:rsidR="00763C9C" w:rsidRDefault="00763C9C">
      <w:pPr>
        <w:pStyle w:val="ConsPlusNormal"/>
        <w:spacing w:before="220"/>
        <w:ind w:firstLine="540"/>
        <w:jc w:val="both"/>
      </w:pPr>
      <w:r>
        <w:t>С целью защиты прав детей-сирот на жилище в области приняты законы, предусматривающие механизм выявления, закрепления и сохранности закрепленных жилых помещений. Разработаны нормативные правовые акты, утверждены нормативы расходов на оплату коммунальных услуг, приобретение строительных материалов для осуществления ремонта в закрепленных жилых помещениях для соответствия их техническим и санитарным нормам и правилам, а также норматив расходов на оформление документов по передаче жилых помещений в собственность детей-сирот и детей, оставшихся без попечения родителей.</w:t>
      </w:r>
    </w:p>
    <w:p w:rsidR="00763C9C" w:rsidRDefault="00763C9C">
      <w:pPr>
        <w:pStyle w:val="ConsPlusNormal"/>
        <w:spacing w:before="220"/>
        <w:ind w:firstLine="540"/>
        <w:jc w:val="both"/>
      </w:pPr>
      <w:r>
        <w:t>В 2014 году в сводном списке детей-сирот, детей, оставшихся без попечения родителей, лиц из их числа, подлежащих обеспечению жилыми помещениями, состояло 2564 детей-сирот и детей, оставшихся без попечения родителей, и лиц из их числа. Право на получение жилого помещения наступило у 1187 сирот.</w:t>
      </w:r>
    </w:p>
    <w:p w:rsidR="00763C9C" w:rsidRDefault="00763C9C">
      <w:pPr>
        <w:pStyle w:val="ConsPlusNormal"/>
        <w:spacing w:before="220"/>
        <w:ind w:firstLine="540"/>
        <w:jc w:val="both"/>
      </w:pPr>
      <w:r>
        <w:t>Учитывая, что ежегодно областной сводный список данных лиц, не имеющих закрепленного жилого помещения, пополняется, а также имеется факт роста цен на рынке недвижимости, решить в полном объеме жилищную проблему за один - два года не представляется возможным.</w:t>
      </w:r>
    </w:p>
    <w:p w:rsidR="00763C9C" w:rsidRDefault="00763C9C">
      <w:pPr>
        <w:pStyle w:val="ConsPlusNormal"/>
        <w:spacing w:before="220"/>
        <w:ind w:firstLine="540"/>
        <w:jc w:val="both"/>
      </w:pPr>
      <w:r>
        <w:t>По состоянию на 1 января 2015 года в областном списке детей-сирот, детей, оставшихся без попечения родителей, лиц из их числа, подлежащих обеспечению жилыми помещениями, состояло 2645 детей-сирот. Право на получение жилого помещения возникло у 911 сирот. На 1 января 2015 года приобретено 212 жилых помещений для лиц указанной категории.</w:t>
      </w:r>
    </w:p>
    <w:p w:rsidR="00763C9C" w:rsidRDefault="00763C9C">
      <w:pPr>
        <w:pStyle w:val="ConsPlusNormal"/>
        <w:spacing w:before="220"/>
        <w:ind w:firstLine="540"/>
        <w:jc w:val="both"/>
      </w:pPr>
      <w:r>
        <w:t>По состоянию на 1 января 2016 года в областном списке детей-сирот, детей, оставшихся без попечения родителей, лиц из их числа, подлежащих обеспечению жилыми помещениями, состояло 2724 детей-сирот, детей, оставшихся без попечения родителей, и лиц из их числа. Право на получение жилого помещения возникло у 869 сирот. На 1 января 2016 года приобретено 268 жилых помещений для лиц указанной категории.</w:t>
      </w:r>
    </w:p>
    <w:p w:rsidR="00763C9C" w:rsidRDefault="00763C9C">
      <w:pPr>
        <w:pStyle w:val="ConsPlusNormal"/>
        <w:spacing w:before="220"/>
        <w:ind w:firstLine="540"/>
        <w:jc w:val="both"/>
      </w:pPr>
      <w:r>
        <w:t>В 2017 году в областном списке детей-сирот, детей, оставшихся без попечения родителей, лиц из их числа, подлежащих обеспечению жилыми помещениями, состояло 2659 человек. Право на получение жилого помещения возникло у 963 сирот. На 1 января 2017 года приобретено 284 жилых помещений для лиц указанной категории.</w:t>
      </w:r>
    </w:p>
    <w:p w:rsidR="00763C9C" w:rsidRDefault="00763C9C">
      <w:pPr>
        <w:pStyle w:val="ConsPlusNormal"/>
        <w:spacing w:before="220"/>
        <w:ind w:firstLine="540"/>
        <w:jc w:val="both"/>
      </w:pPr>
      <w:r>
        <w:t xml:space="preserve">В 2017 году приобретено для детей-сирот 300 жилых помещений. На 1 января 2018 года в сводном списке детей-сирот, детей, оставшихся без попечения родителей, лиц из их числа, </w:t>
      </w:r>
      <w:r>
        <w:lastRenderedPageBreak/>
        <w:t>подлежащих обеспечению жилыми помещениями, состояло 2864 человека. Право на получение жилого помещения возникло у 2004 сирот. В 2018 году жилыми помещениями обеспечено 420 человек из числа детей-сирот.</w:t>
      </w:r>
    </w:p>
    <w:p w:rsidR="00763C9C" w:rsidRDefault="00763C9C">
      <w:pPr>
        <w:pStyle w:val="ConsPlusNormal"/>
        <w:spacing w:before="220"/>
        <w:ind w:firstLine="540"/>
        <w:jc w:val="both"/>
      </w:pPr>
      <w:r>
        <w:t>По состоянию на 1 января 2019 года в списке детей-сирот, нуждающихся в обеспечении жилыми помещениями по договорам найма специализированных жилых помещений на территории Брянской области, состояло 2724 человека, право на обеспечение жилыми помещениями наступило у 1855 лиц данной категории. За 9 месяцев 2019 года жилыми помещениями обеспечено 54 человека.</w:t>
      </w:r>
    </w:p>
    <w:p w:rsidR="00763C9C" w:rsidRDefault="00763C9C">
      <w:pPr>
        <w:pStyle w:val="ConsPlusNormal"/>
        <w:jc w:val="both"/>
      </w:pPr>
      <w:r>
        <w:t xml:space="preserve">(абзац введен </w:t>
      </w:r>
      <w:hyperlink r:id="rId69" w:history="1">
        <w:r>
          <w:rPr>
            <w:color w:val="0000FF"/>
          </w:rPr>
          <w:t>Постановлением</w:t>
        </w:r>
      </w:hyperlink>
      <w:r>
        <w:t xml:space="preserve"> Правительства Брянской области от 23.12.2019 N 625-п)</w:t>
      </w:r>
    </w:p>
    <w:p w:rsidR="00763C9C" w:rsidRDefault="00763C9C">
      <w:pPr>
        <w:pStyle w:val="ConsPlusNormal"/>
        <w:spacing w:before="220"/>
        <w:ind w:firstLine="540"/>
        <w:jc w:val="both"/>
      </w:pPr>
      <w:r>
        <w:t>Более 13 процентов населения имеют доходы ниже среднеобластного уровня. Несмотря на проводимые в области мероприятия по улучшению условий жизни, медицинского и социального обслуживания, остается нерешенным целый комплекс социальных, экономических, психолого-педагогических и медицинских проблем граждан, попавших в трудные жизненные ситуации.</w:t>
      </w:r>
    </w:p>
    <w:p w:rsidR="00763C9C" w:rsidRDefault="00763C9C">
      <w:pPr>
        <w:pStyle w:val="ConsPlusNormal"/>
        <w:spacing w:before="220"/>
        <w:ind w:firstLine="540"/>
        <w:jc w:val="both"/>
      </w:pPr>
      <w:r>
        <w:t>В связи с безработицей, ростом цен на коммунальные услуги и товары сохраняется довольно высоким число граждан, нуждающихся в государственной поддержке.</w:t>
      </w:r>
    </w:p>
    <w:p w:rsidR="00763C9C" w:rsidRDefault="00763C9C">
      <w:pPr>
        <w:pStyle w:val="ConsPlusNormal"/>
        <w:jc w:val="both"/>
      </w:pPr>
    </w:p>
    <w:p w:rsidR="00763C9C" w:rsidRDefault="00763C9C">
      <w:pPr>
        <w:pStyle w:val="ConsPlusTitle"/>
        <w:jc w:val="center"/>
        <w:outlineLvl w:val="2"/>
      </w:pPr>
      <w:r>
        <w:t>Категории и численность населения, нуждающегося</w:t>
      </w:r>
    </w:p>
    <w:p w:rsidR="00763C9C" w:rsidRDefault="00763C9C">
      <w:pPr>
        <w:pStyle w:val="ConsPlusTitle"/>
        <w:jc w:val="center"/>
      </w:pPr>
      <w:r>
        <w:t>в социальной защите</w:t>
      </w:r>
    </w:p>
    <w:p w:rsidR="00763C9C" w:rsidRDefault="00763C9C">
      <w:pPr>
        <w:pStyle w:val="ConsPlusNormal"/>
        <w:jc w:val="center"/>
      </w:pPr>
      <w:r>
        <w:t xml:space="preserve">(в ред. </w:t>
      </w:r>
      <w:hyperlink r:id="rId70" w:history="1">
        <w:r>
          <w:rPr>
            <w:color w:val="0000FF"/>
          </w:rPr>
          <w:t>Постановления</w:t>
        </w:r>
      </w:hyperlink>
      <w:r>
        <w:t xml:space="preserve"> Правительства Брянской области</w:t>
      </w:r>
    </w:p>
    <w:p w:rsidR="00763C9C" w:rsidRDefault="00763C9C">
      <w:pPr>
        <w:pStyle w:val="ConsPlusNormal"/>
        <w:jc w:val="center"/>
      </w:pPr>
      <w:r>
        <w:t>от 23.12.2019 N 625-п)</w:t>
      </w:r>
    </w:p>
    <w:p w:rsidR="00763C9C" w:rsidRDefault="00763C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2268"/>
      </w:tblGrid>
      <w:tr w:rsidR="00763C9C">
        <w:tc>
          <w:tcPr>
            <w:tcW w:w="5953" w:type="dxa"/>
          </w:tcPr>
          <w:p w:rsidR="00763C9C" w:rsidRDefault="00763C9C">
            <w:pPr>
              <w:pStyle w:val="ConsPlusNormal"/>
              <w:jc w:val="center"/>
            </w:pPr>
            <w:r>
              <w:t>Категория</w:t>
            </w:r>
          </w:p>
        </w:tc>
        <w:tc>
          <w:tcPr>
            <w:tcW w:w="2268" w:type="dxa"/>
          </w:tcPr>
          <w:p w:rsidR="00763C9C" w:rsidRDefault="00763C9C">
            <w:pPr>
              <w:pStyle w:val="ConsPlusNormal"/>
              <w:jc w:val="center"/>
            </w:pPr>
            <w:r>
              <w:t>Численность, чел.</w:t>
            </w:r>
          </w:p>
          <w:p w:rsidR="00763C9C" w:rsidRDefault="00763C9C">
            <w:pPr>
              <w:pStyle w:val="ConsPlusNormal"/>
              <w:jc w:val="center"/>
            </w:pPr>
            <w:r>
              <w:t>(на 01.12.2019)</w:t>
            </w:r>
          </w:p>
        </w:tc>
      </w:tr>
      <w:tr w:rsidR="00763C9C">
        <w:tc>
          <w:tcPr>
            <w:tcW w:w="5953" w:type="dxa"/>
          </w:tcPr>
          <w:p w:rsidR="00763C9C" w:rsidRDefault="00763C9C">
            <w:pPr>
              <w:pStyle w:val="ConsPlusNormal"/>
            </w:pPr>
            <w:r>
              <w:t>1. Инвалиды, всего</w:t>
            </w:r>
          </w:p>
        </w:tc>
        <w:tc>
          <w:tcPr>
            <w:tcW w:w="2268" w:type="dxa"/>
          </w:tcPr>
          <w:p w:rsidR="00763C9C" w:rsidRDefault="00763C9C">
            <w:pPr>
              <w:pStyle w:val="ConsPlusNormal"/>
              <w:jc w:val="right"/>
            </w:pPr>
            <w:r>
              <w:t>92 149</w:t>
            </w:r>
          </w:p>
        </w:tc>
      </w:tr>
      <w:tr w:rsidR="00763C9C">
        <w:tc>
          <w:tcPr>
            <w:tcW w:w="5953" w:type="dxa"/>
          </w:tcPr>
          <w:p w:rsidR="00763C9C" w:rsidRDefault="00763C9C">
            <w:pPr>
              <w:pStyle w:val="ConsPlusNormal"/>
            </w:pPr>
            <w:r>
              <w:t>в том числе:</w:t>
            </w:r>
          </w:p>
        </w:tc>
        <w:tc>
          <w:tcPr>
            <w:tcW w:w="2268" w:type="dxa"/>
          </w:tcPr>
          <w:p w:rsidR="00763C9C" w:rsidRDefault="00763C9C">
            <w:pPr>
              <w:pStyle w:val="ConsPlusNormal"/>
            </w:pPr>
          </w:p>
        </w:tc>
      </w:tr>
      <w:tr w:rsidR="00763C9C">
        <w:tc>
          <w:tcPr>
            <w:tcW w:w="5953" w:type="dxa"/>
          </w:tcPr>
          <w:p w:rsidR="00763C9C" w:rsidRDefault="00763C9C">
            <w:pPr>
              <w:pStyle w:val="ConsPlusNormal"/>
            </w:pPr>
            <w:r>
              <w:t>1-й группы</w:t>
            </w:r>
          </w:p>
        </w:tc>
        <w:tc>
          <w:tcPr>
            <w:tcW w:w="2268" w:type="dxa"/>
          </w:tcPr>
          <w:p w:rsidR="00763C9C" w:rsidRDefault="00763C9C">
            <w:pPr>
              <w:pStyle w:val="ConsPlusNormal"/>
              <w:jc w:val="right"/>
            </w:pPr>
            <w:r>
              <w:t>8 818</w:t>
            </w:r>
          </w:p>
        </w:tc>
      </w:tr>
      <w:tr w:rsidR="00763C9C">
        <w:tc>
          <w:tcPr>
            <w:tcW w:w="5953" w:type="dxa"/>
          </w:tcPr>
          <w:p w:rsidR="00763C9C" w:rsidRDefault="00763C9C">
            <w:pPr>
              <w:pStyle w:val="ConsPlusNormal"/>
            </w:pPr>
            <w:r>
              <w:t>2-й группы</w:t>
            </w:r>
          </w:p>
        </w:tc>
        <w:tc>
          <w:tcPr>
            <w:tcW w:w="2268" w:type="dxa"/>
          </w:tcPr>
          <w:p w:rsidR="00763C9C" w:rsidRDefault="00763C9C">
            <w:pPr>
              <w:pStyle w:val="ConsPlusNormal"/>
              <w:jc w:val="right"/>
            </w:pPr>
            <w:r>
              <w:t>36 793</w:t>
            </w:r>
          </w:p>
        </w:tc>
      </w:tr>
      <w:tr w:rsidR="00763C9C">
        <w:tc>
          <w:tcPr>
            <w:tcW w:w="5953" w:type="dxa"/>
          </w:tcPr>
          <w:p w:rsidR="00763C9C" w:rsidRDefault="00763C9C">
            <w:pPr>
              <w:pStyle w:val="ConsPlusNormal"/>
            </w:pPr>
            <w:r>
              <w:t>3-й группы</w:t>
            </w:r>
          </w:p>
        </w:tc>
        <w:tc>
          <w:tcPr>
            <w:tcW w:w="2268" w:type="dxa"/>
          </w:tcPr>
          <w:p w:rsidR="00763C9C" w:rsidRDefault="00763C9C">
            <w:pPr>
              <w:pStyle w:val="ConsPlusNormal"/>
              <w:jc w:val="right"/>
            </w:pPr>
            <w:r>
              <w:t>43 967</w:t>
            </w:r>
          </w:p>
        </w:tc>
      </w:tr>
      <w:tr w:rsidR="00763C9C">
        <w:tc>
          <w:tcPr>
            <w:tcW w:w="5953" w:type="dxa"/>
          </w:tcPr>
          <w:p w:rsidR="00763C9C" w:rsidRDefault="00763C9C">
            <w:pPr>
              <w:pStyle w:val="ConsPlusNormal"/>
            </w:pPr>
            <w:r>
              <w:t>дети-инвалиды</w:t>
            </w:r>
          </w:p>
        </w:tc>
        <w:tc>
          <w:tcPr>
            <w:tcW w:w="2268" w:type="dxa"/>
          </w:tcPr>
          <w:p w:rsidR="00763C9C" w:rsidRDefault="00763C9C">
            <w:pPr>
              <w:pStyle w:val="ConsPlusNormal"/>
              <w:jc w:val="right"/>
            </w:pPr>
            <w:r>
              <w:t>2 571</w:t>
            </w:r>
          </w:p>
        </w:tc>
      </w:tr>
      <w:tr w:rsidR="00763C9C">
        <w:tc>
          <w:tcPr>
            <w:tcW w:w="5953" w:type="dxa"/>
          </w:tcPr>
          <w:p w:rsidR="00763C9C" w:rsidRDefault="00763C9C">
            <w:pPr>
              <w:pStyle w:val="ConsPlusNormal"/>
            </w:pPr>
            <w:r>
              <w:t>2. Инвалиды ВОВ</w:t>
            </w:r>
          </w:p>
        </w:tc>
        <w:tc>
          <w:tcPr>
            <w:tcW w:w="2268" w:type="dxa"/>
          </w:tcPr>
          <w:p w:rsidR="00763C9C" w:rsidRDefault="00763C9C">
            <w:pPr>
              <w:pStyle w:val="ConsPlusNormal"/>
              <w:jc w:val="right"/>
            </w:pPr>
            <w:r>
              <w:t>276</w:t>
            </w:r>
          </w:p>
        </w:tc>
      </w:tr>
      <w:tr w:rsidR="00763C9C">
        <w:tc>
          <w:tcPr>
            <w:tcW w:w="5953" w:type="dxa"/>
          </w:tcPr>
          <w:p w:rsidR="00763C9C" w:rsidRDefault="00763C9C">
            <w:pPr>
              <w:pStyle w:val="ConsPlusNormal"/>
            </w:pPr>
            <w:r>
              <w:t>из них старше 80 лет</w:t>
            </w:r>
          </w:p>
        </w:tc>
        <w:tc>
          <w:tcPr>
            <w:tcW w:w="2268" w:type="dxa"/>
          </w:tcPr>
          <w:p w:rsidR="00763C9C" w:rsidRDefault="00763C9C">
            <w:pPr>
              <w:pStyle w:val="ConsPlusNormal"/>
              <w:jc w:val="right"/>
            </w:pPr>
            <w:r>
              <w:t>265</w:t>
            </w:r>
          </w:p>
        </w:tc>
      </w:tr>
      <w:tr w:rsidR="00763C9C">
        <w:tc>
          <w:tcPr>
            <w:tcW w:w="5953" w:type="dxa"/>
          </w:tcPr>
          <w:p w:rsidR="00763C9C" w:rsidRDefault="00763C9C">
            <w:pPr>
              <w:pStyle w:val="ConsPlusNormal"/>
            </w:pPr>
            <w:r>
              <w:t>Участники ВОВ</w:t>
            </w:r>
          </w:p>
        </w:tc>
        <w:tc>
          <w:tcPr>
            <w:tcW w:w="2268" w:type="dxa"/>
          </w:tcPr>
          <w:p w:rsidR="00763C9C" w:rsidRDefault="00763C9C">
            <w:pPr>
              <w:pStyle w:val="ConsPlusNormal"/>
              <w:jc w:val="right"/>
            </w:pPr>
            <w:r>
              <w:t>338</w:t>
            </w:r>
          </w:p>
        </w:tc>
      </w:tr>
      <w:tr w:rsidR="00763C9C">
        <w:tc>
          <w:tcPr>
            <w:tcW w:w="5953" w:type="dxa"/>
          </w:tcPr>
          <w:p w:rsidR="00763C9C" w:rsidRDefault="00763C9C">
            <w:pPr>
              <w:pStyle w:val="ConsPlusNormal"/>
            </w:pPr>
            <w:r>
              <w:t>из них с группой инвалидности</w:t>
            </w:r>
          </w:p>
        </w:tc>
        <w:tc>
          <w:tcPr>
            <w:tcW w:w="2268" w:type="dxa"/>
          </w:tcPr>
          <w:p w:rsidR="00763C9C" w:rsidRDefault="00763C9C">
            <w:pPr>
              <w:pStyle w:val="ConsPlusNormal"/>
              <w:jc w:val="right"/>
            </w:pPr>
            <w:r>
              <w:t>309</w:t>
            </w:r>
          </w:p>
        </w:tc>
      </w:tr>
      <w:tr w:rsidR="00763C9C">
        <w:tc>
          <w:tcPr>
            <w:tcW w:w="5953" w:type="dxa"/>
          </w:tcPr>
          <w:p w:rsidR="00763C9C" w:rsidRDefault="00763C9C">
            <w:pPr>
              <w:pStyle w:val="ConsPlusNormal"/>
            </w:pPr>
            <w:r>
              <w:t>Бывшие малолетние узники</w:t>
            </w:r>
          </w:p>
        </w:tc>
        <w:tc>
          <w:tcPr>
            <w:tcW w:w="2268" w:type="dxa"/>
          </w:tcPr>
          <w:p w:rsidR="00763C9C" w:rsidRDefault="00763C9C">
            <w:pPr>
              <w:pStyle w:val="ConsPlusNormal"/>
              <w:jc w:val="right"/>
            </w:pPr>
            <w:r>
              <w:t>4 577</w:t>
            </w:r>
          </w:p>
        </w:tc>
      </w:tr>
      <w:tr w:rsidR="00763C9C">
        <w:tc>
          <w:tcPr>
            <w:tcW w:w="5953" w:type="dxa"/>
          </w:tcPr>
          <w:p w:rsidR="00763C9C" w:rsidRDefault="00763C9C">
            <w:pPr>
              <w:pStyle w:val="ConsPlusNormal"/>
            </w:pPr>
            <w:r>
              <w:t>из них с группой инвалидности</w:t>
            </w:r>
          </w:p>
        </w:tc>
        <w:tc>
          <w:tcPr>
            <w:tcW w:w="2268" w:type="dxa"/>
          </w:tcPr>
          <w:p w:rsidR="00763C9C" w:rsidRDefault="00763C9C">
            <w:pPr>
              <w:pStyle w:val="ConsPlusNormal"/>
              <w:jc w:val="right"/>
            </w:pPr>
            <w:r>
              <w:t>1 604</w:t>
            </w:r>
          </w:p>
        </w:tc>
      </w:tr>
      <w:tr w:rsidR="00763C9C">
        <w:tc>
          <w:tcPr>
            <w:tcW w:w="5953" w:type="dxa"/>
          </w:tcPr>
          <w:p w:rsidR="00763C9C" w:rsidRDefault="00763C9C">
            <w:pPr>
              <w:pStyle w:val="ConsPlusNormal"/>
            </w:pPr>
            <w:r>
              <w:t>Ветераны боевых действий</w:t>
            </w:r>
          </w:p>
        </w:tc>
        <w:tc>
          <w:tcPr>
            <w:tcW w:w="2268" w:type="dxa"/>
          </w:tcPr>
          <w:p w:rsidR="00763C9C" w:rsidRDefault="00763C9C">
            <w:pPr>
              <w:pStyle w:val="ConsPlusNormal"/>
              <w:jc w:val="right"/>
            </w:pPr>
            <w:r>
              <w:t>8 792</w:t>
            </w:r>
          </w:p>
        </w:tc>
      </w:tr>
      <w:tr w:rsidR="00763C9C">
        <w:tc>
          <w:tcPr>
            <w:tcW w:w="5953" w:type="dxa"/>
          </w:tcPr>
          <w:p w:rsidR="00763C9C" w:rsidRDefault="00763C9C">
            <w:pPr>
              <w:pStyle w:val="ConsPlusNormal"/>
            </w:pPr>
            <w:r>
              <w:t>Инвалиды боевых действий</w:t>
            </w:r>
          </w:p>
        </w:tc>
        <w:tc>
          <w:tcPr>
            <w:tcW w:w="2268" w:type="dxa"/>
          </w:tcPr>
          <w:p w:rsidR="00763C9C" w:rsidRDefault="00763C9C">
            <w:pPr>
              <w:pStyle w:val="ConsPlusNormal"/>
              <w:jc w:val="right"/>
            </w:pPr>
            <w:r>
              <w:t>320</w:t>
            </w:r>
          </w:p>
        </w:tc>
      </w:tr>
      <w:tr w:rsidR="00763C9C">
        <w:tc>
          <w:tcPr>
            <w:tcW w:w="5953" w:type="dxa"/>
          </w:tcPr>
          <w:p w:rsidR="00763C9C" w:rsidRDefault="00763C9C">
            <w:pPr>
              <w:pStyle w:val="ConsPlusNormal"/>
            </w:pPr>
            <w:r>
              <w:t>Труженики тыла</w:t>
            </w:r>
          </w:p>
        </w:tc>
        <w:tc>
          <w:tcPr>
            <w:tcW w:w="2268" w:type="dxa"/>
          </w:tcPr>
          <w:p w:rsidR="00763C9C" w:rsidRDefault="00763C9C">
            <w:pPr>
              <w:pStyle w:val="ConsPlusNormal"/>
              <w:jc w:val="right"/>
            </w:pPr>
            <w:r>
              <w:t>10 221</w:t>
            </w:r>
          </w:p>
        </w:tc>
      </w:tr>
      <w:tr w:rsidR="00763C9C">
        <w:tc>
          <w:tcPr>
            <w:tcW w:w="5953" w:type="dxa"/>
          </w:tcPr>
          <w:p w:rsidR="00763C9C" w:rsidRDefault="00763C9C">
            <w:pPr>
              <w:pStyle w:val="ConsPlusNormal"/>
            </w:pPr>
            <w:r>
              <w:lastRenderedPageBreak/>
              <w:t>Ветераны труда</w:t>
            </w:r>
          </w:p>
        </w:tc>
        <w:tc>
          <w:tcPr>
            <w:tcW w:w="2268" w:type="dxa"/>
          </w:tcPr>
          <w:p w:rsidR="00763C9C" w:rsidRDefault="00763C9C">
            <w:pPr>
              <w:pStyle w:val="ConsPlusNormal"/>
              <w:jc w:val="right"/>
            </w:pPr>
            <w:r>
              <w:t>112 501</w:t>
            </w:r>
          </w:p>
        </w:tc>
      </w:tr>
      <w:tr w:rsidR="00763C9C">
        <w:tc>
          <w:tcPr>
            <w:tcW w:w="5953" w:type="dxa"/>
          </w:tcPr>
          <w:p w:rsidR="00763C9C" w:rsidRDefault="00763C9C">
            <w:pPr>
              <w:pStyle w:val="ConsPlusNormal"/>
            </w:pPr>
            <w:r>
              <w:t>Ветераны труда Брянской области</w:t>
            </w:r>
          </w:p>
        </w:tc>
        <w:tc>
          <w:tcPr>
            <w:tcW w:w="2268" w:type="dxa"/>
          </w:tcPr>
          <w:p w:rsidR="00763C9C" w:rsidRDefault="00763C9C">
            <w:pPr>
              <w:pStyle w:val="ConsPlusNormal"/>
              <w:jc w:val="right"/>
            </w:pPr>
            <w:r>
              <w:t>43 105</w:t>
            </w:r>
          </w:p>
        </w:tc>
      </w:tr>
      <w:tr w:rsidR="00763C9C">
        <w:tc>
          <w:tcPr>
            <w:tcW w:w="5953" w:type="dxa"/>
          </w:tcPr>
          <w:p w:rsidR="00763C9C" w:rsidRDefault="00763C9C">
            <w:pPr>
              <w:pStyle w:val="ConsPlusNormal"/>
            </w:pPr>
            <w:r>
              <w:t>Пострадавшие от политических репрессий</w:t>
            </w:r>
          </w:p>
        </w:tc>
        <w:tc>
          <w:tcPr>
            <w:tcW w:w="2268" w:type="dxa"/>
          </w:tcPr>
          <w:p w:rsidR="00763C9C" w:rsidRDefault="00763C9C">
            <w:pPr>
              <w:pStyle w:val="ConsPlusNormal"/>
              <w:jc w:val="right"/>
            </w:pPr>
            <w:r>
              <w:t>31</w:t>
            </w:r>
          </w:p>
        </w:tc>
      </w:tr>
      <w:tr w:rsidR="00763C9C">
        <w:tc>
          <w:tcPr>
            <w:tcW w:w="5953" w:type="dxa"/>
          </w:tcPr>
          <w:p w:rsidR="00763C9C" w:rsidRDefault="00763C9C">
            <w:pPr>
              <w:pStyle w:val="ConsPlusNormal"/>
            </w:pPr>
            <w:r>
              <w:t>Реабилитированные</w:t>
            </w:r>
          </w:p>
        </w:tc>
        <w:tc>
          <w:tcPr>
            <w:tcW w:w="2268" w:type="dxa"/>
          </w:tcPr>
          <w:p w:rsidR="00763C9C" w:rsidRDefault="00763C9C">
            <w:pPr>
              <w:pStyle w:val="ConsPlusNormal"/>
              <w:jc w:val="right"/>
            </w:pPr>
            <w:r>
              <w:t>838</w:t>
            </w:r>
          </w:p>
        </w:tc>
      </w:tr>
      <w:tr w:rsidR="00763C9C">
        <w:tc>
          <w:tcPr>
            <w:tcW w:w="5953" w:type="dxa"/>
          </w:tcPr>
          <w:p w:rsidR="00763C9C" w:rsidRDefault="00763C9C">
            <w:pPr>
              <w:pStyle w:val="ConsPlusNormal"/>
            </w:pPr>
            <w:r>
              <w:t>3. Семьи с детьми:</w:t>
            </w:r>
          </w:p>
        </w:tc>
        <w:tc>
          <w:tcPr>
            <w:tcW w:w="2268" w:type="dxa"/>
          </w:tcPr>
          <w:p w:rsidR="00763C9C" w:rsidRDefault="00763C9C">
            <w:pPr>
              <w:pStyle w:val="ConsPlusNormal"/>
            </w:pPr>
          </w:p>
        </w:tc>
      </w:tr>
      <w:tr w:rsidR="00763C9C">
        <w:tc>
          <w:tcPr>
            <w:tcW w:w="5953" w:type="dxa"/>
          </w:tcPr>
          <w:p w:rsidR="00763C9C" w:rsidRDefault="00763C9C">
            <w:pPr>
              <w:pStyle w:val="ConsPlusNormal"/>
            </w:pPr>
            <w:r>
              <w:t>многодетные семьи</w:t>
            </w:r>
          </w:p>
        </w:tc>
        <w:tc>
          <w:tcPr>
            <w:tcW w:w="2268" w:type="dxa"/>
          </w:tcPr>
          <w:p w:rsidR="00763C9C" w:rsidRDefault="00763C9C">
            <w:pPr>
              <w:pStyle w:val="ConsPlusNormal"/>
              <w:jc w:val="right"/>
            </w:pPr>
            <w:r>
              <w:t>4 768</w:t>
            </w:r>
          </w:p>
        </w:tc>
      </w:tr>
      <w:tr w:rsidR="00763C9C">
        <w:tc>
          <w:tcPr>
            <w:tcW w:w="5953" w:type="dxa"/>
          </w:tcPr>
          <w:p w:rsidR="00763C9C" w:rsidRDefault="00763C9C">
            <w:pPr>
              <w:pStyle w:val="ConsPlusNormal"/>
            </w:pPr>
            <w:r>
              <w:t>малообеспеченные одинокие матери</w:t>
            </w:r>
          </w:p>
        </w:tc>
        <w:tc>
          <w:tcPr>
            <w:tcW w:w="2268" w:type="dxa"/>
          </w:tcPr>
          <w:p w:rsidR="00763C9C" w:rsidRDefault="00763C9C">
            <w:pPr>
              <w:pStyle w:val="ConsPlusNormal"/>
              <w:jc w:val="right"/>
            </w:pPr>
            <w:r>
              <w:t>9 218</w:t>
            </w:r>
          </w:p>
        </w:tc>
      </w:tr>
      <w:tr w:rsidR="00763C9C">
        <w:tc>
          <w:tcPr>
            <w:tcW w:w="5953" w:type="dxa"/>
          </w:tcPr>
          <w:p w:rsidR="00763C9C" w:rsidRDefault="00763C9C">
            <w:pPr>
              <w:pStyle w:val="ConsPlusNormal"/>
            </w:pPr>
            <w:r>
              <w:t>4. Дети-сироты</w:t>
            </w:r>
          </w:p>
        </w:tc>
        <w:tc>
          <w:tcPr>
            <w:tcW w:w="2268" w:type="dxa"/>
          </w:tcPr>
          <w:p w:rsidR="00763C9C" w:rsidRDefault="00763C9C">
            <w:pPr>
              <w:pStyle w:val="ConsPlusNormal"/>
              <w:jc w:val="right"/>
            </w:pPr>
            <w:r>
              <w:t>3 929</w:t>
            </w:r>
          </w:p>
        </w:tc>
      </w:tr>
      <w:tr w:rsidR="00763C9C">
        <w:tc>
          <w:tcPr>
            <w:tcW w:w="5953" w:type="dxa"/>
          </w:tcPr>
          <w:p w:rsidR="00763C9C" w:rsidRDefault="00763C9C">
            <w:pPr>
              <w:pStyle w:val="ConsPlusNormal"/>
            </w:pPr>
            <w:r>
              <w:t>5. Население с доходами ниже прожиточного минимума</w:t>
            </w:r>
          </w:p>
        </w:tc>
        <w:tc>
          <w:tcPr>
            <w:tcW w:w="2268" w:type="dxa"/>
          </w:tcPr>
          <w:p w:rsidR="00763C9C" w:rsidRDefault="00763C9C">
            <w:pPr>
              <w:pStyle w:val="ConsPlusNormal"/>
              <w:jc w:val="right"/>
            </w:pPr>
            <w:r>
              <w:t>68 358</w:t>
            </w:r>
          </w:p>
        </w:tc>
      </w:tr>
    </w:tbl>
    <w:p w:rsidR="00763C9C" w:rsidRDefault="00763C9C">
      <w:pPr>
        <w:pStyle w:val="ConsPlusNormal"/>
        <w:jc w:val="both"/>
      </w:pPr>
    </w:p>
    <w:p w:rsidR="00763C9C" w:rsidRDefault="00763C9C">
      <w:pPr>
        <w:pStyle w:val="ConsPlusNormal"/>
        <w:ind w:firstLine="540"/>
        <w:jc w:val="both"/>
      </w:pPr>
      <w:r>
        <w:t>В структуре стационарных социальных учреждений - 20 стационарных учреждений социального обслуживания для граждан пожилого возраста и инвалидов, в том числе 4 дома-интерната общего типа, 8 психоневрологических интернатов, 7 домов-интернатов малой вместимости для пожилых людей и инвалидов, 1 детский дом-интернат для умственно отсталых детей.</w:t>
      </w:r>
    </w:p>
    <w:p w:rsidR="00763C9C" w:rsidRDefault="00763C9C">
      <w:pPr>
        <w:pStyle w:val="ConsPlusNormal"/>
        <w:spacing w:before="220"/>
        <w:ind w:firstLine="540"/>
        <w:jc w:val="both"/>
      </w:pPr>
      <w:r>
        <w:t>В связи с увеличением в составе населения доли пожилых людей требуется дальнейшее развитие сферы социального обслуживания населения в части улучшения условий проживания в учреждениях стационарного обслуживания.</w:t>
      </w:r>
    </w:p>
    <w:p w:rsidR="00763C9C" w:rsidRDefault="00763C9C">
      <w:pPr>
        <w:pStyle w:val="ConsPlusNormal"/>
        <w:spacing w:before="220"/>
        <w:ind w:firstLine="540"/>
        <w:jc w:val="both"/>
      </w:pPr>
      <w:r>
        <w:t>Износ зданий, переданных в государственную собственность Брянской области для обеспечения деятельности государственных учреждений социального обслуживания, составляет около 70 процентов, оборудования и инвентаря - более 40 процентов. Необходимы средства на укрепление материальной базы действующих социальных учреждений, капитальный и текущий их ремонт.</w:t>
      </w:r>
    </w:p>
    <w:p w:rsidR="00763C9C" w:rsidRDefault="00763C9C">
      <w:pPr>
        <w:pStyle w:val="ConsPlusNormal"/>
        <w:spacing w:before="220"/>
        <w:ind w:firstLine="540"/>
        <w:jc w:val="both"/>
      </w:pPr>
      <w:r>
        <w:t>В результате чернобыльской катастрофы территория Брянской области оказалась наиболее пострадавшей от радиационного загрязнения среди других регионов Российской Федерации - это единственная область, где имеются все четыре зоны радиоактивного загрязнения, включая зону отчуждения. В органах социальной защиты населения Брянской области состоят на учете более 220 тыс. граждан, подвергшихся радиационному воздействию, среди которых 2,5 тысячи инвалидов и членов семей умерших вследствие радиационного воздействия, более 3 тысяч участников ликвидации последствий катастрофы на Чернобыльской АЭС. Все они получают соответствующие меры социальной поддержки за счет средств федерального и областного бюджетов. Обеспечение мер социальной поддержки граждан, подвергшихся радиационному воздействию вследствие катастрофы на Чернобыльской АЭС, и лиц, приравненных к ним, осуществляется в целях повышения уровня социальной защищенности граждан, подвергшихся радиационному воздействию, возмещения вреда, причиненного их здоровью, и возмещения вреда за риск проживания и работы на территориях, подвергшихся радиоактивному загрязнению.</w:t>
      </w:r>
    </w:p>
    <w:p w:rsidR="00763C9C" w:rsidRDefault="00763C9C">
      <w:pPr>
        <w:pStyle w:val="ConsPlusNormal"/>
        <w:spacing w:before="220"/>
        <w:ind w:firstLine="540"/>
        <w:jc w:val="both"/>
      </w:pPr>
      <w:r>
        <w:t xml:space="preserve">В Брянской области, как и в целом по России, растет число пенсионеров и инвалидов, оказавшихся без должного ухода и попечительства со стороны родственников. Реализацией комплексных мероприятий по выполнению поставленных задач в части организации социальной помощи и обслуживания населения занимаются 29 государственных учреждений - комплексных центров социального обслуживания населения. Оказывается материальная помощь наименее защищенным категориям населения, попавшим в трудные жизненные ситуации, и в первую очередь тем, чей совокупный среднедушевой доход ниже установленного для региона </w:t>
      </w:r>
      <w:r>
        <w:lastRenderedPageBreak/>
        <w:t>прожиточного минимума. Возмещаются расходы по зубопротезированию региональным льготополучателям. Проводится работа по обучению компьютерной грамотности неработающих пенсионеров.</w:t>
      </w:r>
    </w:p>
    <w:p w:rsidR="00763C9C" w:rsidRDefault="00763C9C">
      <w:pPr>
        <w:pStyle w:val="ConsPlusNormal"/>
        <w:spacing w:before="220"/>
        <w:ind w:firstLine="540"/>
        <w:jc w:val="both"/>
      </w:pPr>
      <w:r>
        <w:t>Масштабы роста численности инвалидов и детей-инвалидов обуславливают необходимость реализации не одноразовых мероприятий, а продуманной, адекватной современным условиям государственной политики в области реабилитации инвалидов, направленной на удовлетворение их потребностей посредством создания реабилитационных отделений в учреждениях социальной защиты населения для инвалидов различного уровня, типа и профиля.</w:t>
      </w:r>
    </w:p>
    <w:p w:rsidR="00763C9C" w:rsidRDefault="00763C9C">
      <w:pPr>
        <w:pStyle w:val="ConsPlusNormal"/>
        <w:spacing w:before="220"/>
        <w:ind w:firstLine="540"/>
        <w:jc w:val="both"/>
      </w:pPr>
      <w:r>
        <w:t>Центральным звеном реабилитационной системы, созданной в области для лиц с ограниченными возможностями, являются 1 государственное бюджетное учреждение социального обслуживания Брянской области - реабилитационный центр для лиц с дефектами умственного и физического развития, 19 отделений в учреждениях социальной защиты населения и государственное бюджетное учреждение социального обслуживания Брянской области "Реабилитационный центр для детей и подростков с ограниченными возможностями "Озерный" с круглосуточным пребыванием, действующие в целях оказания квалифицированной социально-медицинской, социально-психологической и социально-педагогической помощи.</w:t>
      </w:r>
    </w:p>
    <w:p w:rsidR="00763C9C" w:rsidRDefault="00763C9C">
      <w:pPr>
        <w:pStyle w:val="ConsPlusNormal"/>
        <w:spacing w:before="220"/>
        <w:ind w:firstLine="540"/>
        <w:jc w:val="both"/>
      </w:pPr>
      <w:r>
        <w:t>В целях профилактики безнадзорности и беспризорности, а также осуществления социальной реабилитации несовершеннолетних, оказавшихся в трудной жизненной ситуации, на территории области функционируют 7 социальных приютов для несовершеннолетних и 1 социально-реабилитационный центр для несовершеннолетних, 4 центра помощи семье и детям, 2 отделения помощи семье, женщинам и детям со стационаром на базе комплексных центров социального обслуживания населения.</w:t>
      </w:r>
    </w:p>
    <w:p w:rsidR="00763C9C" w:rsidRDefault="00763C9C">
      <w:pPr>
        <w:pStyle w:val="ConsPlusNormal"/>
        <w:spacing w:before="220"/>
        <w:ind w:firstLine="540"/>
        <w:jc w:val="both"/>
      </w:pPr>
      <w:r>
        <w:t>Совместно с органами и организациями образования, здравоохранения, внутренних дел и другими данные организации осуществляют мероприятия по выявлению детей, нуждающихся в экстренной социальной помощи; обеспечивают временное проживание несовершеннолетних, оказавшихся в трудной жизненной ситуации; оказывают социальную, психологическую и иную помощь несовершеннолетним в ликвидации трудной жизненной ситуации, восстановлении социального статуса несовершеннолетних в коллективах сверстников по месту учебы, жительства, содействуют возвращению несовершеннолетних в семьи; обеспечивают защиту прав и законных интересов несовершеннолетних; организуют медицинское обслуживание и обучение несовершеннолетних, находящихся в приюте; содействуют органам опеки и попечительства в устройстве несовершеннолетних, оставшихся без попечения родителей; на основании проверки целесообразности возвращения в семьи несовершеннолетних, самовольно ушедших из них, приглашают родителей для решения вопроса о возвращении им несовершеннолетних; на основании проверки целесообразности возвращения несовершеннолетних в образовательные организации для детей-сирот и детей, оставшихся без попечения родителей, или другие детские учреждения вызывают представителей этих организаций для решения вопроса о возвращении им несовершеннолетних, самовольно ушедших из указанных учреждений.</w:t>
      </w:r>
    </w:p>
    <w:p w:rsidR="00763C9C" w:rsidRDefault="00763C9C">
      <w:pPr>
        <w:pStyle w:val="ConsPlusNormal"/>
        <w:spacing w:before="220"/>
        <w:ind w:firstLine="540"/>
        <w:jc w:val="both"/>
      </w:pPr>
      <w:r>
        <w:t>Для реализации прав и свобод лиц, оказавшихся в экстремальных условиях без определенного места жительства и занятий, оказания им социальной поддержки, а также комплексного подхода к решению вопросов профилактики безнадзорности в области создано 2 социальных учреждения: ГКУСОН "Комплексный центр социальной адаптации для лиц без определенного места жительства и занятий г. Брянска" на 25 мест и ГКУСОН "Клинцовский комплексный центр социальной адаптации для лиц без определенного места жительства и занятий" на 25 мест.</w:t>
      </w:r>
    </w:p>
    <w:p w:rsidR="00763C9C" w:rsidRDefault="00763C9C">
      <w:pPr>
        <w:pStyle w:val="ConsPlusNormal"/>
        <w:spacing w:before="220"/>
        <w:ind w:firstLine="540"/>
        <w:jc w:val="both"/>
      </w:pPr>
      <w:r>
        <w:t>Повышение гарантий доступности и качества социальных услуг требует новых моделей управления социальной инфраструктурой, развития рыночных механизмов, конкурентной среды, партнерства с организациями гражданского общества.</w:t>
      </w:r>
    </w:p>
    <w:p w:rsidR="00763C9C" w:rsidRDefault="00763C9C">
      <w:pPr>
        <w:pStyle w:val="ConsPlusNormal"/>
        <w:spacing w:before="220"/>
        <w:ind w:firstLine="540"/>
        <w:jc w:val="both"/>
      </w:pPr>
      <w:r>
        <w:lastRenderedPageBreak/>
        <w:t>Основой развития услуг в области социального обслуживания должно стать предупреждение с их помощью различных социальных рисков, использование услуг в качестве одного из факторов системы социальной безопасности уязвимых групп населения. Наряду с другими государственными мерами оказание услуг в области социального обслуживания должно гарантировать каждому поддержку в трудных социальных ситуациях (разовые услуги срочного характера), эффективную помощь и содействие в определенные периоды жизненного цикла (регулярные услуги в течение определенного периода), надежную защиту (длительные или непрерывные услуги комплексного характера).</w:t>
      </w:r>
    </w:p>
    <w:p w:rsidR="00763C9C" w:rsidRDefault="00763C9C">
      <w:pPr>
        <w:pStyle w:val="ConsPlusNormal"/>
        <w:spacing w:before="220"/>
        <w:ind w:firstLine="540"/>
        <w:jc w:val="both"/>
      </w:pPr>
      <w:r>
        <w:t>Для этого определены приоритеты предоставления социальных услуг наиболее нуждающимся гражданам, в первую очередь одиноким (одиноко проживающим) пожилым гражданам по уходу на дому. Особое внимание обращено на развитие и предоставление социальных услуг особо уязвимым категориям населения, в том числе гражданам пожилого возраста, инвалидам, лицам без определенного места жительства.</w:t>
      </w:r>
    </w:p>
    <w:p w:rsidR="00763C9C" w:rsidRDefault="00763C9C">
      <w:pPr>
        <w:pStyle w:val="ConsPlusNormal"/>
        <w:spacing w:before="220"/>
        <w:ind w:firstLine="540"/>
        <w:jc w:val="both"/>
      </w:pPr>
      <w:r>
        <w:t>Дальнейшее развитие системы социального обслуживания осуществляется на обновленной законодательной базе, состоящей из федерального и регионального законодательства, гармоничное развитие которого представляет собой взаимосвязанный и взаимообусловленный процесс. Системное развитие законодательной и нормативно-правовой базы социального обслуживания на федеральном и региональном уровне обеспечивает равный доступ граждан к качественным социальным услугам независимо от места проживания.</w:t>
      </w:r>
    </w:p>
    <w:p w:rsidR="00763C9C" w:rsidRDefault="00763C9C">
      <w:pPr>
        <w:pStyle w:val="ConsPlusNormal"/>
        <w:spacing w:before="220"/>
        <w:ind w:firstLine="540"/>
        <w:jc w:val="both"/>
      </w:pPr>
      <w:r>
        <w:t>В течение 2010 - 2014 годов департамент и его подведомственные учреждения - ГКУ ОСЗН районов и городов области занимались исполнением мероприятий, решающих следующие основные задачи:</w:t>
      </w:r>
    </w:p>
    <w:p w:rsidR="00763C9C" w:rsidRDefault="00763C9C">
      <w:pPr>
        <w:pStyle w:val="ConsPlusNormal"/>
        <w:spacing w:before="220"/>
        <w:ind w:firstLine="540"/>
        <w:jc w:val="both"/>
      </w:pPr>
      <w:r>
        <w:t>модернизация существующего программного обеспечения с целью перехода на современные сетевые (многопользовательские) средства расчета и выплаты различных видов пособий и компенсаций, переход к монетизации льгот по услугам ЖКХ;</w:t>
      </w:r>
    </w:p>
    <w:p w:rsidR="00763C9C" w:rsidRDefault="00763C9C">
      <w:pPr>
        <w:pStyle w:val="ConsPlusNormal"/>
        <w:spacing w:before="220"/>
        <w:ind w:firstLine="540"/>
        <w:jc w:val="both"/>
      </w:pPr>
      <w:r>
        <w:t>развитие системы связи служб социальной защиты населения - строительство и модернизация локальных сетей в ОСЗН районов и городов области, создание устойчивых скоростных каналов между отделами и департаментом. В целях повышения качества и доступности предоставления гражданам пособий, субсидий, компенсаций, льгот, а также оптимизации работы продолжается работа службы приема населения в режиме модели "Одно окно", созданной на базе ГУ "ОСЗН Погарского района", где наряду с государственными услугами предоставляются услуги социального характера. Специалисты ГУ "ОСЗН Унечского района" активно участвуют в работе многофункционального центра предоставления государственных и муниципальных услуг в Унечском районе.</w:t>
      </w:r>
    </w:p>
    <w:p w:rsidR="00763C9C" w:rsidRDefault="00763C9C">
      <w:pPr>
        <w:pStyle w:val="ConsPlusNormal"/>
        <w:spacing w:before="220"/>
        <w:ind w:firstLine="540"/>
        <w:jc w:val="both"/>
      </w:pPr>
      <w:r>
        <w:t>Данная модель работы с населением позволяет четко регламентировать работу специалистов учреждения, урегулировать в одном месте и в одно время все вопросы, касающиеся предоставления мер социальной поддержки, сократить очереди и время ожидания приема специалистом граждан. В течение 2014 - 2020 годов работа по данному направлению будет продолжена в рамках модернизации системы предоставления государственных услуг.</w:t>
      </w:r>
    </w:p>
    <w:p w:rsidR="00763C9C" w:rsidRDefault="00763C9C">
      <w:pPr>
        <w:pStyle w:val="ConsPlusNormal"/>
        <w:spacing w:before="220"/>
        <w:ind w:firstLine="540"/>
        <w:jc w:val="both"/>
      </w:pPr>
      <w:r>
        <w:t xml:space="preserve">В целях совершенствования работы по социальному обслуживанию граждан принят Федеральный </w:t>
      </w:r>
      <w:hyperlink r:id="rId71" w:history="1">
        <w:r>
          <w:rPr>
            <w:color w:val="0000FF"/>
          </w:rPr>
          <w:t>закон</w:t>
        </w:r>
      </w:hyperlink>
      <w:r>
        <w:t xml:space="preserve"> от 28 декабря 2013 года N 442-ФЗ "Об основах социального обслуживания граждан в Российской Федерации", который вступил в силу с 1 января 2015 года. В ходе подготовки к его реализации в Брянской области принято более 20 нормативных правовых актов. Развитие социальной сферы в соответствии с новым законодательством является приоритетной задачей в 2017 - 2019 годах.</w:t>
      </w:r>
    </w:p>
    <w:p w:rsidR="00763C9C" w:rsidRDefault="00763C9C">
      <w:pPr>
        <w:pStyle w:val="ConsPlusNormal"/>
        <w:spacing w:before="220"/>
        <w:ind w:firstLine="540"/>
        <w:jc w:val="both"/>
      </w:pPr>
      <w:r>
        <w:t xml:space="preserve">Государственная программа предусматривает ряд организационных и социальных мер, направленных на предоставление ежемесячных, единовременных, ежегодных социальных </w:t>
      </w:r>
      <w:r>
        <w:lastRenderedPageBreak/>
        <w:t>выплат, социальных пособий, компенсаций, субсидий гражданам, направлена на обеспечение максимально возможного смягчения негативных последствий снижения жизненного уровня наименее защищенных категорий населения. Программой предусмотрен спектр организационных мероприятий, направленных на:</w:t>
      </w:r>
    </w:p>
    <w:p w:rsidR="00763C9C" w:rsidRDefault="00763C9C">
      <w:pPr>
        <w:pStyle w:val="ConsPlusNormal"/>
        <w:spacing w:before="220"/>
        <w:ind w:firstLine="540"/>
        <w:jc w:val="both"/>
      </w:pPr>
      <w:r>
        <w:t>безусловное соблюдение конституционных прав и законных интересов детей, пожилых граждан и инвалидов, в том числе на социальное обслуживание, социальную реабилитацию, социальную защищенность;</w:t>
      </w:r>
    </w:p>
    <w:p w:rsidR="00763C9C" w:rsidRDefault="00763C9C">
      <w:pPr>
        <w:pStyle w:val="ConsPlusNormal"/>
        <w:spacing w:before="220"/>
        <w:ind w:firstLine="540"/>
        <w:jc w:val="both"/>
      </w:pPr>
      <w:r>
        <w:t>меры государственной социальной поддержки населения;</w:t>
      </w:r>
    </w:p>
    <w:p w:rsidR="00763C9C" w:rsidRDefault="00763C9C">
      <w:pPr>
        <w:pStyle w:val="ConsPlusNormal"/>
        <w:spacing w:before="220"/>
        <w:ind w:firstLine="540"/>
        <w:jc w:val="both"/>
      </w:pPr>
      <w:r>
        <w:t>содействие активному участию в жизни общества, налаживание социального взаимодействия, максимальную интеграцию их в общество.</w:t>
      </w:r>
    </w:p>
    <w:p w:rsidR="00763C9C" w:rsidRDefault="00763C9C">
      <w:pPr>
        <w:pStyle w:val="ConsPlusNormal"/>
        <w:spacing w:before="220"/>
        <w:ind w:firstLine="540"/>
        <w:jc w:val="both"/>
      </w:pPr>
      <w:r>
        <w:t>Конечным результатом реализации программных мероприятий должно являться повышение качества жизни населения Брянской области.</w:t>
      </w:r>
    </w:p>
    <w:p w:rsidR="00763C9C" w:rsidRDefault="00763C9C">
      <w:pPr>
        <w:pStyle w:val="ConsPlusNormal"/>
        <w:spacing w:before="220"/>
        <w:ind w:firstLine="540"/>
        <w:jc w:val="both"/>
      </w:pPr>
      <w:r>
        <w:t>В целях решения поставленных задач по борьбе с бедностью и недопущения негативных последствий, ухудшающих жизненный уровень малоимущих граждан, запланированы мероприятия по обеспечению малоимущих семей и малоимущих одиноко проживающих граждан автономными дымовыми пожарными извещателями с GSM-модулем, а также по возмещению затрат отдельным категориям граждан на приобретение пользовательского оборудования для подключения к цифровому телевизионному вещанию в Брянской области в соответствии с порядками, утвержденными приказами департамента семьи, социальной и демографической политики Брянской области.</w:t>
      </w:r>
    </w:p>
    <w:p w:rsidR="00763C9C" w:rsidRDefault="00763C9C">
      <w:pPr>
        <w:pStyle w:val="ConsPlusNormal"/>
        <w:jc w:val="both"/>
      </w:pPr>
      <w:r>
        <w:t xml:space="preserve">(абзац введен </w:t>
      </w:r>
      <w:hyperlink r:id="rId72" w:history="1">
        <w:r>
          <w:rPr>
            <w:color w:val="0000FF"/>
          </w:rPr>
          <w:t>Постановлением</w:t>
        </w:r>
      </w:hyperlink>
      <w:r>
        <w:t xml:space="preserve"> Правительства Брянской области от 13.05.2019 N 206-п)</w:t>
      </w:r>
    </w:p>
    <w:p w:rsidR="00763C9C" w:rsidRDefault="00763C9C">
      <w:pPr>
        <w:pStyle w:val="ConsPlusNormal"/>
        <w:spacing w:before="220"/>
        <w:ind w:firstLine="540"/>
        <w:jc w:val="both"/>
      </w:pPr>
      <w:r>
        <w:t>В 2016 году в области введена новая мера социальной поддержки неработающим гражданам, достигшим возраста 70 лет и старше, являющимся собственниками жилых помещений в многоквартирных домах, проживающим одиноко или в составе семьи, состоящей только из совместно проживающих неработающих граждан пенсионного возраста. Им предоставляется ежемесячная денежная компенсация расходов на уплату взноса на капитальный ремонт. С января 2019 года круг лиц, имеющих право на данную меру соцподдержки, расширен, право имеют проживающие в составе семьи из неработающих инвалидов I и (или) II групп.</w:t>
      </w:r>
    </w:p>
    <w:p w:rsidR="00763C9C" w:rsidRDefault="00763C9C">
      <w:pPr>
        <w:pStyle w:val="ConsPlusNormal"/>
        <w:jc w:val="both"/>
      </w:pPr>
      <w:r>
        <w:t xml:space="preserve">(абзац введен </w:t>
      </w:r>
      <w:hyperlink r:id="rId73" w:history="1">
        <w:r>
          <w:rPr>
            <w:color w:val="0000FF"/>
          </w:rPr>
          <w:t>Постановлением</w:t>
        </w:r>
      </w:hyperlink>
      <w:r>
        <w:t xml:space="preserve"> Правительства Брянской области от 23.12.2019 N 625-п)</w:t>
      </w:r>
    </w:p>
    <w:p w:rsidR="00763C9C" w:rsidRDefault="00763C9C">
      <w:pPr>
        <w:pStyle w:val="ConsPlusNormal"/>
        <w:ind w:firstLine="540"/>
        <w:jc w:val="both"/>
      </w:pPr>
    </w:p>
    <w:p w:rsidR="00763C9C" w:rsidRDefault="00763C9C">
      <w:pPr>
        <w:pStyle w:val="ConsPlusTitle"/>
        <w:jc w:val="center"/>
        <w:outlineLvl w:val="1"/>
      </w:pPr>
      <w:r>
        <w:t>2. Приоритеты и цели государственной социальной</w:t>
      </w:r>
    </w:p>
    <w:p w:rsidR="00763C9C" w:rsidRDefault="00763C9C">
      <w:pPr>
        <w:pStyle w:val="ConsPlusTitle"/>
        <w:jc w:val="center"/>
      </w:pPr>
      <w:r>
        <w:t>и демографической политики Брянской области,</w:t>
      </w:r>
    </w:p>
    <w:p w:rsidR="00763C9C" w:rsidRDefault="00763C9C">
      <w:pPr>
        <w:pStyle w:val="ConsPlusTitle"/>
        <w:jc w:val="center"/>
      </w:pPr>
      <w:r>
        <w:t>цели и задачи государственной программы</w:t>
      </w:r>
    </w:p>
    <w:p w:rsidR="00763C9C" w:rsidRDefault="00763C9C">
      <w:pPr>
        <w:pStyle w:val="ConsPlusNormal"/>
        <w:jc w:val="both"/>
      </w:pPr>
    </w:p>
    <w:p w:rsidR="00763C9C" w:rsidRDefault="00763C9C">
      <w:pPr>
        <w:pStyle w:val="ConsPlusNormal"/>
        <w:ind w:firstLine="540"/>
        <w:jc w:val="both"/>
      </w:pPr>
      <w:r>
        <w:t>Приоритетами и целями государственной социальной и демографической политики Брянской области в сфере социальной защиты и социального обслуживания населения Брянской области являются:</w:t>
      </w:r>
    </w:p>
    <w:p w:rsidR="00763C9C" w:rsidRDefault="00763C9C">
      <w:pPr>
        <w:pStyle w:val="ConsPlusNormal"/>
        <w:spacing w:before="220"/>
        <w:ind w:firstLine="540"/>
        <w:jc w:val="both"/>
      </w:pPr>
      <w:r>
        <w:t>предоставление мер социальной поддержки и социальных гарантий гражданам;</w:t>
      </w:r>
    </w:p>
    <w:p w:rsidR="00763C9C" w:rsidRDefault="00763C9C">
      <w:pPr>
        <w:pStyle w:val="ConsPlusNormal"/>
        <w:spacing w:before="220"/>
        <w:ind w:firstLine="540"/>
        <w:jc w:val="both"/>
      </w:pPr>
      <w:r>
        <w:t>обеспечение доступности, адресности и качества социальных услуг, предоставляемых учреждениями социальной защиты и социального обслуживания населения, привлечение негосударственного сектора к оказанию услуг;</w:t>
      </w:r>
    </w:p>
    <w:p w:rsidR="00763C9C" w:rsidRDefault="00763C9C">
      <w:pPr>
        <w:pStyle w:val="ConsPlusNormal"/>
        <w:jc w:val="both"/>
      </w:pPr>
      <w:r>
        <w:t xml:space="preserve">(в ред. </w:t>
      </w:r>
      <w:hyperlink r:id="rId74" w:history="1">
        <w:r>
          <w:rPr>
            <w:color w:val="0000FF"/>
          </w:rPr>
          <w:t>Постановления</w:t>
        </w:r>
      </w:hyperlink>
      <w:r>
        <w:t xml:space="preserve"> Правительства Брянской области от 23.12.2019 N 625-п)</w:t>
      </w:r>
    </w:p>
    <w:p w:rsidR="00763C9C" w:rsidRDefault="00763C9C">
      <w:pPr>
        <w:pStyle w:val="ConsPlusNormal"/>
        <w:spacing w:before="220"/>
        <w:ind w:firstLine="540"/>
        <w:jc w:val="both"/>
      </w:pPr>
      <w:r>
        <w:t>повышение экономической и социальной эффективности государственного сектора социального обслуживания населения в целях обеспечения отдельных категорий населения доступными и качественными социальными услугами;</w:t>
      </w:r>
    </w:p>
    <w:p w:rsidR="00763C9C" w:rsidRDefault="00763C9C">
      <w:pPr>
        <w:pStyle w:val="ConsPlusNormal"/>
        <w:spacing w:before="220"/>
        <w:ind w:firstLine="540"/>
        <w:jc w:val="both"/>
      </w:pPr>
      <w:r>
        <w:t xml:space="preserve">формирование организационных, социально-экономических условий для предоставления </w:t>
      </w:r>
      <w:r>
        <w:lastRenderedPageBreak/>
        <w:t>мер социальной поддержки и социальных гарантий гражданам в рамках повышения качества жизни пожилых граждан;</w:t>
      </w:r>
    </w:p>
    <w:p w:rsidR="00763C9C" w:rsidRDefault="00763C9C">
      <w:pPr>
        <w:pStyle w:val="ConsPlusNormal"/>
        <w:spacing w:before="220"/>
        <w:ind w:firstLine="540"/>
        <w:jc w:val="both"/>
      </w:pPr>
      <w:r>
        <w:t xml:space="preserve">абзац исключен с 1 января 2020 года. - </w:t>
      </w:r>
      <w:hyperlink r:id="rId75" w:history="1">
        <w:r>
          <w:rPr>
            <w:color w:val="0000FF"/>
          </w:rPr>
          <w:t>Постановление</w:t>
        </w:r>
      </w:hyperlink>
      <w:r>
        <w:t xml:space="preserve"> Правительства Брянской области от 23.12.2019 N 625-п;</w:t>
      </w:r>
    </w:p>
    <w:p w:rsidR="00763C9C" w:rsidRDefault="00763C9C">
      <w:pPr>
        <w:pStyle w:val="ConsPlusNormal"/>
        <w:spacing w:before="220"/>
        <w:ind w:firstLine="540"/>
        <w:jc w:val="both"/>
      </w:pPr>
      <w:r>
        <w:t>обеспечение государственной регистрации актов гражданского состояния на территории Брянской области в соответствии с законодательством Российской Федерации;</w:t>
      </w:r>
    </w:p>
    <w:p w:rsidR="00763C9C" w:rsidRDefault="00763C9C">
      <w:pPr>
        <w:pStyle w:val="ConsPlusNormal"/>
        <w:spacing w:before="220"/>
        <w:ind w:firstLine="540"/>
        <w:jc w:val="both"/>
      </w:pPr>
      <w: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763C9C" w:rsidRDefault="00763C9C">
      <w:pPr>
        <w:pStyle w:val="ConsPlusNormal"/>
        <w:spacing w:before="220"/>
        <w:ind w:firstLine="540"/>
        <w:jc w:val="both"/>
      </w:pPr>
      <w:r>
        <w:t>В рамках реализации данных целей осуществляется решение следующих задач:</w:t>
      </w:r>
    </w:p>
    <w:p w:rsidR="00763C9C" w:rsidRDefault="00763C9C">
      <w:pPr>
        <w:pStyle w:val="ConsPlusNormal"/>
        <w:spacing w:before="220"/>
        <w:ind w:firstLine="540"/>
        <w:jc w:val="both"/>
      </w:pPr>
      <w:r>
        <w:t>защита прав и законных интересов несовершеннолетних, лиц из числа детей-сирот и детей, оставшихся без попечения родителей;</w:t>
      </w:r>
    </w:p>
    <w:p w:rsidR="00763C9C" w:rsidRDefault="00763C9C">
      <w:pPr>
        <w:pStyle w:val="ConsPlusNormal"/>
        <w:spacing w:before="220"/>
        <w:ind w:firstLine="540"/>
        <w:jc w:val="both"/>
      </w:pPr>
      <w:r>
        <w:t>социальная поддержка многодетных семей, реализация мероприятий, направленных на повышение социального статуса семьи и укрепление семейных ценностей;</w:t>
      </w:r>
    </w:p>
    <w:p w:rsidR="00763C9C" w:rsidRDefault="00763C9C">
      <w:pPr>
        <w:pStyle w:val="ConsPlusNormal"/>
        <w:spacing w:before="220"/>
        <w:ind w:firstLine="540"/>
        <w:jc w:val="both"/>
      </w:pPr>
      <w:r>
        <w:t>социальная защита населения, имеющего льготный статус, попавших в трудную жизненную ситуацию, имеющих среднедушевой доход ниже установленного минимума, 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p w:rsidR="00763C9C" w:rsidRDefault="00763C9C">
      <w:pPr>
        <w:pStyle w:val="ConsPlusNormal"/>
        <w:spacing w:before="220"/>
        <w:ind w:firstLine="540"/>
        <w:jc w:val="both"/>
      </w:pPr>
      <w:r>
        <w:t>модернизация сети и повышение эффективности работы учреждений социального обслуживания населения, развитие механизмов привлечения социально ориентированных некоммерческих организаций к оказанию социальных услуг на конкурентной основе;</w:t>
      </w:r>
    </w:p>
    <w:p w:rsidR="00763C9C" w:rsidRDefault="00763C9C">
      <w:pPr>
        <w:pStyle w:val="ConsPlusNormal"/>
        <w:jc w:val="both"/>
      </w:pPr>
      <w:r>
        <w:t xml:space="preserve">(в ред. </w:t>
      </w:r>
      <w:hyperlink r:id="rId76" w:history="1">
        <w:r>
          <w:rPr>
            <w:color w:val="0000FF"/>
          </w:rPr>
          <w:t>Постановления</w:t>
        </w:r>
      </w:hyperlink>
      <w:r>
        <w:t xml:space="preserve"> Правительства Брянской области от 23.12.2019 N 625-п)</w:t>
      </w:r>
    </w:p>
    <w:p w:rsidR="00763C9C" w:rsidRDefault="00763C9C">
      <w:pPr>
        <w:pStyle w:val="ConsPlusNormal"/>
        <w:spacing w:before="220"/>
        <w:ind w:firstLine="540"/>
        <w:jc w:val="both"/>
      </w:pPr>
      <w:r>
        <w:t>реализация единой государственной социальной политики на территории Брянской области;</w:t>
      </w:r>
    </w:p>
    <w:p w:rsidR="00763C9C" w:rsidRDefault="00763C9C">
      <w:pPr>
        <w:pStyle w:val="ConsPlusNormal"/>
        <w:spacing w:before="220"/>
        <w:ind w:firstLine="540"/>
        <w:jc w:val="both"/>
      </w:pPr>
      <w:r>
        <w:t>осуществление мер по улучшению положения граждан пожилого возраста, повышению степени их социальной защищенности, активизации участия пожилых людей в жизни общества, созданию условий для повышения качества жизни пожилых граждан:</w:t>
      </w:r>
    </w:p>
    <w:p w:rsidR="00763C9C" w:rsidRDefault="00763C9C">
      <w:pPr>
        <w:pStyle w:val="ConsPlusNormal"/>
        <w:jc w:val="both"/>
      </w:pPr>
      <w:r>
        <w:t xml:space="preserve">(в ред. </w:t>
      </w:r>
      <w:hyperlink r:id="rId77" w:history="1">
        <w:r>
          <w:rPr>
            <w:color w:val="0000FF"/>
          </w:rPr>
          <w:t>Постановления</w:t>
        </w:r>
      </w:hyperlink>
      <w:r>
        <w:t xml:space="preserve"> Правительства Брянской области от 09.12.2019 N 581-п)</w:t>
      </w:r>
    </w:p>
    <w:p w:rsidR="00763C9C" w:rsidRDefault="00763C9C">
      <w:pPr>
        <w:pStyle w:val="ConsPlusNormal"/>
        <w:spacing w:before="220"/>
        <w:ind w:firstLine="540"/>
        <w:jc w:val="both"/>
      </w:pPr>
      <w:r>
        <w:t>формирование условий для содействия здоровому старению и ведению здорового образа жизни граждан пожилого и старческого возраста;</w:t>
      </w:r>
    </w:p>
    <w:p w:rsidR="00763C9C" w:rsidRDefault="00763C9C">
      <w:pPr>
        <w:pStyle w:val="ConsPlusNormal"/>
        <w:jc w:val="both"/>
      </w:pPr>
      <w:r>
        <w:t xml:space="preserve">(абзац введен </w:t>
      </w:r>
      <w:hyperlink r:id="rId78" w:history="1">
        <w:r>
          <w:rPr>
            <w:color w:val="0000FF"/>
          </w:rPr>
          <w:t>Постановлением</w:t>
        </w:r>
      </w:hyperlink>
      <w:r>
        <w:t xml:space="preserve"> Правительства Брянской области от 09.12.2019 N 581-п)</w:t>
      </w:r>
    </w:p>
    <w:p w:rsidR="00763C9C" w:rsidRDefault="00763C9C">
      <w:pPr>
        <w:pStyle w:val="ConsPlusNormal"/>
        <w:spacing w:before="220"/>
        <w:ind w:firstLine="540"/>
        <w:jc w:val="both"/>
      </w:pPr>
      <w:r>
        <w:t>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p w:rsidR="00763C9C" w:rsidRDefault="00763C9C">
      <w:pPr>
        <w:pStyle w:val="ConsPlusNormal"/>
        <w:jc w:val="both"/>
      </w:pPr>
      <w:r>
        <w:t xml:space="preserve">(абзац введен </w:t>
      </w:r>
      <w:hyperlink r:id="rId79" w:history="1">
        <w:r>
          <w:rPr>
            <w:color w:val="0000FF"/>
          </w:rPr>
          <w:t>Постановлением</w:t>
        </w:r>
      </w:hyperlink>
      <w:r>
        <w:t xml:space="preserve"> Правительства Брянской области от 09.12.2019 N 581-п)</w:t>
      </w:r>
    </w:p>
    <w:p w:rsidR="00763C9C" w:rsidRDefault="00763C9C">
      <w:pPr>
        <w:pStyle w:val="ConsPlusNormal"/>
        <w:spacing w:before="220"/>
        <w:ind w:firstLine="540"/>
        <w:jc w:val="both"/>
      </w:pPr>
      <w:r>
        <w:t>повышение качества и доступности услуг для граждан старшего поколения;</w:t>
      </w:r>
    </w:p>
    <w:p w:rsidR="00763C9C" w:rsidRDefault="00763C9C">
      <w:pPr>
        <w:pStyle w:val="ConsPlusNormal"/>
        <w:jc w:val="both"/>
      </w:pPr>
      <w:r>
        <w:t xml:space="preserve">(абзац введен </w:t>
      </w:r>
      <w:hyperlink r:id="rId80" w:history="1">
        <w:r>
          <w:rPr>
            <w:color w:val="0000FF"/>
          </w:rPr>
          <w:t>Постановлением</w:t>
        </w:r>
      </w:hyperlink>
      <w:r>
        <w:t xml:space="preserve"> Правительства Брянской области от 09.12.2019 N 581-п)</w:t>
      </w:r>
    </w:p>
    <w:p w:rsidR="00763C9C" w:rsidRDefault="00763C9C">
      <w:pPr>
        <w:pStyle w:val="ConsPlusNormal"/>
        <w:spacing w:before="220"/>
        <w:ind w:firstLine="540"/>
        <w:jc w:val="both"/>
      </w:pPr>
      <w:r>
        <w:t xml:space="preserve">абзац исключен с 1 января 2020 года. - </w:t>
      </w:r>
      <w:hyperlink r:id="rId81" w:history="1">
        <w:r>
          <w:rPr>
            <w:color w:val="0000FF"/>
          </w:rPr>
          <w:t>Постановление</w:t>
        </w:r>
      </w:hyperlink>
      <w:r>
        <w:t xml:space="preserve"> Правительства Брянской области от 23.12.2019 N 625-п;</w:t>
      </w:r>
    </w:p>
    <w:p w:rsidR="00763C9C" w:rsidRDefault="00763C9C">
      <w:pPr>
        <w:pStyle w:val="ConsPlusNormal"/>
        <w:spacing w:before="220"/>
        <w:ind w:firstLine="540"/>
        <w:jc w:val="both"/>
      </w:pPr>
      <w:r>
        <w:t>реализация проекта "Старшее поколение";</w:t>
      </w:r>
    </w:p>
    <w:p w:rsidR="00763C9C" w:rsidRDefault="00763C9C">
      <w:pPr>
        <w:pStyle w:val="ConsPlusNormal"/>
        <w:jc w:val="both"/>
      </w:pPr>
      <w:r>
        <w:lastRenderedPageBreak/>
        <w:t xml:space="preserve">(абзац введен </w:t>
      </w:r>
      <w:hyperlink r:id="rId82" w:history="1">
        <w:r>
          <w:rPr>
            <w:color w:val="0000FF"/>
          </w:rPr>
          <w:t>Постановлением</w:t>
        </w:r>
      </w:hyperlink>
      <w:r>
        <w:t xml:space="preserve"> Правительства Брянской области от 09.12.2019 N 581-п)</w:t>
      </w:r>
    </w:p>
    <w:p w:rsidR="00763C9C" w:rsidRDefault="00763C9C">
      <w:pPr>
        <w:pStyle w:val="ConsPlusNormal"/>
        <w:spacing w:before="220"/>
        <w:ind w:firstLine="540"/>
        <w:jc w:val="both"/>
      </w:pPr>
      <w:r>
        <w:t>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программ и проектов указанных организаций;</w:t>
      </w:r>
    </w:p>
    <w:p w:rsidR="00763C9C" w:rsidRDefault="00763C9C">
      <w:pPr>
        <w:pStyle w:val="ConsPlusNormal"/>
        <w:spacing w:before="220"/>
        <w:ind w:firstLine="540"/>
        <w:jc w:val="both"/>
      </w:pPr>
      <w:r>
        <w:t>повышение качества и доступности предоставления государственных услуг в сфере государственной регистрации актов гражданского состояния;</w:t>
      </w:r>
    </w:p>
    <w:p w:rsidR="00763C9C" w:rsidRDefault="00763C9C">
      <w:pPr>
        <w:pStyle w:val="ConsPlusNormal"/>
        <w:spacing w:before="220"/>
        <w:ind w:firstLine="540"/>
        <w:jc w:val="both"/>
      </w:pPr>
      <w:r>
        <w:t>предоставление молодым семьям - участникам государственной подпрограммы социальных выплат на приобретение жилья экономкласса или строительство индивидуального жилого дома экономкласса с привлечением собственных средств молодых семей, а также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w:t>
      </w:r>
    </w:p>
    <w:p w:rsidR="00763C9C" w:rsidRDefault="00763C9C">
      <w:pPr>
        <w:pStyle w:val="ConsPlusNormal"/>
        <w:jc w:val="both"/>
      </w:pPr>
    </w:p>
    <w:p w:rsidR="00763C9C" w:rsidRDefault="00763C9C">
      <w:pPr>
        <w:pStyle w:val="ConsPlusTitle"/>
        <w:jc w:val="center"/>
        <w:outlineLvl w:val="1"/>
      </w:pPr>
      <w:r>
        <w:t>3. Срок реализации государственной программы</w:t>
      </w:r>
    </w:p>
    <w:p w:rsidR="00763C9C" w:rsidRDefault="00763C9C">
      <w:pPr>
        <w:pStyle w:val="ConsPlusNormal"/>
        <w:jc w:val="both"/>
      </w:pPr>
    </w:p>
    <w:p w:rsidR="00763C9C" w:rsidRDefault="00763C9C">
      <w:pPr>
        <w:pStyle w:val="ConsPlusNormal"/>
        <w:ind w:firstLine="540"/>
        <w:jc w:val="both"/>
      </w:pPr>
      <w:r>
        <w:t>Реализация государственной программы "Социальная и демографическая политика Брянской области" осуществляется в 2019 - 2024 годах.</w:t>
      </w:r>
    </w:p>
    <w:p w:rsidR="00763C9C" w:rsidRDefault="00763C9C">
      <w:pPr>
        <w:pStyle w:val="ConsPlusNormal"/>
        <w:jc w:val="both"/>
      </w:pPr>
    </w:p>
    <w:p w:rsidR="00763C9C" w:rsidRDefault="00763C9C">
      <w:pPr>
        <w:pStyle w:val="ConsPlusTitle"/>
        <w:jc w:val="center"/>
        <w:outlineLvl w:val="1"/>
      </w:pPr>
      <w:r>
        <w:t>4. Ресурсное обеспечение программы</w:t>
      </w:r>
    </w:p>
    <w:p w:rsidR="00763C9C" w:rsidRDefault="00763C9C">
      <w:pPr>
        <w:pStyle w:val="ConsPlusNormal"/>
        <w:jc w:val="both"/>
      </w:pPr>
    </w:p>
    <w:p w:rsidR="00763C9C" w:rsidRDefault="00763C9C">
      <w:pPr>
        <w:pStyle w:val="ConsPlusNormal"/>
        <w:ind w:firstLine="540"/>
        <w:jc w:val="both"/>
      </w:pPr>
      <w:r>
        <w:t>Реализация государственной программы осуществляется за счет средств областного бюджета, средств местных бюджетов, поступлений из федерального бюджета, субсидии из бюджета Пенсионного фонда Российской Федерации.</w:t>
      </w:r>
    </w:p>
    <w:p w:rsidR="00763C9C" w:rsidRDefault="00763C9C">
      <w:pPr>
        <w:pStyle w:val="ConsPlusNormal"/>
        <w:spacing w:before="220"/>
        <w:ind w:firstLine="540"/>
        <w:jc w:val="both"/>
      </w:pPr>
      <w:r>
        <w:t>Общий объем средств, предусмотренных на реализацию государственной программы, - 70660868674,54 рубля, в том числе:</w:t>
      </w:r>
    </w:p>
    <w:p w:rsidR="00763C9C" w:rsidRDefault="00763C9C">
      <w:pPr>
        <w:pStyle w:val="ConsPlusNormal"/>
        <w:jc w:val="both"/>
      </w:pPr>
      <w:r>
        <w:t xml:space="preserve">(в ред. </w:t>
      </w:r>
      <w:hyperlink r:id="rId83" w:history="1">
        <w:r>
          <w:rPr>
            <w:color w:val="0000FF"/>
          </w:rPr>
          <w:t>Постановления</w:t>
        </w:r>
      </w:hyperlink>
      <w:r>
        <w:t xml:space="preserve"> Правительства Брянской области от 13.04.2020 N 146-п)</w:t>
      </w:r>
    </w:p>
    <w:p w:rsidR="00763C9C" w:rsidRDefault="00763C9C">
      <w:pPr>
        <w:pStyle w:val="ConsPlusNormal"/>
        <w:spacing w:before="220"/>
        <w:ind w:firstLine="540"/>
        <w:jc w:val="both"/>
      </w:pPr>
      <w:r>
        <w:t>2019 год - 10596250716,57 рубля;</w:t>
      </w:r>
    </w:p>
    <w:p w:rsidR="00763C9C" w:rsidRDefault="00763C9C">
      <w:pPr>
        <w:pStyle w:val="ConsPlusNormal"/>
        <w:jc w:val="both"/>
      </w:pPr>
      <w:r>
        <w:t xml:space="preserve">(в ред. </w:t>
      </w:r>
      <w:hyperlink r:id="rId84" w:history="1">
        <w:r>
          <w:rPr>
            <w:color w:val="0000FF"/>
          </w:rPr>
          <w:t>Постановления</w:t>
        </w:r>
      </w:hyperlink>
      <w:r>
        <w:t xml:space="preserve"> Правительства Брянской области от 23.12.2019 N 625-п)</w:t>
      </w:r>
    </w:p>
    <w:p w:rsidR="00763C9C" w:rsidRDefault="00763C9C">
      <w:pPr>
        <w:pStyle w:val="ConsPlusNormal"/>
        <w:spacing w:before="220"/>
        <w:ind w:firstLine="540"/>
        <w:jc w:val="both"/>
      </w:pPr>
      <w:r>
        <w:t>2020 год - 12946040986,29 рубля;</w:t>
      </w:r>
    </w:p>
    <w:p w:rsidR="00763C9C" w:rsidRDefault="00763C9C">
      <w:pPr>
        <w:pStyle w:val="ConsPlusNormal"/>
        <w:jc w:val="both"/>
      </w:pPr>
      <w:r>
        <w:t xml:space="preserve">(в ред. </w:t>
      </w:r>
      <w:hyperlink r:id="rId85" w:history="1">
        <w:r>
          <w:rPr>
            <w:color w:val="0000FF"/>
          </w:rPr>
          <w:t>Постановления</w:t>
        </w:r>
      </w:hyperlink>
      <w:r>
        <w:t xml:space="preserve"> Правительства Брянской области от 13.04.2020 N 146-п)</w:t>
      </w:r>
    </w:p>
    <w:p w:rsidR="00763C9C" w:rsidRDefault="00763C9C">
      <w:pPr>
        <w:pStyle w:val="ConsPlusNormal"/>
        <w:spacing w:before="220"/>
        <w:ind w:firstLine="540"/>
        <w:jc w:val="both"/>
      </w:pPr>
      <w:r>
        <w:t>2021 год - 11507194982,17 рубля;</w:t>
      </w:r>
    </w:p>
    <w:p w:rsidR="00763C9C" w:rsidRDefault="00763C9C">
      <w:pPr>
        <w:pStyle w:val="ConsPlusNormal"/>
        <w:jc w:val="both"/>
      </w:pPr>
      <w:r>
        <w:t xml:space="preserve">(в ред. </w:t>
      </w:r>
      <w:hyperlink r:id="rId86" w:history="1">
        <w:r>
          <w:rPr>
            <w:color w:val="0000FF"/>
          </w:rPr>
          <w:t>Постановления</w:t>
        </w:r>
      </w:hyperlink>
      <w:r>
        <w:t xml:space="preserve"> Правительства Брянской области от 13.04.2020 N 146-п)</w:t>
      </w:r>
    </w:p>
    <w:p w:rsidR="00763C9C" w:rsidRDefault="00763C9C">
      <w:pPr>
        <w:pStyle w:val="ConsPlusNormal"/>
        <w:spacing w:before="220"/>
        <w:ind w:firstLine="540"/>
        <w:jc w:val="both"/>
      </w:pPr>
      <w:r>
        <w:t>2022 год - 11870460663,17 рубля;</w:t>
      </w:r>
    </w:p>
    <w:p w:rsidR="00763C9C" w:rsidRDefault="00763C9C">
      <w:pPr>
        <w:pStyle w:val="ConsPlusNormal"/>
        <w:jc w:val="both"/>
      </w:pPr>
      <w:r>
        <w:t xml:space="preserve">(в ред. </w:t>
      </w:r>
      <w:hyperlink r:id="rId87" w:history="1">
        <w:r>
          <w:rPr>
            <w:color w:val="0000FF"/>
          </w:rPr>
          <w:t>Постановления</w:t>
        </w:r>
      </w:hyperlink>
      <w:r>
        <w:t xml:space="preserve"> Правительства Брянской области от 13.04.2020 N 146-п)</w:t>
      </w:r>
    </w:p>
    <w:p w:rsidR="00763C9C" w:rsidRDefault="00763C9C">
      <w:pPr>
        <w:pStyle w:val="ConsPlusNormal"/>
        <w:spacing w:before="220"/>
        <w:ind w:firstLine="540"/>
        <w:jc w:val="both"/>
      </w:pPr>
      <w:r>
        <w:t>2023 год - 11870460663,17 рубля;</w:t>
      </w:r>
    </w:p>
    <w:p w:rsidR="00763C9C" w:rsidRDefault="00763C9C">
      <w:pPr>
        <w:pStyle w:val="ConsPlusNormal"/>
        <w:jc w:val="both"/>
      </w:pPr>
      <w:r>
        <w:t xml:space="preserve">(в ред. </w:t>
      </w:r>
      <w:hyperlink r:id="rId88" w:history="1">
        <w:r>
          <w:rPr>
            <w:color w:val="0000FF"/>
          </w:rPr>
          <w:t>Постановления</w:t>
        </w:r>
      </w:hyperlink>
      <w:r>
        <w:t xml:space="preserve"> Правительства Брянской области от 13.04.2020 N 146-п)</w:t>
      </w:r>
    </w:p>
    <w:p w:rsidR="00763C9C" w:rsidRDefault="00763C9C">
      <w:pPr>
        <w:pStyle w:val="ConsPlusNormal"/>
        <w:spacing w:before="220"/>
        <w:ind w:firstLine="540"/>
        <w:jc w:val="both"/>
      </w:pPr>
      <w:r>
        <w:t>2024 год - 11870460663,17 рубля.</w:t>
      </w:r>
    </w:p>
    <w:p w:rsidR="00763C9C" w:rsidRDefault="00763C9C">
      <w:pPr>
        <w:pStyle w:val="ConsPlusNormal"/>
        <w:jc w:val="both"/>
      </w:pPr>
      <w:r>
        <w:t xml:space="preserve">(в ред. </w:t>
      </w:r>
      <w:hyperlink r:id="rId89" w:history="1">
        <w:r>
          <w:rPr>
            <w:color w:val="0000FF"/>
          </w:rPr>
          <w:t>Постановления</w:t>
        </w:r>
      </w:hyperlink>
      <w:r>
        <w:t xml:space="preserve"> Правительства Брянской области от 13.04.2020 N 146-п)</w:t>
      </w:r>
    </w:p>
    <w:p w:rsidR="00763C9C" w:rsidRDefault="00763C9C">
      <w:pPr>
        <w:pStyle w:val="ConsPlusNormal"/>
        <w:jc w:val="center"/>
      </w:pPr>
    </w:p>
    <w:p w:rsidR="00763C9C" w:rsidRDefault="00763C9C">
      <w:pPr>
        <w:pStyle w:val="ConsPlusTitle"/>
        <w:jc w:val="center"/>
        <w:outlineLvl w:val="1"/>
      </w:pPr>
      <w:r>
        <w:t>5. Основные меры правового регулирования,</w:t>
      </w:r>
    </w:p>
    <w:p w:rsidR="00763C9C" w:rsidRDefault="00763C9C">
      <w:pPr>
        <w:pStyle w:val="ConsPlusTitle"/>
        <w:jc w:val="center"/>
      </w:pPr>
      <w:r>
        <w:t>направленные на достижение целей и решение</w:t>
      </w:r>
    </w:p>
    <w:p w:rsidR="00763C9C" w:rsidRDefault="00763C9C">
      <w:pPr>
        <w:pStyle w:val="ConsPlusTitle"/>
        <w:jc w:val="center"/>
      </w:pPr>
      <w:r>
        <w:t>задач государственной программы</w:t>
      </w:r>
    </w:p>
    <w:p w:rsidR="00763C9C" w:rsidRDefault="00763C9C">
      <w:pPr>
        <w:pStyle w:val="ConsPlusNormal"/>
        <w:jc w:val="both"/>
      </w:pPr>
    </w:p>
    <w:p w:rsidR="00763C9C" w:rsidRDefault="00763C9C">
      <w:pPr>
        <w:pStyle w:val="ConsPlusNormal"/>
        <w:ind w:firstLine="540"/>
        <w:jc w:val="both"/>
      </w:pPr>
      <w:r>
        <w:t>В рамках реализации государственной программы планируется принятие нормативных правовых актов, представленных в таблице 1.</w:t>
      </w:r>
    </w:p>
    <w:p w:rsidR="00763C9C" w:rsidRDefault="00763C9C">
      <w:pPr>
        <w:pStyle w:val="ConsPlusNormal"/>
        <w:jc w:val="both"/>
      </w:pPr>
    </w:p>
    <w:p w:rsidR="00763C9C" w:rsidRDefault="00763C9C">
      <w:pPr>
        <w:pStyle w:val="ConsPlusNormal"/>
        <w:jc w:val="right"/>
        <w:outlineLvl w:val="2"/>
      </w:pPr>
      <w:r>
        <w:t>Таблица 1</w:t>
      </w:r>
    </w:p>
    <w:p w:rsidR="00763C9C" w:rsidRDefault="00763C9C">
      <w:pPr>
        <w:pStyle w:val="ConsPlusNormal"/>
        <w:jc w:val="both"/>
      </w:pPr>
    </w:p>
    <w:p w:rsidR="00763C9C" w:rsidRDefault="00763C9C">
      <w:pPr>
        <w:pStyle w:val="ConsPlusTitle"/>
        <w:jc w:val="center"/>
      </w:pPr>
      <w:r>
        <w:t>Описание основных мер правового регулирования, направленных</w:t>
      </w:r>
    </w:p>
    <w:p w:rsidR="00763C9C" w:rsidRDefault="00763C9C">
      <w:pPr>
        <w:pStyle w:val="ConsPlusTitle"/>
        <w:jc w:val="center"/>
      </w:pPr>
      <w:r>
        <w:t>на достижение целей и (или) конечных результатов</w:t>
      </w:r>
    </w:p>
    <w:p w:rsidR="00763C9C" w:rsidRDefault="00763C9C">
      <w:pPr>
        <w:pStyle w:val="ConsPlusTitle"/>
        <w:jc w:val="center"/>
      </w:pPr>
      <w:r>
        <w:t>государственной программы</w:t>
      </w:r>
    </w:p>
    <w:p w:rsidR="00763C9C" w:rsidRDefault="00763C9C">
      <w:pPr>
        <w:pStyle w:val="ConsPlusNormal"/>
        <w:jc w:val="center"/>
      </w:pPr>
      <w:r>
        <w:t xml:space="preserve">(в ред. </w:t>
      </w:r>
      <w:hyperlink r:id="rId90" w:history="1">
        <w:r>
          <w:rPr>
            <w:color w:val="0000FF"/>
          </w:rPr>
          <w:t>Постановления</w:t>
        </w:r>
      </w:hyperlink>
      <w:r>
        <w:t xml:space="preserve"> Правительства Брянской области</w:t>
      </w:r>
    </w:p>
    <w:p w:rsidR="00763C9C" w:rsidRDefault="00763C9C">
      <w:pPr>
        <w:pStyle w:val="ConsPlusNormal"/>
        <w:jc w:val="center"/>
      </w:pPr>
      <w:r>
        <w:t>от 23.12.2019 N 625-п)</w:t>
      </w:r>
    </w:p>
    <w:p w:rsidR="00763C9C" w:rsidRDefault="00763C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99"/>
        <w:gridCol w:w="2721"/>
        <w:gridCol w:w="1984"/>
        <w:gridCol w:w="1384"/>
      </w:tblGrid>
      <w:tr w:rsidR="00763C9C">
        <w:tc>
          <w:tcPr>
            <w:tcW w:w="454" w:type="dxa"/>
          </w:tcPr>
          <w:p w:rsidR="00763C9C" w:rsidRDefault="00763C9C">
            <w:pPr>
              <w:pStyle w:val="ConsPlusNormal"/>
              <w:jc w:val="center"/>
            </w:pPr>
            <w:r>
              <w:t>N п/п</w:t>
            </w:r>
          </w:p>
        </w:tc>
        <w:tc>
          <w:tcPr>
            <w:tcW w:w="1699" w:type="dxa"/>
          </w:tcPr>
          <w:p w:rsidR="00763C9C" w:rsidRDefault="00763C9C">
            <w:pPr>
              <w:pStyle w:val="ConsPlusNormal"/>
              <w:jc w:val="center"/>
            </w:pPr>
            <w:r>
              <w:t>Вид нормативного правового акта</w:t>
            </w:r>
          </w:p>
        </w:tc>
        <w:tc>
          <w:tcPr>
            <w:tcW w:w="2721" w:type="dxa"/>
          </w:tcPr>
          <w:p w:rsidR="00763C9C" w:rsidRDefault="00763C9C">
            <w:pPr>
              <w:pStyle w:val="ConsPlusNormal"/>
              <w:jc w:val="center"/>
            </w:pPr>
            <w:r>
              <w:t>Основные положения нормативного правового акта</w:t>
            </w:r>
          </w:p>
        </w:tc>
        <w:tc>
          <w:tcPr>
            <w:tcW w:w="1984" w:type="dxa"/>
          </w:tcPr>
          <w:p w:rsidR="00763C9C" w:rsidRDefault="00763C9C">
            <w:pPr>
              <w:pStyle w:val="ConsPlusNormal"/>
              <w:jc w:val="center"/>
            </w:pPr>
            <w:r>
              <w:t>Ответственный исполнитель, соисполнители</w:t>
            </w:r>
          </w:p>
        </w:tc>
        <w:tc>
          <w:tcPr>
            <w:tcW w:w="1384" w:type="dxa"/>
          </w:tcPr>
          <w:p w:rsidR="00763C9C" w:rsidRDefault="00763C9C">
            <w:pPr>
              <w:pStyle w:val="ConsPlusNormal"/>
              <w:jc w:val="center"/>
            </w:pPr>
            <w:r>
              <w:t>Ожидаемый срок принятия</w:t>
            </w:r>
          </w:p>
        </w:tc>
      </w:tr>
      <w:tr w:rsidR="00763C9C">
        <w:tc>
          <w:tcPr>
            <w:tcW w:w="454" w:type="dxa"/>
          </w:tcPr>
          <w:p w:rsidR="00763C9C" w:rsidRDefault="00763C9C">
            <w:pPr>
              <w:pStyle w:val="ConsPlusNormal"/>
              <w:jc w:val="center"/>
            </w:pPr>
            <w:r>
              <w:t>1.</w:t>
            </w:r>
          </w:p>
        </w:tc>
        <w:tc>
          <w:tcPr>
            <w:tcW w:w="1699" w:type="dxa"/>
          </w:tcPr>
          <w:p w:rsidR="00763C9C" w:rsidRDefault="00763C9C">
            <w:pPr>
              <w:pStyle w:val="ConsPlusNormal"/>
            </w:pPr>
            <w:r>
              <w:t>Указ Губернатора Брянской области</w:t>
            </w:r>
          </w:p>
        </w:tc>
        <w:tc>
          <w:tcPr>
            <w:tcW w:w="2721" w:type="dxa"/>
          </w:tcPr>
          <w:p w:rsidR="00763C9C" w:rsidRDefault="00763C9C">
            <w:pPr>
              <w:pStyle w:val="ConsPlusNormal"/>
            </w:pPr>
            <w:r>
              <w:t>индексация в 2020 году размера ежемесячной денежной выплаты ветеранам труда Брянской области</w:t>
            </w:r>
          </w:p>
        </w:tc>
        <w:tc>
          <w:tcPr>
            <w:tcW w:w="1984" w:type="dxa"/>
          </w:tcPr>
          <w:p w:rsidR="00763C9C" w:rsidRDefault="00763C9C">
            <w:pPr>
              <w:pStyle w:val="ConsPlusNormal"/>
            </w:pPr>
            <w:r>
              <w:t>департамент семьи, социальной и демографической политики Брянской области</w:t>
            </w:r>
          </w:p>
        </w:tc>
        <w:tc>
          <w:tcPr>
            <w:tcW w:w="1384" w:type="dxa"/>
          </w:tcPr>
          <w:p w:rsidR="00763C9C" w:rsidRDefault="00763C9C">
            <w:pPr>
              <w:pStyle w:val="ConsPlusNormal"/>
              <w:jc w:val="center"/>
            </w:pPr>
            <w:r>
              <w:t>III квартал 2020 года</w:t>
            </w:r>
          </w:p>
        </w:tc>
      </w:tr>
      <w:tr w:rsidR="00763C9C">
        <w:tc>
          <w:tcPr>
            <w:tcW w:w="454" w:type="dxa"/>
          </w:tcPr>
          <w:p w:rsidR="00763C9C" w:rsidRDefault="00763C9C">
            <w:pPr>
              <w:pStyle w:val="ConsPlusNormal"/>
              <w:jc w:val="center"/>
            </w:pPr>
            <w:r>
              <w:t>2.</w:t>
            </w:r>
          </w:p>
        </w:tc>
        <w:tc>
          <w:tcPr>
            <w:tcW w:w="1699" w:type="dxa"/>
          </w:tcPr>
          <w:p w:rsidR="00763C9C" w:rsidRDefault="00763C9C">
            <w:pPr>
              <w:pStyle w:val="ConsPlusNormal"/>
            </w:pPr>
            <w:r>
              <w:t>Указ Губернатора Брянской области</w:t>
            </w:r>
          </w:p>
        </w:tc>
        <w:tc>
          <w:tcPr>
            <w:tcW w:w="2721" w:type="dxa"/>
          </w:tcPr>
          <w:p w:rsidR="00763C9C" w:rsidRDefault="00763C9C">
            <w:pPr>
              <w:pStyle w:val="ConsPlusNormal"/>
            </w:pPr>
            <w:r>
              <w:t>об индексации в 2020 году размера ежемесячной компенсации на питание лиц, проживающих за пределами зон радиоактивного загрязнения, посещающих дошкольные образовательные организации</w:t>
            </w:r>
          </w:p>
        </w:tc>
        <w:tc>
          <w:tcPr>
            <w:tcW w:w="1984" w:type="dxa"/>
          </w:tcPr>
          <w:p w:rsidR="00763C9C" w:rsidRDefault="00763C9C">
            <w:pPr>
              <w:pStyle w:val="ConsPlusNormal"/>
            </w:pPr>
            <w:r>
              <w:t>департамент семьи, социальной и демографической политики Брянской области</w:t>
            </w:r>
          </w:p>
        </w:tc>
        <w:tc>
          <w:tcPr>
            <w:tcW w:w="1384" w:type="dxa"/>
          </w:tcPr>
          <w:p w:rsidR="00763C9C" w:rsidRDefault="00763C9C">
            <w:pPr>
              <w:pStyle w:val="ConsPlusNormal"/>
              <w:jc w:val="center"/>
            </w:pPr>
            <w:r>
              <w:t>III квартал 2020 года</w:t>
            </w:r>
          </w:p>
        </w:tc>
      </w:tr>
      <w:tr w:rsidR="00763C9C">
        <w:tc>
          <w:tcPr>
            <w:tcW w:w="454" w:type="dxa"/>
          </w:tcPr>
          <w:p w:rsidR="00763C9C" w:rsidRDefault="00763C9C">
            <w:pPr>
              <w:pStyle w:val="ConsPlusNormal"/>
              <w:jc w:val="center"/>
            </w:pPr>
            <w:r>
              <w:t>3.</w:t>
            </w:r>
          </w:p>
        </w:tc>
        <w:tc>
          <w:tcPr>
            <w:tcW w:w="1699" w:type="dxa"/>
          </w:tcPr>
          <w:p w:rsidR="00763C9C" w:rsidRDefault="00763C9C">
            <w:pPr>
              <w:pStyle w:val="ConsPlusNormal"/>
            </w:pPr>
            <w:r>
              <w:t>Указ Губернатора Брянской области</w:t>
            </w:r>
          </w:p>
        </w:tc>
        <w:tc>
          <w:tcPr>
            <w:tcW w:w="2721" w:type="dxa"/>
          </w:tcPr>
          <w:p w:rsidR="00763C9C" w:rsidRDefault="00763C9C">
            <w:pPr>
              <w:pStyle w:val="ConsPlusNormal"/>
            </w:pPr>
            <w:r>
              <w:t>об индексации в 2020 году размеров пенсий за выслугу лет и доплат к пенсии отдельным категориям пенсионеров</w:t>
            </w:r>
          </w:p>
        </w:tc>
        <w:tc>
          <w:tcPr>
            <w:tcW w:w="1984" w:type="dxa"/>
          </w:tcPr>
          <w:p w:rsidR="00763C9C" w:rsidRDefault="00763C9C">
            <w:pPr>
              <w:pStyle w:val="ConsPlusNormal"/>
            </w:pPr>
            <w:r>
              <w:t>департамент семьи, социальной и демографической политики Брянской области</w:t>
            </w:r>
          </w:p>
        </w:tc>
        <w:tc>
          <w:tcPr>
            <w:tcW w:w="1384" w:type="dxa"/>
          </w:tcPr>
          <w:p w:rsidR="00763C9C" w:rsidRDefault="00763C9C">
            <w:pPr>
              <w:pStyle w:val="ConsPlusNormal"/>
              <w:jc w:val="center"/>
            </w:pPr>
            <w:r>
              <w:t>III квартал 2020 года</w:t>
            </w:r>
          </w:p>
        </w:tc>
      </w:tr>
      <w:tr w:rsidR="00763C9C">
        <w:tc>
          <w:tcPr>
            <w:tcW w:w="454" w:type="dxa"/>
          </w:tcPr>
          <w:p w:rsidR="00763C9C" w:rsidRDefault="00763C9C">
            <w:pPr>
              <w:pStyle w:val="ConsPlusNormal"/>
              <w:jc w:val="center"/>
            </w:pPr>
            <w:r>
              <w:t>4.</w:t>
            </w:r>
          </w:p>
        </w:tc>
        <w:tc>
          <w:tcPr>
            <w:tcW w:w="1699" w:type="dxa"/>
          </w:tcPr>
          <w:p w:rsidR="00763C9C" w:rsidRDefault="00763C9C">
            <w:pPr>
              <w:pStyle w:val="ConsPlusNormal"/>
            </w:pPr>
            <w:r>
              <w:t>Постановление Правительства Брянской области</w:t>
            </w:r>
          </w:p>
        </w:tc>
        <w:tc>
          <w:tcPr>
            <w:tcW w:w="2721" w:type="dxa"/>
          </w:tcPr>
          <w:p w:rsidR="00763C9C" w:rsidRDefault="00763C9C">
            <w:pPr>
              <w:pStyle w:val="ConsPlusNormal"/>
            </w:pPr>
            <w:r>
              <w:t>индексация в 2020 году размеров пособий гражданам, имеющим детей, и денежной компенсации на питание специальными молочными продуктами детского питания детей первого, второго и третьего года жизни</w:t>
            </w:r>
          </w:p>
        </w:tc>
        <w:tc>
          <w:tcPr>
            <w:tcW w:w="1984" w:type="dxa"/>
          </w:tcPr>
          <w:p w:rsidR="00763C9C" w:rsidRDefault="00763C9C">
            <w:pPr>
              <w:pStyle w:val="ConsPlusNormal"/>
            </w:pPr>
            <w:r>
              <w:t>департамент семьи, социальной и демографической политики Брянской области</w:t>
            </w:r>
          </w:p>
        </w:tc>
        <w:tc>
          <w:tcPr>
            <w:tcW w:w="1384" w:type="dxa"/>
          </w:tcPr>
          <w:p w:rsidR="00763C9C" w:rsidRDefault="00763C9C">
            <w:pPr>
              <w:pStyle w:val="ConsPlusNormal"/>
              <w:jc w:val="center"/>
            </w:pPr>
            <w:r>
              <w:t>III квартал 2020 года</w:t>
            </w:r>
          </w:p>
        </w:tc>
      </w:tr>
      <w:tr w:rsidR="00763C9C">
        <w:tc>
          <w:tcPr>
            <w:tcW w:w="454" w:type="dxa"/>
          </w:tcPr>
          <w:p w:rsidR="00763C9C" w:rsidRDefault="00763C9C">
            <w:pPr>
              <w:pStyle w:val="ConsPlusNormal"/>
              <w:jc w:val="center"/>
            </w:pPr>
            <w:r>
              <w:t>5.</w:t>
            </w:r>
          </w:p>
        </w:tc>
        <w:tc>
          <w:tcPr>
            <w:tcW w:w="1699" w:type="dxa"/>
          </w:tcPr>
          <w:p w:rsidR="00763C9C" w:rsidRDefault="00763C9C">
            <w:pPr>
              <w:pStyle w:val="ConsPlusNormal"/>
            </w:pPr>
            <w:r>
              <w:t>Постановление Правительства Брянской области</w:t>
            </w:r>
          </w:p>
        </w:tc>
        <w:tc>
          <w:tcPr>
            <w:tcW w:w="2721" w:type="dxa"/>
          </w:tcPr>
          <w:p w:rsidR="00763C9C" w:rsidRDefault="00763C9C">
            <w:pPr>
              <w:pStyle w:val="ConsPlusNormal"/>
            </w:pPr>
            <w:r>
              <w:t xml:space="preserve">индексация в 2020 году размеров ежемесячных денежных выплат ветеранам труда, труженикам тыла, реабилитированным лицам и лицам, </w:t>
            </w:r>
            <w:r>
              <w:lastRenderedPageBreak/>
              <w:t>пострадавшим от политических репрессий</w:t>
            </w:r>
          </w:p>
        </w:tc>
        <w:tc>
          <w:tcPr>
            <w:tcW w:w="1984" w:type="dxa"/>
          </w:tcPr>
          <w:p w:rsidR="00763C9C" w:rsidRDefault="00763C9C">
            <w:pPr>
              <w:pStyle w:val="ConsPlusNormal"/>
            </w:pPr>
            <w:r>
              <w:lastRenderedPageBreak/>
              <w:t>департамент семьи, социальной и демографической политики Брянской области</w:t>
            </w:r>
          </w:p>
        </w:tc>
        <w:tc>
          <w:tcPr>
            <w:tcW w:w="1384" w:type="dxa"/>
          </w:tcPr>
          <w:p w:rsidR="00763C9C" w:rsidRDefault="00763C9C">
            <w:pPr>
              <w:pStyle w:val="ConsPlusNormal"/>
              <w:jc w:val="center"/>
            </w:pPr>
            <w:r>
              <w:t>III квартал 2020 года</w:t>
            </w:r>
          </w:p>
        </w:tc>
      </w:tr>
    </w:tbl>
    <w:p w:rsidR="00763C9C" w:rsidRDefault="00763C9C">
      <w:pPr>
        <w:pStyle w:val="ConsPlusNormal"/>
        <w:jc w:val="both"/>
      </w:pPr>
    </w:p>
    <w:p w:rsidR="00763C9C" w:rsidRDefault="00763C9C">
      <w:pPr>
        <w:pStyle w:val="ConsPlusTitle"/>
        <w:jc w:val="center"/>
        <w:outlineLvl w:val="1"/>
      </w:pPr>
      <w:r>
        <w:t>6. Состав государственной программы</w:t>
      </w:r>
    </w:p>
    <w:p w:rsidR="00763C9C" w:rsidRDefault="00763C9C">
      <w:pPr>
        <w:pStyle w:val="ConsPlusNormal"/>
        <w:jc w:val="both"/>
      </w:pPr>
    </w:p>
    <w:p w:rsidR="00763C9C" w:rsidRDefault="00763C9C">
      <w:pPr>
        <w:pStyle w:val="ConsPlusNormal"/>
        <w:ind w:firstLine="540"/>
        <w:jc w:val="both"/>
      </w:pPr>
      <w:r>
        <w:t>В рамках реализации государственной программы осуществляется реализация следующих подпрограмм:</w:t>
      </w:r>
    </w:p>
    <w:p w:rsidR="00763C9C" w:rsidRDefault="00763C9C">
      <w:pPr>
        <w:pStyle w:val="ConsPlusNormal"/>
        <w:spacing w:before="220"/>
        <w:ind w:firstLine="540"/>
        <w:jc w:val="both"/>
      </w:pPr>
      <w:r>
        <w:t>"</w:t>
      </w:r>
      <w:hyperlink w:anchor="P487" w:history="1">
        <w:r>
          <w:rPr>
            <w:color w:val="0000FF"/>
          </w:rPr>
          <w:t>Повышение</w:t>
        </w:r>
      </w:hyperlink>
      <w:r>
        <w:t xml:space="preserve"> качества жизни, укрепление здоровья, увеличение продолжительности жизни граждан старшего поколения в Брянской области";</w:t>
      </w:r>
    </w:p>
    <w:p w:rsidR="00763C9C" w:rsidRDefault="00763C9C">
      <w:pPr>
        <w:pStyle w:val="ConsPlusNormal"/>
        <w:jc w:val="both"/>
      </w:pPr>
      <w:r>
        <w:t xml:space="preserve">(в ред. </w:t>
      </w:r>
      <w:hyperlink r:id="rId91" w:history="1">
        <w:r>
          <w:rPr>
            <w:color w:val="0000FF"/>
          </w:rPr>
          <w:t>Постановления</w:t>
        </w:r>
      </w:hyperlink>
      <w:r>
        <w:t xml:space="preserve"> Правительства Брянской области от 09.12.2019 N 581-п)</w:t>
      </w:r>
    </w:p>
    <w:p w:rsidR="00763C9C" w:rsidRDefault="00763C9C">
      <w:pPr>
        <w:pStyle w:val="ConsPlusNormal"/>
        <w:spacing w:before="220"/>
        <w:ind w:firstLine="540"/>
        <w:jc w:val="both"/>
      </w:pPr>
      <w:r>
        <w:t>"</w:t>
      </w:r>
      <w:hyperlink w:anchor="P1818" w:history="1">
        <w:r>
          <w:rPr>
            <w:color w:val="0000FF"/>
          </w:rPr>
          <w:t>Развитие системы органов ЗАГС</w:t>
        </w:r>
      </w:hyperlink>
      <w:r>
        <w:t xml:space="preserve"> Брянской области";</w:t>
      </w:r>
    </w:p>
    <w:p w:rsidR="00763C9C" w:rsidRDefault="00763C9C">
      <w:pPr>
        <w:pStyle w:val="ConsPlusNormal"/>
        <w:spacing w:before="220"/>
        <w:ind w:firstLine="540"/>
        <w:jc w:val="both"/>
      </w:pPr>
      <w:r>
        <w:t xml:space="preserve">Абзац исключен с 1 января 2020 года. - </w:t>
      </w:r>
      <w:hyperlink r:id="rId92" w:history="1">
        <w:r>
          <w:rPr>
            <w:color w:val="0000FF"/>
          </w:rPr>
          <w:t>Постановление</w:t>
        </w:r>
      </w:hyperlink>
      <w:r>
        <w:t xml:space="preserve"> Правительства Брянской области от 23.12.2019 N 625-п;</w:t>
      </w:r>
    </w:p>
    <w:p w:rsidR="00763C9C" w:rsidRDefault="00763C9C">
      <w:pPr>
        <w:pStyle w:val="ConsPlusNormal"/>
        <w:spacing w:before="220"/>
        <w:ind w:firstLine="540"/>
        <w:jc w:val="both"/>
      </w:pPr>
      <w:r>
        <w:t>"</w:t>
      </w:r>
      <w:hyperlink w:anchor="P1931" w:history="1">
        <w:r>
          <w:rPr>
            <w:color w:val="0000FF"/>
          </w:rPr>
          <w:t>Обеспечение жильем</w:t>
        </w:r>
      </w:hyperlink>
      <w:r>
        <w:t xml:space="preserve"> молодых семей в Брянской области".</w:t>
      </w:r>
    </w:p>
    <w:p w:rsidR="00763C9C" w:rsidRDefault="00763C9C">
      <w:pPr>
        <w:pStyle w:val="ConsPlusNormal"/>
        <w:jc w:val="both"/>
      </w:pPr>
    </w:p>
    <w:p w:rsidR="00763C9C" w:rsidRDefault="00763C9C">
      <w:pPr>
        <w:pStyle w:val="ConsPlusTitle"/>
        <w:jc w:val="center"/>
        <w:outlineLvl w:val="1"/>
      </w:pPr>
      <w:r>
        <w:t>7. Механизм реализации программы</w:t>
      </w:r>
    </w:p>
    <w:p w:rsidR="00763C9C" w:rsidRDefault="00763C9C">
      <w:pPr>
        <w:pStyle w:val="ConsPlusNormal"/>
        <w:jc w:val="both"/>
      </w:pPr>
    </w:p>
    <w:p w:rsidR="00763C9C" w:rsidRDefault="00763C9C">
      <w:pPr>
        <w:pStyle w:val="ConsPlusNormal"/>
        <w:ind w:firstLine="540"/>
        <w:jc w:val="both"/>
      </w:pPr>
      <w:r>
        <w:t>Департамент семьи, социальной и демографической политики Брянской области координирует реализацию мероприятий соисполнителями программы и обладает правом вносить в установленном порядке предложения по уточнению мероприятий и размеров их финансирования с учетом складывающейся социально-экономической ситуации, несет ответственность совместно с соисполнителями за выполнение программы в установленные сроки.</w:t>
      </w:r>
    </w:p>
    <w:p w:rsidR="00763C9C" w:rsidRDefault="00763C9C">
      <w:pPr>
        <w:pStyle w:val="ConsPlusNormal"/>
        <w:spacing w:before="220"/>
        <w:ind w:firstLine="540"/>
        <w:jc w:val="both"/>
      </w:pPr>
      <w:r>
        <w:t>Департамент семьи, социальной и демографической политики Брянской области организует и координирует работу государственных учреждений социального обслуживания населения, участвующих в реализации мероприятий программы.</w:t>
      </w:r>
    </w:p>
    <w:p w:rsidR="00763C9C" w:rsidRDefault="00763C9C">
      <w:pPr>
        <w:pStyle w:val="ConsPlusNormal"/>
        <w:spacing w:before="220"/>
        <w:ind w:firstLine="540"/>
        <w:jc w:val="both"/>
      </w:pPr>
      <w:r>
        <w:t>Главным распорядителем средств, поступающих из бюджета Пенсионного фонда Российской Федерации в доход областного бюджета на реализацию мероприятий программы, а также ответственным за реализацию данных мероприятий является департамент семьи, социальной и демографической политики Брянской области.</w:t>
      </w:r>
    </w:p>
    <w:p w:rsidR="00763C9C" w:rsidRDefault="00763C9C">
      <w:pPr>
        <w:pStyle w:val="ConsPlusNormal"/>
        <w:spacing w:before="220"/>
        <w:ind w:firstLine="540"/>
        <w:jc w:val="both"/>
      </w:pPr>
      <w:r>
        <w:t>Перечисление средств, поступающих из бюджета Пенсионного фонда Российской Федерации, осуществляется на счет областного бюджета N 40101810300000010008, открытый управлением Федерального казначейства по Брянской области на лицевой счет 04272002290 администратора доходов - департамента семьи, социальной и демографической политики Брянской области.</w:t>
      </w:r>
    </w:p>
    <w:p w:rsidR="00763C9C" w:rsidRDefault="00763C9C">
      <w:pPr>
        <w:pStyle w:val="ConsPlusNormal"/>
        <w:spacing w:before="220"/>
        <w:ind w:firstLine="540"/>
        <w:jc w:val="both"/>
      </w:pPr>
      <w:r>
        <w:t>Департамент семьи, социальной и демографической политики Брянской области осуществляет меры по полному и качественному выполнению мероприятий программы. Целевое использование субсидии из бюджета Пенсионного фонда Российской Федерации подлежит постоянному контролю со стороны департамента семьи, социальной и демографической политики Брянской области, отделения Пенсионного фонда Российской Федерации (государственного учреждения) по Брянской области в рамках соглашения.</w:t>
      </w:r>
    </w:p>
    <w:p w:rsidR="00763C9C" w:rsidRDefault="00763C9C">
      <w:pPr>
        <w:pStyle w:val="ConsPlusNormal"/>
        <w:jc w:val="both"/>
      </w:pPr>
    </w:p>
    <w:p w:rsidR="00763C9C" w:rsidRDefault="00763C9C">
      <w:pPr>
        <w:pStyle w:val="ConsPlusTitle"/>
        <w:jc w:val="center"/>
        <w:outlineLvl w:val="1"/>
      </w:pPr>
      <w:r>
        <w:t>8. Сведения о "налоговых расходах" на реализацию</w:t>
      </w:r>
    </w:p>
    <w:p w:rsidR="00763C9C" w:rsidRDefault="00763C9C">
      <w:pPr>
        <w:pStyle w:val="ConsPlusTitle"/>
        <w:jc w:val="center"/>
      </w:pPr>
      <w:r>
        <w:t>государственной программы</w:t>
      </w:r>
    </w:p>
    <w:p w:rsidR="00763C9C" w:rsidRDefault="00763C9C">
      <w:pPr>
        <w:pStyle w:val="ConsPlusNormal"/>
        <w:jc w:val="center"/>
      </w:pPr>
      <w:r>
        <w:t xml:space="preserve">(введен </w:t>
      </w:r>
      <w:hyperlink r:id="rId93" w:history="1">
        <w:r>
          <w:rPr>
            <w:color w:val="0000FF"/>
          </w:rPr>
          <w:t>Постановлением</w:t>
        </w:r>
      </w:hyperlink>
      <w:r>
        <w:t xml:space="preserve"> Правительства Брянской области</w:t>
      </w:r>
    </w:p>
    <w:p w:rsidR="00763C9C" w:rsidRDefault="00763C9C">
      <w:pPr>
        <w:pStyle w:val="ConsPlusNormal"/>
        <w:jc w:val="center"/>
      </w:pPr>
      <w:r>
        <w:t>от 23.12.2019 N 625-п)</w:t>
      </w:r>
    </w:p>
    <w:p w:rsidR="00763C9C" w:rsidRDefault="00763C9C">
      <w:pPr>
        <w:pStyle w:val="ConsPlusNormal"/>
        <w:jc w:val="both"/>
      </w:pPr>
    </w:p>
    <w:p w:rsidR="00763C9C" w:rsidRDefault="00763C9C">
      <w:pPr>
        <w:sectPr w:rsidR="00763C9C" w:rsidSect="00346B8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5"/>
        <w:gridCol w:w="1701"/>
        <w:gridCol w:w="1417"/>
        <w:gridCol w:w="1276"/>
        <w:gridCol w:w="1276"/>
        <w:gridCol w:w="1984"/>
      </w:tblGrid>
      <w:tr w:rsidR="00763C9C">
        <w:tc>
          <w:tcPr>
            <w:tcW w:w="568" w:type="dxa"/>
            <w:vMerge w:val="restart"/>
          </w:tcPr>
          <w:p w:rsidR="00763C9C" w:rsidRDefault="00763C9C">
            <w:pPr>
              <w:pStyle w:val="ConsPlusNormal"/>
              <w:jc w:val="center"/>
            </w:pPr>
            <w:r>
              <w:lastRenderedPageBreak/>
              <w:t>N п/п</w:t>
            </w:r>
          </w:p>
        </w:tc>
        <w:tc>
          <w:tcPr>
            <w:tcW w:w="1985" w:type="dxa"/>
            <w:vMerge w:val="restart"/>
          </w:tcPr>
          <w:p w:rsidR="00763C9C" w:rsidRDefault="00763C9C">
            <w:pPr>
              <w:pStyle w:val="ConsPlusNormal"/>
              <w:jc w:val="center"/>
            </w:pPr>
            <w:r>
              <w:t>Наименование сферы социально-экономического развития, на поддержку которой предоставляются налоговые льготы</w:t>
            </w:r>
          </w:p>
        </w:tc>
        <w:tc>
          <w:tcPr>
            <w:tcW w:w="1701" w:type="dxa"/>
            <w:vMerge w:val="restart"/>
          </w:tcPr>
          <w:p w:rsidR="00763C9C" w:rsidRDefault="00763C9C">
            <w:pPr>
              <w:pStyle w:val="ConsPlusNormal"/>
              <w:jc w:val="center"/>
            </w:pPr>
            <w:r>
              <w:t>Наименование налогов, по уплате которых предоставлены налоговые льготы</w:t>
            </w:r>
          </w:p>
        </w:tc>
        <w:tc>
          <w:tcPr>
            <w:tcW w:w="3969" w:type="dxa"/>
            <w:gridSpan w:val="3"/>
          </w:tcPr>
          <w:p w:rsidR="00763C9C" w:rsidRDefault="00763C9C">
            <w:pPr>
              <w:pStyle w:val="ConsPlusNormal"/>
              <w:jc w:val="center"/>
            </w:pPr>
            <w:r>
              <w:t>Оценка "налоговых расходов" (выпадающих доходов бюджета) на реализацию государственной программы, тыс. рублей</w:t>
            </w:r>
          </w:p>
        </w:tc>
        <w:tc>
          <w:tcPr>
            <w:tcW w:w="1984" w:type="dxa"/>
            <w:vMerge w:val="restart"/>
          </w:tcPr>
          <w:p w:rsidR="00763C9C" w:rsidRDefault="00763C9C">
            <w:pPr>
              <w:pStyle w:val="ConsPlusNormal"/>
              <w:jc w:val="center"/>
            </w:pPr>
            <w:r>
              <w:t>Оценка влияния предоставления налоговых льгот на достижение целей (решение задач) государственной программы</w:t>
            </w:r>
          </w:p>
        </w:tc>
      </w:tr>
      <w:tr w:rsidR="00763C9C">
        <w:tc>
          <w:tcPr>
            <w:tcW w:w="568" w:type="dxa"/>
            <w:vMerge/>
          </w:tcPr>
          <w:p w:rsidR="00763C9C" w:rsidRDefault="00763C9C"/>
        </w:tc>
        <w:tc>
          <w:tcPr>
            <w:tcW w:w="1985" w:type="dxa"/>
            <w:vMerge/>
          </w:tcPr>
          <w:p w:rsidR="00763C9C" w:rsidRDefault="00763C9C"/>
        </w:tc>
        <w:tc>
          <w:tcPr>
            <w:tcW w:w="1701" w:type="dxa"/>
            <w:vMerge/>
          </w:tcPr>
          <w:p w:rsidR="00763C9C" w:rsidRDefault="00763C9C"/>
        </w:tc>
        <w:tc>
          <w:tcPr>
            <w:tcW w:w="1417" w:type="dxa"/>
          </w:tcPr>
          <w:p w:rsidR="00763C9C" w:rsidRDefault="00763C9C">
            <w:pPr>
              <w:pStyle w:val="ConsPlusNormal"/>
              <w:jc w:val="center"/>
            </w:pPr>
            <w:r>
              <w:t>соответствующий финансовый год</w:t>
            </w:r>
          </w:p>
        </w:tc>
        <w:tc>
          <w:tcPr>
            <w:tcW w:w="1276" w:type="dxa"/>
          </w:tcPr>
          <w:p w:rsidR="00763C9C" w:rsidRDefault="00763C9C">
            <w:pPr>
              <w:pStyle w:val="ConsPlusNormal"/>
              <w:jc w:val="center"/>
            </w:pPr>
            <w:r>
              <w:t>первый год планового периода</w:t>
            </w:r>
          </w:p>
        </w:tc>
        <w:tc>
          <w:tcPr>
            <w:tcW w:w="1276" w:type="dxa"/>
          </w:tcPr>
          <w:p w:rsidR="00763C9C" w:rsidRDefault="00763C9C">
            <w:pPr>
              <w:pStyle w:val="ConsPlusNormal"/>
              <w:jc w:val="center"/>
            </w:pPr>
            <w:r>
              <w:t>второй год планового периода</w:t>
            </w:r>
          </w:p>
        </w:tc>
        <w:tc>
          <w:tcPr>
            <w:tcW w:w="1984" w:type="dxa"/>
            <w:vMerge/>
          </w:tcPr>
          <w:p w:rsidR="00763C9C" w:rsidRDefault="00763C9C"/>
        </w:tc>
      </w:tr>
      <w:tr w:rsidR="00763C9C">
        <w:tc>
          <w:tcPr>
            <w:tcW w:w="568" w:type="dxa"/>
          </w:tcPr>
          <w:p w:rsidR="00763C9C" w:rsidRDefault="00763C9C">
            <w:pPr>
              <w:pStyle w:val="ConsPlusNormal"/>
              <w:jc w:val="center"/>
            </w:pPr>
            <w:r>
              <w:t>1.</w:t>
            </w:r>
          </w:p>
        </w:tc>
        <w:tc>
          <w:tcPr>
            <w:tcW w:w="1985" w:type="dxa"/>
          </w:tcPr>
          <w:p w:rsidR="00763C9C" w:rsidRDefault="00763C9C">
            <w:pPr>
              <w:pStyle w:val="ConsPlusNormal"/>
            </w:pPr>
            <w:r>
              <w:t>Физические лица (Герои Советского Союза, Герои Российской Федерации, Герои Социалистического Труда, граждане, награжденные орденом Славы трех степеней, орденом Трудовой Славы трех степеней, почетные граждане Брянской области)</w:t>
            </w:r>
          </w:p>
        </w:tc>
        <w:tc>
          <w:tcPr>
            <w:tcW w:w="1701" w:type="dxa"/>
          </w:tcPr>
          <w:p w:rsidR="00763C9C" w:rsidRDefault="00763C9C">
            <w:pPr>
              <w:pStyle w:val="ConsPlusNormal"/>
              <w:jc w:val="center"/>
            </w:pPr>
            <w:r>
              <w:t>транспортный налог</w:t>
            </w:r>
          </w:p>
        </w:tc>
        <w:tc>
          <w:tcPr>
            <w:tcW w:w="1417" w:type="dxa"/>
          </w:tcPr>
          <w:p w:rsidR="00763C9C" w:rsidRDefault="00763C9C">
            <w:pPr>
              <w:pStyle w:val="ConsPlusNormal"/>
              <w:jc w:val="center"/>
            </w:pPr>
            <w:r>
              <w:t>8</w:t>
            </w:r>
          </w:p>
        </w:tc>
        <w:tc>
          <w:tcPr>
            <w:tcW w:w="1276" w:type="dxa"/>
          </w:tcPr>
          <w:p w:rsidR="00763C9C" w:rsidRDefault="00763C9C">
            <w:pPr>
              <w:pStyle w:val="ConsPlusNormal"/>
              <w:jc w:val="center"/>
            </w:pPr>
            <w:r>
              <w:t>8</w:t>
            </w:r>
          </w:p>
        </w:tc>
        <w:tc>
          <w:tcPr>
            <w:tcW w:w="1276" w:type="dxa"/>
          </w:tcPr>
          <w:p w:rsidR="00763C9C" w:rsidRDefault="00763C9C">
            <w:pPr>
              <w:pStyle w:val="ConsPlusNormal"/>
              <w:jc w:val="center"/>
            </w:pPr>
            <w:r>
              <w:t>8</w:t>
            </w:r>
          </w:p>
        </w:tc>
        <w:tc>
          <w:tcPr>
            <w:tcW w:w="1984" w:type="dxa"/>
          </w:tcPr>
          <w:p w:rsidR="00763C9C" w:rsidRDefault="00763C9C">
            <w:pPr>
              <w:pStyle w:val="ConsPlusNormal"/>
              <w:jc w:val="center"/>
            </w:pPr>
            <w:r>
              <w:t>социальная поддержка</w:t>
            </w:r>
          </w:p>
        </w:tc>
      </w:tr>
      <w:tr w:rsidR="00763C9C">
        <w:tc>
          <w:tcPr>
            <w:tcW w:w="568" w:type="dxa"/>
          </w:tcPr>
          <w:p w:rsidR="00763C9C" w:rsidRDefault="00763C9C">
            <w:pPr>
              <w:pStyle w:val="ConsPlusNormal"/>
              <w:jc w:val="center"/>
            </w:pPr>
            <w:r>
              <w:t>2.</w:t>
            </w:r>
          </w:p>
        </w:tc>
        <w:tc>
          <w:tcPr>
            <w:tcW w:w="1985" w:type="dxa"/>
          </w:tcPr>
          <w:p w:rsidR="00763C9C" w:rsidRDefault="00763C9C">
            <w:pPr>
              <w:pStyle w:val="ConsPlusNormal"/>
            </w:pPr>
            <w:r>
              <w:t xml:space="preserve">Физические лица (участники, инвалиды ВОВ и ветераны боевых действий, имеющие автомобили с мощностью </w:t>
            </w:r>
            <w:r>
              <w:lastRenderedPageBreak/>
              <w:t>двигателя до 100 л.с. (73,55 кВт) включительно, мотоциклы и мотороллеры с мощностью двигателя до 40 л.с. (29,42 кВт) включительно)</w:t>
            </w:r>
          </w:p>
        </w:tc>
        <w:tc>
          <w:tcPr>
            <w:tcW w:w="1701" w:type="dxa"/>
          </w:tcPr>
          <w:p w:rsidR="00763C9C" w:rsidRDefault="00763C9C">
            <w:pPr>
              <w:pStyle w:val="ConsPlusNormal"/>
              <w:jc w:val="center"/>
            </w:pPr>
            <w:r>
              <w:lastRenderedPageBreak/>
              <w:t>транспортный налог</w:t>
            </w:r>
          </w:p>
        </w:tc>
        <w:tc>
          <w:tcPr>
            <w:tcW w:w="1417" w:type="dxa"/>
          </w:tcPr>
          <w:p w:rsidR="00763C9C" w:rsidRDefault="00763C9C">
            <w:pPr>
              <w:pStyle w:val="ConsPlusNormal"/>
              <w:jc w:val="center"/>
            </w:pPr>
            <w:r>
              <w:t>221</w:t>
            </w:r>
          </w:p>
        </w:tc>
        <w:tc>
          <w:tcPr>
            <w:tcW w:w="1276" w:type="dxa"/>
          </w:tcPr>
          <w:p w:rsidR="00763C9C" w:rsidRDefault="00763C9C">
            <w:pPr>
              <w:pStyle w:val="ConsPlusNormal"/>
              <w:jc w:val="center"/>
            </w:pPr>
            <w:r>
              <w:t>221</w:t>
            </w:r>
          </w:p>
        </w:tc>
        <w:tc>
          <w:tcPr>
            <w:tcW w:w="1276" w:type="dxa"/>
          </w:tcPr>
          <w:p w:rsidR="00763C9C" w:rsidRDefault="00763C9C">
            <w:pPr>
              <w:pStyle w:val="ConsPlusNormal"/>
              <w:jc w:val="center"/>
            </w:pPr>
            <w:r>
              <w:t>221</w:t>
            </w:r>
          </w:p>
        </w:tc>
        <w:tc>
          <w:tcPr>
            <w:tcW w:w="1984" w:type="dxa"/>
          </w:tcPr>
          <w:p w:rsidR="00763C9C" w:rsidRDefault="00763C9C">
            <w:pPr>
              <w:pStyle w:val="ConsPlusNormal"/>
              <w:jc w:val="center"/>
            </w:pPr>
            <w:r>
              <w:t>социальная поддержка</w:t>
            </w:r>
          </w:p>
        </w:tc>
      </w:tr>
      <w:tr w:rsidR="00763C9C">
        <w:tc>
          <w:tcPr>
            <w:tcW w:w="568" w:type="dxa"/>
          </w:tcPr>
          <w:p w:rsidR="00763C9C" w:rsidRDefault="00763C9C">
            <w:pPr>
              <w:pStyle w:val="ConsPlusNormal"/>
              <w:jc w:val="center"/>
            </w:pPr>
            <w:r>
              <w:lastRenderedPageBreak/>
              <w:t>3.</w:t>
            </w:r>
          </w:p>
        </w:tc>
        <w:tc>
          <w:tcPr>
            <w:tcW w:w="1985" w:type="dxa"/>
          </w:tcPr>
          <w:p w:rsidR="00763C9C" w:rsidRDefault="00763C9C">
            <w:pPr>
              <w:pStyle w:val="ConsPlusNormal"/>
            </w:pPr>
            <w:r>
              <w:t xml:space="preserve">Физические лица (граждане согласно </w:t>
            </w:r>
            <w:hyperlink r:id="rId94" w:history="1">
              <w:r>
                <w:rPr>
                  <w:color w:val="0000FF"/>
                </w:rPr>
                <w:t>пунктам 7</w:t>
              </w:r>
            </w:hyperlink>
            <w:r>
              <w:t xml:space="preserve"> и </w:t>
            </w:r>
            <w:hyperlink r:id="rId95" w:history="1">
              <w:r>
                <w:rPr>
                  <w:color w:val="0000FF"/>
                </w:rPr>
                <w:t>9 статьи 13</w:t>
              </w:r>
            </w:hyperlink>
            <w:r>
              <w:t xml:space="preserve"> Закона Российской Федерации "О социальной защите граждан, подвергшиеся воздействию радиации вследствие катастрофы на Чернобыльской АЭС", имеющие автомобили легковые с мощностью двигателя до 100 л.с. (73,55 кВт) включительно, мотоциклы и мотороллеры с мощностью </w:t>
            </w:r>
            <w:r>
              <w:lastRenderedPageBreak/>
              <w:t>двигателя до 40 л.с. (29,42 кВт) включительно)</w:t>
            </w:r>
          </w:p>
        </w:tc>
        <w:tc>
          <w:tcPr>
            <w:tcW w:w="1701" w:type="dxa"/>
          </w:tcPr>
          <w:p w:rsidR="00763C9C" w:rsidRDefault="00763C9C">
            <w:pPr>
              <w:pStyle w:val="ConsPlusNormal"/>
              <w:jc w:val="center"/>
            </w:pPr>
            <w:r>
              <w:lastRenderedPageBreak/>
              <w:t>транспортный налог</w:t>
            </w:r>
          </w:p>
        </w:tc>
        <w:tc>
          <w:tcPr>
            <w:tcW w:w="1417" w:type="dxa"/>
          </w:tcPr>
          <w:p w:rsidR="00763C9C" w:rsidRDefault="00763C9C">
            <w:pPr>
              <w:pStyle w:val="ConsPlusNormal"/>
              <w:jc w:val="center"/>
            </w:pPr>
            <w:r>
              <w:t>8045</w:t>
            </w:r>
          </w:p>
        </w:tc>
        <w:tc>
          <w:tcPr>
            <w:tcW w:w="1276" w:type="dxa"/>
          </w:tcPr>
          <w:p w:rsidR="00763C9C" w:rsidRDefault="00763C9C">
            <w:pPr>
              <w:pStyle w:val="ConsPlusNormal"/>
              <w:jc w:val="center"/>
            </w:pPr>
            <w:r>
              <w:t>8045</w:t>
            </w:r>
          </w:p>
        </w:tc>
        <w:tc>
          <w:tcPr>
            <w:tcW w:w="1276" w:type="dxa"/>
          </w:tcPr>
          <w:p w:rsidR="00763C9C" w:rsidRDefault="00763C9C">
            <w:pPr>
              <w:pStyle w:val="ConsPlusNormal"/>
              <w:jc w:val="center"/>
            </w:pPr>
            <w:r>
              <w:t>8045</w:t>
            </w:r>
          </w:p>
        </w:tc>
        <w:tc>
          <w:tcPr>
            <w:tcW w:w="1984" w:type="dxa"/>
          </w:tcPr>
          <w:p w:rsidR="00763C9C" w:rsidRDefault="00763C9C">
            <w:pPr>
              <w:pStyle w:val="ConsPlusNormal"/>
              <w:jc w:val="center"/>
            </w:pPr>
            <w:r>
              <w:t>социальная поддержка</w:t>
            </w:r>
          </w:p>
        </w:tc>
      </w:tr>
      <w:tr w:rsidR="00763C9C">
        <w:tc>
          <w:tcPr>
            <w:tcW w:w="568" w:type="dxa"/>
          </w:tcPr>
          <w:p w:rsidR="00763C9C" w:rsidRDefault="00763C9C">
            <w:pPr>
              <w:pStyle w:val="ConsPlusNormal"/>
              <w:jc w:val="center"/>
            </w:pPr>
            <w:r>
              <w:lastRenderedPageBreak/>
              <w:t>4.</w:t>
            </w:r>
          </w:p>
        </w:tc>
        <w:tc>
          <w:tcPr>
            <w:tcW w:w="1985" w:type="dxa"/>
          </w:tcPr>
          <w:p w:rsidR="00763C9C" w:rsidRDefault="00763C9C">
            <w:pPr>
              <w:pStyle w:val="ConsPlusNormal"/>
            </w:pPr>
            <w:r>
              <w:t>Физические лица (пенсионеры, а также лица, достигшие возраста 60 лет для мужчин и 55 лет женщин)</w:t>
            </w:r>
          </w:p>
        </w:tc>
        <w:tc>
          <w:tcPr>
            <w:tcW w:w="1701" w:type="dxa"/>
          </w:tcPr>
          <w:p w:rsidR="00763C9C" w:rsidRDefault="00763C9C">
            <w:pPr>
              <w:pStyle w:val="ConsPlusNormal"/>
              <w:jc w:val="center"/>
            </w:pPr>
            <w:r>
              <w:t>транспортный налог</w:t>
            </w:r>
          </w:p>
        </w:tc>
        <w:tc>
          <w:tcPr>
            <w:tcW w:w="1417" w:type="dxa"/>
          </w:tcPr>
          <w:p w:rsidR="00763C9C" w:rsidRDefault="00763C9C">
            <w:pPr>
              <w:pStyle w:val="ConsPlusNormal"/>
              <w:jc w:val="center"/>
            </w:pPr>
            <w:r>
              <w:t>7503</w:t>
            </w:r>
          </w:p>
        </w:tc>
        <w:tc>
          <w:tcPr>
            <w:tcW w:w="1276" w:type="dxa"/>
          </w:tcPr>
          <w:p w:rsidR="00763C9C" w:rsidRDefault="00763C9C">
            <w:pPr>
              <w:pStyle w:val="ConsPlusNormal"/>
              <w:jc w:val="center"/>
            </w:pPr>
            <w:r>
              <w:t>7503</w:t>
            </w:r>
          </w:p>
        </w:tc>
        <w:tc>
          <w:tcPr>
            <w:tcW w:w="1276" w:type="dxa"/>
          </w:tcPr>
          <w:p w:rsidR="00763C9C" w:rsidRDefault="00763C9C">
            <w:pPr>
              <w:pStyle w:val="ConsPlusNormal"/>
              <w:jc w:val="center"/>
            </w:pPr>
            <w:r>
              <w:t>7503</w:t>
            </w:r>
          </w:p>
        </w:tc>
        <w:tc>
          <w:tcPr>
            <w:tcW w:w="1984" w:type="dxa"/>
          </w:tcPr>
          <w:p w:rsidR="00763C9C" w:rsidRDefault="00763C9C">
            <w:pPr>
              <w:pStyle w:val="ConsPlusNormal"/>
              <w:jc w:val="center"/>
            </w:pPr>
            <w:r>
              <w:t>социальная поддержка</w:t>
            </w:r>
          </w:p>
        </w:tc>
      </w:tr>
      <w:tr w:rsidR="00763C9C">
        <w:tc>
          <w:tcPr>
            <w:tcW w:w="568" w:type="dxa"/>
          </w:tcPr>
          <w:p w:rsidR="00763C9C" w:rsidRDefault="00763C9C">
            <w:pPr>
              <w:pStyle w:val="ConsPlusNormal"/>
              <w:jc w:val="center"/>
            </w:pPr>
            <w:r>
              <w:t>5.</w:t>
            </w:r>
          </w:p>
        </w:tc>
        <w:tc>
          <w:tcPr>
            <w:tcW w:w="1985" w:type="dxa"/>
          </w:tcPr>
          <w:p w:rsidR="00763C9C" w:rsidRDefault="00763C9C">
            <w:pPr>
              <w:pStyle w:val="ConsPlusNormal"/>
            </w:pPr>
            <w:r>
              <w:t>Физические лица (физические лица имеющие легковые автомобили с мощностью двигателя до 100 лошадиных сил (73,55 кВт) включительно, количество лет, прошедших с года их выпуска, составляет 20 и более лет)</w:t>
            </w:r>
          </w:p>
        </w:tc>
        <w:tc>
          <w:tcPr>
            <w:tcW w:w="1701" w:type="dxa"/>
          </w:tcPr>
          <w:p w:rsidR="00763C9C" w:rsidRDefault="00763C9C">
            <w:pPr>
              <w:pStyle w:val="ConsPlusNormal"/>
              <w:jc w:val="center"/>
            </w:pPr>
            <w:r>
              <w:t>транспортный налог</w:t>
            </w:r>
          </w:p>
        </w:tc>
        <w:tc>
          <w:tcPr>
            <w:tcW w:w="1417" w:type="dxa"/>
          </w:tcPr>
          <w:p w:rsidR="00763C9C" w:rsidRDefault="00763C9C">
            <w:pPr>
              <w:pStyle w:val="ConsPlusNormal"/>
              <w:jc w:val="center"/>
            </w:pPr>
            <w:r>
              <w:t>12797</w:t>
            </w:r>
          </w:p>
        </w:tc>
        <w:tc>
          <w:tcPr>
            <w:tcW w:w="1276" w:type="dxa"/>
          </w:tcPr>
          <w:p w:rsidR="00763C9C" w:rsidRDefault="00763C9C">
            <w:pPr>
              <w:pStyle w:val="ConsPlusNormal"/>
              <w:jc w:val="center"/>
            </w:pPr>
            <w:r>
              <w:t>12797</w:t>
            </w:r>
          </w:p>
        </w:tc>
        <w:tc>
          <w:tcPr>
            <w:tcW w:w="1276" w:type="dxa"/>
          </w:tcPr>
          <w:p w:rsidR="00763C9C" w:rsidRDefault="00763C9C">
            <w:pPr>
              <w:pStyle w:val="ConsPlusNormal"/>
              <w:jc w:val="center"/>
            </w:pPr>
            <w:r>
              <w:t>12797</w:t>
            </w:r>
          </w:p>
        </w:tc>
        <w:tc>
          <w:tcPr>
            <w:tcW w:w="1984" w:type="dxa"/>
          </w:tcPr>
          <w:p w:rsidR="00763C9C" w:rsidRDefault="00763C9C">
            <w:pPr>
              <w:pStyle w:val="ConsPlusNormal"/>
              <w:jc w:val="center"/>
            </w:pPr>
            <w:r>
              <w:t>социальная поддержка</w:t>
            </w:r>
          </w:p>
        </w:tc>
      </w:tr>
      <w:tr w:rsidR="00763C9C">
        <w:tblPrEx>
          <w:tblBorders>
            <w:insideH w:val="nil"/>
          </w:tblBorders>
        </w:tblPrEx>
        <w:tc>
          <w:tcPr>
            <w:tcW w:w="568" w:type="dxa"/>
            <w:tcBorders>
              <w:bottom w:val="nil"/>
            </w:tcBorders>
          </w:tcPr>
          <w:p w:rsidR="00763C9C" w:rsidRDefault="00763C9C">
            <w:pPr>
              <w:pStyle w:val="ConsPlusNormal"/>
              <w:jc w:val="center"/>
            </w:pPr>
            <w:r>
              <w:t>6.</w:t>
            </w:r>
          </w:p>
        </w:tc>
        <w:tc>
          <w:tcPr>
            <w:tcW w:w="1985" w:type="dxa"/>
            <w:tcBorders>
              <w:bottom w:val="nil"/>
            </w:tcBorders>
          </w:tcPr>
          <w:p w:rsidR="00763C9C" w:rsidRDefault="00763C9C">
            <w:pPr>
              <w:pStyle w:val="ConsPlusNormal"/>
            </w:pPr>
            <w:r>
              <w:t>Физические лица (родители (законные представители), в семье, признанной многодетной)</w:t>
            </w:r>
          </w:p>
        </w:tc>
        <w:tc>
          <w:tcPr>
            <w:tcW w:w="1701" w:type="dxa"/>
            <w:tcBorders>
              <w:bottom w:val="nil"/>
            </w:tcBorders>
          </w:tcPr>
          <w:p w:rsidR="00763C9C" w:rsidRDefault="00763C9C">
            <w:pPr>
              <w:pStyle w:val="ConsPlusNormal"/>
              <w:jc w:val="center"/>
            </w:pPr>
            <w:r>
              <w:t>транспортный налог</w:t>
            </w:r>
          </w:p>
        </w:tc>
        <w:tc>
          <w:tcPr>
            <w:tcW w:w="1417" w:type="dxa"/>
            <w:tcBorders>
              <w:bottom w:val="nil"/>
            </w:tcBorders>
          </w:tcPr>
          <w:p w:rsidR="00763C9C" w:rsidRDefault="00763C9C">
            <w:pPr>
              <w:pStyle w:val="ConsPlusNormal"/>
              <w:jc w:val="center"/>
            </w:pPr>
            <w:r>
              <w:t>777</w:t>
            </w:r>
          </w:p>
        </w:tc>
        <w:tc>
          <w:tcPr>
            <w:tcW w:w="1276" w:type="dxa"/>
            <w:tcBorders>
              <w:bottom w:val="nil"/>
            </w:tcBorders>
          </w:tcPr>
          <w:p w:rsidR="00763C9C" w:rsidRDefault="00763C9C">
            <w:pPr>
              <w:pStyle w:val="ConsPlusNormal"/>
              <w:jc w:val="center"/>
            </w:pPr>
            <w:r>
              <w:t>777</w:t>
            </w:r>
          </w:p>
        </w:tc>
        <w:tc>
          <w:tcPr>
            <w:tcW w:w="1276" w:type="dxa"/>
            <w:tcBorders>
              <w:bottom w:val="nil"/>
            </w:tcBorders>
          </w:tcPr>
          <w:p w:rsidR="00763C9C" w:rsidRDefault="00763C9C">
            <w:pPr>
              <w:pStyle w:val="ConsPlusNormal"/>
              <w:jc w:val="center"/>
            </w:pPr>
            <w:r>
              <w:t>777</w:t>
            </w:r>
          </w:p>
        </w:tc>
        <w:tc>
          <w:tcPr>
            <w:tcW w:w="1984" w:type="dxa"/>
            <w:tcBorders>
              <w:bottom w:val="nil"/>
            </w:tcBorders>
          </w:tcPr>
          <w:p w:rsidR="00763C9C" w:rsidRDefault="00763C9C">
            <w:pPr>
              <w:pStyle w:val="ConsPlusNormal"/>
              <w:jc w:val="center"/>
            </w:pPr>
            <w:r>
              <w:t>социальная поддержка</w:t>
            </w:r>
          </w:p>
        </w:tc>
      </w:tr>
      <w:tr w:rsidR="00763C9C">
        <w:tblPrEx>
          <w:tblBorders>
            <w:insideH w:val="nil"/>
          </w:tblBorders>
        </w:tblPrEx>
        <w:tc>
          <w:tcPr>
            <w:tcW w:w="10207" w:type="dxa"/>
            <w:gridSpan w:val="7"/>
            <w:tcBorders>
              <w:top w:val="nil"/>
            </w:tcBorders>
          </w:tcPr>
          <w:p w:rsidR="00763C9C" w:rsidRDefault="00763C9C">
            <w:pPr>
              <w:pStyle w:val="ConsPlusNormal"/>
              <w:jc w:val="both"/>
            </w:pPr>
            <w:r>
              <w:lastRenderedPageBreak/>
              <w:t xml:space="preserve">(п. 6 в ред. </w:t>
            </w:r>
            <w:hyperlink r:id="rId96" w:history="1">
              <w:r>
                <w:rPr>
                  <w:color w:val="0000FF"/>
                </w:rPr>
                <w:t>Постановления</w:t>
              </w:r>
            </w:hyperlink>
            <w:r>
              <w:t xml:space="preserve"> Правительства Брянской области от 13.04.2020 N 146-п)</w:t>
            </w:r>
          </w:p>
        </w:tc>
      </w:tr>
      <w:tr w:rsidR="00763C9C">
        <w:tblPrEx>
          <w:tblBorders>
            <w:insideH w:val="nil"/>
          </w:tblBorders>
        </w:tblPrEx>
        <w:tc>
          <w:tcPr>
            <w:tcW w:w="568" w:type="dxa"/>
            <w:tcBorders>
              <w:bottom w:val="nil"/>
            </w:tcBorders>
          </w:tcPr>
          <w:p w:rsidR="00763C9C" w:rsidRDefault="00763C9C">
            <w:pPr>
              <w:pStyle w:val="ConsPlusNormal"/>
              <w:jc w:val="center"/>
            </w:pPr>
            <w:r>
              <w:t>7.</w:t>
            </w:r>
          </w:p>
        </w:tc>
        <w:tc>
          <w:tcPr>
            <w:tcW w:w="1985" w:type="dxa"/>
            <w:tcBorders>
              <w:bottom w:val="nil"/>
            </w:tcBorders>
          </w:tcPr>
          <w:p w:rsidR="00763C9C" w:rsidRDefault="00763C9C">
            <w:pPr>
              <w:pStyle w:val="ConsPlusNormal"/>
            </w:pPr>
            <w:r>
              <w:t>Физические лица (инвалиды</w:t>
            </w:r>
          </w:p>
          <w:p w:rsidR="00763C9C" w:rsidRDefault="00763C9C">
            <w:pPr>
              <w:pStyle w:val="ConsPlusNormal"/>
            </w:pPr>
            <w:r>
              <w:t>1 и 2 групп, инвалиды детства)</w:t>
            </w:r>
          </w:p>
        </w:tc>
        <w:tc>
          <w:tcPr>
            <w:tcW w:w="1701" w:type="dxa"/>
            <w:tcBorders>
              <w:bottom w:val="nil"/>
            </w:tcBorders>
          </w:tcPr>
          <w:p w:rsidR="00763C9C" w:rsidRDefault="00763C9C">
            <w:pPr>
              <w:pStyle w:val="ConsPlusNormal"/>
              <w:jc w:val="center"/>
            </w:pPr>
            <w:r>
              <w:t>транспортный налог</w:t>
            </w:r>
          </w:p>
        </w:tc>
        <w:tc>
          <w:tcPr>
            <w:tcW w:w="1417" w:type="dxa"/>
            <w:tcBorders>
              <w:bottom w:val="nil"/>
            </w:tcBorders>
          </w:tcPr>
          <w:p w:rsidR="00763C9C" w:rsidRDefault="00763C9C">
            <w:pPr>
              <w:pStyle w:val="ConsPlusNormal"/>
              <w:jc w:val="center"/>
            </w:pPr>
            <w:r>
              <w:t>1605</w:t>
            </w:r>
          </w:p>
        </w:tc>
        <w:tc>
          <w:tcPr>
            <w:tcW w:w="1276" w:type="dxa"/>
            <w:tcBorders>
              <w:bottom w:val="nil"/>
            </w:tcBorders>
          </w:tcPr>
          <w:p w:rsidR="00763C9C" w:rsidRDefault="00763C9C">
            <w:pPr>
              <w:pStyle w:val="ConsPlusNormal"/>
              <w:jc w:val="center"/>
            </w:pPr>
            <w:r>
              <w:t>1605</w:t>
            </w:r>
          </w:p>
        </w:tc>
        <w:tc>
          <w:tcPr>
            <w:tcW w:w="1276" w:type="dxa"/>
            <w:tcBorders>
              <w:bottom w:val="nil"/>
            </w:tcBorders>
          </w:tcPr>
          <w:p w:rsidR="00763C9C" w:rsidRDefault="00763C9C">
            <w:pPr>
              <w:pStyle w:val="ConsPlusNormal"/>
              <w:jc w:val="center"/>
            </w:pPr>
            <w:r>
              <w:t>1605</w:t>
            </w:r>
          </w:p>
        </w:tc>
        <w:tc>
          <w:tcPr>
            <w:tcW w:w="1984" w:type="dxa"/>
            <w:tcBorders>
              <w:bottom w:val="nil"/>
            </w:tcBorders>
          </w:tcPr>
          <w:p w:rsidR="00763C9C" w:rsidRDefault="00763C9C">
            <w:pPr>
              <w:pStyle w:val="ConsPlusNormal"/>
              <w:jc w:val="center"/>
            </w:pPr>
            <w:r>
              <w:t>социальная поддержка</w:t>
            </w:r>
          </w:p>
        </w:tc>
      </w:tr>
      <w:tr w:rsidR="00763C9C">
        <w:tblPrEx>
          <w:tblBorders>
            <w:insideH w:val="nil"/>
          </w:tblBorders>
        </w:tblPrEx>
        <w:tc>
          <w:tcPr>
            <w:tcW w:w="10207" w:type="dxa"/>
            <w:gridSpan w:val="7"/>
            <w:tcBorders>
              <w:top w:val="nil"/>
            </w:tcBorders>
          </w:tcPr>
          <w:p w:rsidR="00763C9C" w:rsidRDefault="00763C9C">
            <w:pPr>
              <w:pStyle w:val="ConsPlusNormal"/>
              <w:jc w:val="both"/>
            </w:pPr>
            <w:r>
              <w:t xml:space="preserve">(п. 7 введен </w:t>
            </w:r>
            <w:hyperlink r:id="rId97" w:history="1">
              <w:r>
                <w:rPr>
                  <w:color w:val="0000FF"/>
                </w:rPr>
                <w:t>Постановлением</w:t>
              </w:r>
            </w:hyperlink>
            <w:r>
              <w:t xml:space="preserve"> Правительства Брянской области от 13.04.2020 N 146-п)</w:t>
            </w:r>
          </w:p>
        </w:tc>
      </w:tr>
      <w:tr w:rsidR="00763C9C">
        <w:tblPrEx>
          <w:tblBorders>
            <w:insideH w:val="nil"/>
          </w:tblBorders>
        </w:tblPrEx>
        <w:tc>
          <w:tcPr>
            <w:tcW w:w="4254" w:type="dxa"/>
            <w:gridSpan w:val="3"/>
            <w:tcBorders>
              <w:bottom w:val="nil"/>
            </w:tcBorders>
          </w:tcPr>
          <w:p w:rsidR="00763C9C" w:rsidRDefault="00763C9C">
            <w:pPr>
              <w:pStyle w:val="ConsPlusNormal"/>
            </w:pPr>
            <w:r>
              <w:t>Итого</w:t>
            </w:r>
          </w:p>
        </w:tc>
        <w:tc>
          <w:tcPr>
            <w:tcW w:w="1417" w:type="dxa"/>
            <w:tcBorders>
              <w:bottom w:val="nil"/>
            </w:tcBorders>
          </w:tcPr>
          <w:p w:rsidR="00763C9C" w:rsidRDefault="00763C9C">
            <w:pPr>
              <w:pStyle w:val="ConsPlusNormal"/>
              <w:jc w:val="center"/>
            </w:pPr>
            <w:r>
              <w:t>30956</w:t>
            </w:r>
          </w:p>
        </w:tc>
        <w:tc>
          <w:tcPr>
            <w:tcW w:w="1276" w:type="dxa"/>
            <w:tcBorders>
              <w:bottom w:val="nil"/>
            </w:tcBorders>
          </w:tcPr>
          <w:p w:rsidR="00763C9C" w:rsidRDefault="00763C9C">
            <w:pPr>
              <w:pStyle w:val="ConsPlusNormal"/>
              <w:jc w:val="center"/>
            </w:pPr>
            <w:r>
              <w:t>30956</w:t>
            </w:r>
          </w:p>
        </w:tc>
        <w:tc>
          <w:tcPr>
            <w:tcW w:w="1276" w:type="dxa"/>
            <w:tcBorders>
              <w:bottom w:val="nil"/>
            </w:tcBorders>
          </w:tcPr>
          <w:p w:rsidR="00763C9C" w:rsidRDefault="00763C9C">
            <w:pPr>
              <w:pStyle w:val="ConsPlusNormal"/>
              <w:jc w:val="center"/>
            </w:pPr>
            <w:r>
              <w:t>30956</w:t>
            </w:r>
          </w:p>
        </w:tc>
        <w:tc>
          <w:tcPr>
            <w:tcW w:w="1984" w:type="dxa"/>
            <w:tcBorders>
              <w:bottom w:val="nil"/>
            </w:tcBorders>
          </w:tcPr>
          <w:p w:rsidR="00763C9C" w:rsidRDefault="00763C9C">
            <w:pPr>
              <w:pStyle w:val="ConsPlusNormal"/>
              <w:jc w:val="right"/>
            </w:pPr>
          </w:p>
        </w:tc>
      </w:tr>
      <w:tr w:rsidR="00763C9C">
        <w:tblPrEx>
          <w:tblBorders>
            <w:insideH w:val="nil"/>
          </w:tblBorders>
        </w:tblPrEx>
        <w:tc>
          <w:tcPr>
            <w:tcW w:w="10207" w:type="dxa"/>
            <w:gridSpan w:val="7"/>
            <w:tcBorders>
              <w:top w:val="nil"/>
            </w:tcBorders>
          </w:tcPr>
          <w:p w:rsidR="00763C9C" w:rsidRDefault="00763C9C">
            <w:pPr>
              <w:pStyle w:val="ConsPlusNormal"/>
              <w:jc w:val="both"/>
            </w:pPr>
            <w:r>
              <w:t xml:space="preserve">(в ред. </w:t>
            </w:r>
            <w:hyperlink r:id="rId98" w:history="1">
              <w:r>
                <w:rPr>
                  <w:color w:val="0000FF"/>
                </w:rPr>
                <w:t>Постановления</w:t>
              </w:r>
            </w:hyperlink>
            <w:r>
              <w:t xml:space="preserve"> Правительства Брянской области от 13.04.2020 N 146-п)</w:t>
            </w:r>
          </w:p>
        </w:tc>
      </w:tr>
    </w:tbl>
    <w:p w:rsidR="00763C9C" w:rsidRDefault="00763C9C">
      <w:pPr>
        <w:sectPr w:rsidR="00763C9C">
          <w:pgSz w:w="16838" w:h="11905" w:orient="landscape"/>
          <w:pgMar w:top="1701" w:right="1134" w:bottom="850" w:left="1134" w:header="0" w:footer="0" w:gutter="0"/>
          <w:cols w:space="720"/>
        </w:sectPr>
      </w:pPr>
    </w:p>
    <w:p w:rsidR="00763C9C" w:rsidRDefault="00763C9C">
      <w:pPr>
        <w:pStyle w:val="ConsPlusNormal"/>
        <w:jc w:val="center"/>
      </w:pP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Title"/>
        <w:jc w:val="center"/>
        <w:outlineLvl w:val="1"/>
      </w:pPr>
      <w:bookmarkStart w:id="2" w:name="P487"/>
      <w:bookmarkEnd w:id="2"/>
      <w:r>
        <w:t>Подпрограмма</w:t>
      </w:r>
    </w:p>
    <w:p w:rsidR="00763C9C" w:rsidRDefault="00763C9C">
      <w:pPr>
        <w:pStyle w:val="ConsPlusTitle"/>
        <w:jc w:val="center"/>
      </w:pPr>
      <w:r>
        <w:t>"Повышение качества жизни, укрепление здоровья,</w:t>
      </w:r>
    </w:p>
    <w:p w:rsidR="00763C9C" w:rsidRDefault="00763C9C">
      <w:pPr>
        <w:pStyle w:val="ConsPlusTitle"/>
        <w:jc w:val="center"/>
      </w:pPr>
      <w:r>
        <w:t>увеличение продолжительности жизни граждан</w:t>
      </w:r>
    </w:p>
    <w:p w:rsidR="00763C9C" w:rsidRDefault="00763C9C">
      <w:pPr>
        <w:pStyle w:val="ConsPlusTitle"/>
        <w:jc w:val="center"/>
      </w:pPr>
      <w:r>
        <w:t>старшего поколения в Брянской области"</w:t>
      </w:r>
    </w:p>
    <w:p w:rsidR="00763C9C" w:rsidRDefault="00763C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C9C">
        <w:trPr>
          <w:jc w:val="center"/>
        </w:trPr>
        <w:tc>
          <w:tcPr>
            <w:tcW w:w="9294" w:type="dxa"/>
            <w:tcBorders>
              <w:top w:val="nil"/>
              <w:left w:val="single" w:sz="24" w:space="0" w:color="CED3F1"/>
              <w:bottom w:val="nil"/>
              <w:right w:val="single" w:sz="24" w:space="0" w:color="F4F3F8"/>
            </w:tcBorders>
            <w:shd w:val="clear" w:color="auto" w:fill="F4F3F8"/>
          </w:tcPr>
          <w:p w:rsidR="00763C9C" w:rsidRDefault="00763C9C">
            <w:pPr>
              <w:pStyle w:val="ConsPlusNormal"/>
              <w:jc w:val="center"/>
            </w:pPr>
            <w:r>
              <w:rPr>
                <w:color w:val="392C69"/>
              </w:rPr>
              <w:t>Список изменяющих документов</w:t>
            </w:r>
          </w:p>
          <w:p w:rsidR="00763C9C" w:rsidRDefault="00763C9C">
            <w:pPr>
              <w:pStyle w:val="ConsPlusNormal"/>
              <w:jc w:val="center"/>
            </w:pPr>
            <w:r>
              <w:rPr>
                <w:color w:val="392C69"/>
              </w:rPr>
              <w:t xml:space="preserve">(в ред. Постановлений Правительства Брянской области от 09.12.2019 </w:t>
            </w:r>
            <w:hyperlink r:id="rId99" w:history="1">
              <w:r>
                <w:rPr>
                  <w:color w:val="0000FF"/>
                </w:rPr>
                <w:t>N 581-п</w:t>
              </w:r>
            </w:hyperlink>
            <w:r>
              <w:rPr>
                <w:color w:val="392C69"/>
              </w:rPr>
              <w:t>,</w:t>
            </w:r>
          </w:p>
          <w:p w:rsidR="00763C9C" w:rsidRDefault="00763C9C">
            <w:pPr>
              <w:pStyle w:val="ConsPlusNormal"/>
              <w:jc w:val="center"/>
            </w:pPr>
            <w:r>
              <w:rPr>
                <w:color w:val="392C69"/>
              </w:rPr>
              <w:t xml:space="preserve">от 23.12.2019 </w:t>
            </w:r>
            <w:hyperlink r:id="rId100" w:history="1">
              <w:r>
                <w:rPr>
                  <w:color w:val="0000FF"/>
                </w:rPr>
                <w:t>N 625-п</w:t>
              </w:r>
            </w:hyperlink>
            <w:r>
              <w:rPr>
                <w:color w:val="392C69"/>
              </w:rPr>
              <w:t xml:space="preserve">, от 23.03.2020 </w:t>
            </w:r>
            <w:hyperlink r:id="rId101" w:history="1">
              <w:r>
                <w:rPr>
                  <w:color w:val="0000FF"/>
                </w:rPr>
                <w:t>N 117-п</w:t>
              </w:r>
            </w:hyperlink>
            <w:r>
              <w:rPr>
                <w:color w:val="392C69"/>
              </w:rPr>
              <w:t xml:space="preserve">, от 13.04.2020 </w:t>
            </w:r>
            <w:hyperlink r:id="rId102" w:history="1">
              <w:r>
                <w:rPr>
                  <w:color w:val="0000FF"/>
                </w:rPr>
                <w:t>N 146-п</w:t>
              </w:r>
            </w:hyperlink>
            <w:r>
              <w:rPr>
                <w:color w:val="392C69"/>
              </w:rPr>
              <w:t>)</w:t>
            </w:r>
          </w:p>
        </w:tc>
      </w:tr>
    </w:tbl>
    <w:p w:rsidR="00763C9C" w:rsidRDefault="00763C9C">
      <w:pPr>
        <w:pStyle w:val="ConsPlusNormal"/>
        <w:jc w:val="both"/>
      </w:pPr>
    </w:p>
    <w:p w:rsidR="00763C9C" w:rsidRDefault="00763C9C">
      <w:pPr>
        <w:pStyle w:val="ConsPlusTitle"/>
        <w:jc w:val="center"/>
        <w:outlineLvl w:val="2"/>
      </w:pPr>
      <w:r>
        <w:t>Паспорт</w:t>
      </w:r>
    </w:p>
    <w:p w:rsidR="00763C9C" w:rsidRDefault="00763C9C">
      <w:pPr>
        <w:pStyle w:val="ConsPlusTitle"/>
        <w:jc w:val="center"/>
      </w:pPr>
      <w:r>
        <w:t>подпрограммы "Повышение качества жизни, укрепление здоровья,</w:t>
      </w:r>
    </w:p>
    <w:p w:rsidR="00763C9C" w:rsidRDefault="00763C9C">
      <w:pPr>
        <w:pStyle w:val="ConsPlusTitle"/>
        <w:jc w:val="center"/>
      </w:pPr>
      <w:r>
        <w:t>увеличение продолжительности жизни граждан старшего</w:t>
      </w:r>
    </w:p>
    <w:p w:rsidR="00763C9C" w:rsidRDefault="00763C9C">
      <w:pPr>
        <w:pStyle w:val="ConsPlusTitle"/>
        <w:jc w:val="center"/>
      </w:pPr>
      <w:r>
        <w:t>поколения в Брянской области"</w:t>
      </w:r>
    </w:p>
    <w:p w:rsidR="00763C9C" w:rsidRDefault="00763C9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6350"/>
      </w:tblGrid>
      <w:tr w:rsidR="00763C9C">
        <w:tc>
          <w:tcPr>
            <w:tcW w:w="2381" w:type="dxa"/>
            <w:tcBorders>
              <w:top w:val="nil"/>
              <w:left w:val="nil"/>
              <w:bottom w:val="nil"/>
              <w:right w:val="nil"/>
            </w:tcBorders>
          </w:tcPr>
          <w:p w:rsidR="00763C9C" w:rsidRDefault="00763C9C">
            <w:pPr>
              <w:pStyle w:val="ConsPlusNormal"/>
            </w:pPr>
            <w:r>
              <w:t>Наименование подпрограммы</w:t>
            </w:r>
          </w:p>
        </w:tc>
        <w:tc>
          <w:tcPr>
            <w:tcW w:w="340" w:type="dxa"/>
            <w:tcBorders>
              <w:top w:val="nil"/>
              <w:left w:val="nil"/>
              <w:bottom w:val="nil"/>
              <w:right w:val="nil"/>
            </w:tcBorders>
          </w:tcPr>
          <w:p w:rsidR="00763C9C" w:rsidRDefault="00763C9C">
            <w:pPr>
              <w:pStyle w:val="ConsPlusNormal"/>
              <w:jc w:val="center"/>
            </w:pPr>
            <w:r>
              <w:t>-</w:t>
            </w:r>
          </w:p>
        </w:tc>
        <w:tc>
          <w:tcPr>
            <w:tcW w:w="6350" w:type="dxa"/>
            <w:tcBorders>
              <w:top w:val="nil"/>
              <w:left w:val="nil"/>
              <w:bottom w:val="nil"/>
              <w:right w:val="nil"/>
            </w:tcBorders>
          </w:tcPr>
          <w:p w:rsidR="00763C9C" w:rsidRDefault="00763C9C">
            <w:pPr>
              <w:pStyle w:val="ConsPlusNormal"/>
              <w:jc w:val="both"/>
            </w:pPr>
            <w:r>
              <w:t>"Повышение качества жизни, укрепление здоровья, увеличение продолжительности жизни граждан старшего поколения в Брянской области"</w:t>
            </w:r>
          </w:p>
        </w:tc>
      </w:tr>
      <w:tr w:rsidR="00763C9C">
        <w:tc>
          <w:tcPr>
            <w:tcW w:w="2381" w:type="dxa"/>
            <w:tcBorders>
              <w:top w:val="nil"/>
              <w:left w:val="nil"/>
              <w:bottom w:val="nil"/>
              <w:right w:val="nil"/>
            </w:tcBorders>
          </w:tcPr>
          <w:p w:rsidR="00763C9C" w:rsidRDefault="00763C9C">
            <w:pPr>
              <w:pStyle w:val="ConsPlusNormal"/>
            </w:pPr>
            <w:r>
              <w:t>Ответственный исполнитель подпрограммы</w:t>
            </w:r>
          </w:p>
        </w:tc>
        <w:tc>
          <w:tcPr>
            <w:tcW w:w="340" w:type="dxa"/>
            <w:tcBorders>
              <w:top w:val="nil"/>
              <w:left w:val="nil"/>
              <w:bottom w:val="nil"/>
              <w:right w:val="nil"/>
            </w:tcBorders>
          </w:tcPr>
          <w:p w:rsidR="00763C9C" w:rsidRDefault="00763C9C">
            <w:pPr>
              <w:pStyle w:val="ConsPlusNormal"/>
              <w:jc w:val="center"/>
            </w:pPr>
            <w:r>
              <w:t>-</w:t>
            </w:r>
          </w:p>
        </w:tc>
        <w:tc>
          <w:tcPr>
            <w:tcW w:w="6350" w:type="dxa"/>
            <w:tcBorders>
              <w:top w:val="nil"/>
              <w:left w:val="nil"/>
              <w:bottom w:val="nil"/>
              <w:right w:val="nil"/>
            </w:tcBorders>
          </w:tcPr>
          <w:p w:rsidR="00763C9C" w:rsidRDefault="00763C9C">
            <w:pPr>
              <w:pStyle w:val="ConsPlusNormal"/>
              <w:jc w:val="both"/>
            </w:pPr>
            <w:r>
              <w:t>департамент семьи, социальной и демографической политики Брянской области</w:t>
            </w:r>
          </w:p>
        </w:tc>
      </w:tr>
      <w:tr w:rsidR="00763C9C">
        <w:tc>
          <w:tcPr>
            <w:tcW w:w="2381" w:type="dxa"/>
            <w:tcBorders>
              <w:top w:val="nil"/>
              <w:left w:val="nil"/>
              <w:bottom w:val="nil"/>
              <w:right w:val="nil"/>
            </w:tcBorders>
          </w:tcPr>
          <w:p w:rsidR="00763C9C" w:rsidRDefault="00763C9C">
            <w:pPr>
              <w:pStyle w:val="ConsPlusNormal"/>
            </w:pPr>
            <w:r>
              <w:t>Соисполнители подпрограммы</w:t>
            </w:r>
          </w:p>
        </w:tc>
        <w:tc>
          <w:tcPr>
            <w:tcW w:w="340" w:type="dxa"/>
            <w:tcBorders>
              <w:top w:val="nil"/>
              <w:left w:val="nil"/>
              <w:bottom w:val="nil"/>
              <w:right w:val="nil"/>
            </w:tcBorders>
          </w:tcPr>
          <w:p w:rsidR="00763C9C" w:rsidRDefault="00763C9C">
            <w:pPr>
              <w:pStyle w:val="ConsPlusNormal"/>
              <w:jc w:val="center"/>
            </w:pPr>
            <w:r>
              <w:t>-</w:t>
            </w:r>
          </w:p>
        </w:tc>
        <w:tc>
          <w:tcPr>
            <w:tcW w:w="6350" w:type="dxa"/>
            <w:tcBorders>
              <w:top w:val="nil"/>
              <w:left w:val="nil"/>
              <w:bottom w:val="nil"/>
              <w:right w:val="nil"/>
            </w:tcBorders>
          </w:tcPr>
          <w:p w:rsidR="00763C9C" w:rsidRDefault="00763C9C">
            <w:pPr>
              <w:pStyle w:val="ConsPlusNormal"/>
              <w:jc w:val="both"/>
            </w:pPr>
            <w:r>
              <w:t>департамент здравоохранения Брянской области;</w:t>
            </w:r>
          </w:p>
          <w:p w:rsidR="00763C9C" w:rsidRDefault="00763C9C">
            <w:pPr>
              <w:pStyle w:val="ConsPlusNormal"/>
              <w:jc w:val="both"/>
            </w:pPr>
            <w:r>
              <w:t>департамент культуры Брянской области;</w:t>
            </w:r>
          </w:p>
          <w:p w:rsidR="00763C9C" w:rsidRDefault="00763C9C">
            <w:pPr>
              <w:pStyle w:val="ConsPlusNormal"/>
              <w:jc w:val="both"/>
            </w:pPr>
            <w:r>
              <w:t>департамент внутренней политики Брянской области;</w:t>
            </w:r>
          </w:p>
          <w:p w:rsidR="00763C9C" w:rsidRDefault="00763C9C">
            <w:pPr>
              <w:pStyle w:val="ConsPlusNormal"/>
              <w:jc w:val="both"/>
            </w:pPr>
            <w:r>
              <w:t>управление государственной службы по труду и занятости населения Брянской области;</w:t>
            </w:r>
          </w:p>
          <w:p w:rsidR="00763C9C" w:rsidRDefault="00763C9C">
            <w:pPr>
              <w:pStyle w:val="ConsPlusNormal"/>
              <w:jc w:val="both"/>
            </w:pPr>
            <w:r>
              <w:t>управление физической культуры и спорта Брянской области;</w:t>
            </w:r>
          </w:p>
          <w:p w:rsidR="00763C9C" w:rsidRDefault="00763C9C">
            <w:pPr>
              <w:pStyle w:val="ConsPlusNormal"/>
              <w:jc w:val="both"/>
            </w:pPr>
            <w:r>
              <w:t>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p w:rsidR="00763C9C" w:rsidRDefault="00763C9C">
            <w:pPr>
              <w:pStyle w:val="ConsPlusNormal"/>
              <w:jc w:val="both"/>
            </w:pPr>
            <w:r>
              <w:t>департамент промышленности, транспорта и связи Брянской области;</w:t>
            </w:r>
          </w:p>
          <w:p w:rsidR="00763C9C" w:rsidRDefault="00763C9C">
            <w:pPr>
              <w:pStyle w:val="ConsPlusNormal"/>
              <w:jc w:val="both"/>
            </w:pPr>
            <w:r>
              <w:t>департамент региональной безопасности Брянской области;</w:t>
            </w:r>
          </w:p>
          <w:p w:rsidR="00763C9C" w:rsidRDefault="00763C9C">
            <w:pPr>
              <w:pStyle w:val="ConsPlusNormal"/>
              <w:jc w:val="both"/>
            </w:pPr>
            <w:r>
              <w:t>социально ориентированные некоммерческие организации, включенные в реестр поставщиков социальных услуг (по согласованию)</w:t>
            </w:r>
          </w:p>
        </w:tc>
      </w:tr>
      <w:tr w:rsidR="00763C9C">
        <w:tc>
          <w:tcPr>
            <w:tcW w:w="2381" w:type="dxa"/>
            <w:tcBorders>
              <w:top w:val="nil"/>
              <w:left w:val="nil"/>
              <w:bottom w:val="nil"/>
              <w:right w:val="nil"/>
            </w:tcBorders>
          </w:tcPr>
          <w:p w:rsidR="00763C9C" w:rsidRDefault="00763C9C">
            <w:pPr>
              <w:pStyle w:val="ConsPlusNormal"/>
            </w:pPr>
            <w:r>
              <w:t>Перечень проектов (программ), реализуемых в рамках подпрограммы</w:t>
            </w:r>
          </w:p>
        </w:tc>
        <w:tc>
          <w:tcPr>
            <w:tcW w:w="340" w:type="dxa"/>
            <w:tcBorders>
              <w:top w:val="nil"/>
              <w:left w:val="nil"/>
              <w:bottom w:val="nil"/>
              <w:right w:val="nil"/>
            </w:tcBorders>
          </w:tcPr>
          <w:p w:rsidR="00763C9C" w:rsidRDefault="00763C9C">
            <w:pPr>
              <w:pStyle w:val="ConsPlusNormal"/>
              <w:jc w:val="center"/>
            </w:pPr>
            <w:r>
              <w:t>-</w:t>
            </w:r>
          </w:p>
        </w:tc>
        <w:tc>
          <w:tcPr>
            <w:tcW w:w="6350" w:type="dxa"/>
            <w:tcBorders>
              <w:top w:val="nil"/>
              <w:left w:val="nil"/>
              <w:bottom w:val="nil"/>
              <w:right w:val="nil"/>
            </w:tcBorders>
          </w:tcPr>
          <w:p w:rsidR="00763C9C" w:rsidRDefault="00763C9C">
            <w:pPr>
              <w:pStyle w:val="ConsPlusNormal"/>
              <w:jc w:val="both"/>
            </w:pPr>
            <w:r>
              <w:t>проект "Старшее поколение"</w:t>
            </w:r>
          </w:p>
        </w:tc>
      </w:tr>
      <w:tr w:rsidR="00763C9C">
        <w:tc>
          <w:tcPr>
            <w:tcW w:w="2381" w:type="dxa"/>
            <w:tcBorders>
              <w:top w:val="nil"/>
              <w:left w:val="nil"/>
              <w:bottom w:val="nil"/>
              <w:right w:val="nil"/>
            </w:tcBorders>
          </w:tcPr>
          <w:p w:rsidR="00763C9C" w:rsidRDefault="00763C9C">
            <w:pPr>
              <w:pStyle w:val="ConsPlusNormal"/>
            </w:pPr>
            <w:r>
              <w:t>Цели подпрограммы</w:t>
            </w:r>
          </w:p>
        </w:tc>
        <w:tc>
          <w:tcPr>
            <w:tcW w:w="340" w:type="dxa"/>
            <w:tcBorders>
              <w:top w:val="nil"/>
              <w:left w:val="nil"/>
              <w:bottom w:val="nil"/>
              <w:right w:val="nil"/>
            </w:tcBorders>
          </w:tcPr>
          <w:p w:rsidR="00763C9C" w:rsidRDefault="00763C9C">
            <w:pPr>
              <w:pStyle w:val="ConsPlusNormal"/>
              <w:jc w:val="center"/>
            </w:pPr>
            <w:r>
              <w:t>-</w:t>
            </w:r>
          </w:p>
        </w:tc>
        <w:tc>
          <w:tcPr>
            <w:tcW w:w="6350" w:type="dxa"/>
            <w:tcBorders>
              <w:top w:val="nil"/>
              <w:left w:val="nil"/>
              <w:bottom w:val="nil"/>
              <w:right w:val="nil"/>
            </w:tcBorders>
          </w:tcPr>
          <w:p w:rsidR="00763C9C" w:rsidRDefault="00763C9C">
            <w:pPr>
              <w:pStyle w:val="ConsPlusNormal"/>
              <w:jc w:val="both"/>
            </w:pPr>
            <w:r>
              <w:t>формирование организационных, социально-экономических условий для предоставления мер социальной поддержки и социальных гарантий гражданам в рамках повышения качества жизни пожилых граждан</w:t>
            </w:r>
          </w:p>
        </w:tc>
      </w:tr>
      <w:tr w:rsidR="00763C9C">
        <w:tc>
          <w:tcPr>
            <w:tcW w:w="9071" w:type="dxa"/>
            <w:gridSpan w:val="3"/>
            <w:tcBorders>
              <w:top w:val="nil"/>
              <w:left w:val="nil"/>
              <w:bottom w:val="nil"/>
              <w:right w:val="nil"/>
            </w:tcBorders>
          </w:tcPr>
          <w:p w:rsidR="00763C9C" w:rsidRDefault="00763C9C">
            <w:pPr>
              <w:pStyle w:val="ConsPlusNormal"/>
              <w:jc w:val="both"/>
            </w:pPr>
            <w:r>
              <w:lastRenderedPageBreak/>
              <w:t xml:space="preserve">(в ред. </w:t>
            </w:r>
            <w:hyperlink r:id="rId103" w:history="1">
              <w:r>
                <w:rPr>
                  <w:color w:val="0000FF"/>
                </w:rPr>
                <w:t>Постановления</w:t>
              </w:r>
            </w:hyperlink>
            <w:r>
              <w:t xml:space="preserve"> Правительства Брянской области от 23.03.2020 N 117-п)</w:t>
            </w:r>
          </w:p>
        </w:tc>
      </w:tr>
      <w:tr w:rsidR="00763C9C">
        <w:tc>
          <w:tcPr>
            <w:tcW w:w="2381" w:type="dxa"/>
            <w:tcBorders>
              <w:top w:val="nil"/>
              <w:left w:val="nil"/>
              <w:bottom w:val="nil"/>
              <w:right w:val="nil"/>
            </w:tcBorders>
          </w:tcPr>
          <w:p w:rsidR="00763C9C" w:rsidRDefault="00763C9C">
            <w:pPr>
              <w:pStyle w:val="ConsPlusNormal"/>
            </w:pPr>
            <w:r>
              <w:t>Задачи подпрограммы</w:t>
            </w:r>
          </w:p>
        </w:tc>
        <w:tc>
          <w:tcPr>
            <w:tcW w:w="340" w:type="dxa"/>
            <w:tcBorders>
              <w:top w:val="nil"/>
              <w:left w:val="nil"/>
              <w:bottom w:val="nil"/>
              <w:right w:val="nil"/>
            </w:tcBorders>
          </w:tcPr>
          <w:p w:rsidR="00763C9C" w:rsidRDefault="00763C9C">
            <w:pPr>
              <w:pStyle w:val="ConsPlusNormal"/>
              <w:jc w:val="center"/>
            </w:pPr>
            <w:r>
              <w:t>-</w:t>
            </w:r>
          </w:p>
        </w:tc>
        <w:tc>
          <w:tcPr>
            <w:tcW w:w="6350" w:type="dxa"/>
            <w:tcBorders>
              <w:top w:val="nil"/>
              <w:left w:val="nil"/>
              <w:bottom w:val="nil"/>
              <w:right w:val="nil"/>
            </w:tcBorders>
          </w:tcPr>
          <w:p w:rsidR="00763C9C" w:rsidRDefault="00763C9C">
            <w:pPr>
              <w:pStyle w:val="ConsPlusNormal"/>
              <w:jc w:val="both"/>
            </w:pPr>
            <w:r>
              <w:t>осуществление мер по улучшению положения граждан пожилого возраста, повышению степени их социальной защищенности, активизации участия пожилых людей в жизни общества, созданию условий для повышения качества жизни пожилых граждан:</w:t>
            </w:r>
          </w:p>
          <w:p w:rsidR="00763C9C" w:rsidRDefault="00763C9C">
            <w:pPr>
              <w:pStyle w:val="ConsPlusNormal"/>
              <w:jc w:val="both"/>
            </w:pPr>
            <w:r>
              <w:t>формирование условий для содействия здоровому старению и ведению здорового образа жизни граждан пожилого и старческого возраста;</w:t>
            </w:r>
          </w:p>
          <w:p w:rsidR="00763C9C" w:rsidRDefault="00763C9C">
            <w:pPr>
              <w:pStyle w:val="ConsPlusNormal"/>
              <w:jc w:val="both"/>
            </w:pPr>
            <w:r>
              <w:t>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p w:rsidR="00763C9C" w:rsidRDefault="00763C9C">
            <w:pPr>
              <w:pStyle w:val="ConsPlusNormal"/>
              <w:jc w:val="both"/>
            </w:pPr>
            <w:r>
              <w:t>повышение качества и доступности услуг для граждан старшего поколения;</w:t>
            </w:r>
          </w:p>
          <w:p w:rsidR="00763C9C" w:rsidRDefault="00763C9C">
            <w:pPr>
              <w:pStyle w:val="ConsPlusNormal"/>
              <w:jc w:val="both"/>
            </w:pPr>
            <w:r>
              <w:t>реализация проекта "Старшее поколение"</w:t>
            </w:r>
          </w:p>
        </w:tc>
      </w:tr>
      <w:tr w:rsidR="00763C9C">
        <w:tc>
          <w:tcPr>
            <w:tcW w:w="2381" w:type="dxa"/>
            <w:tcBorders>
              <w:top w:val="nil"/>
              <w:left w:val="nil"/>
              <w:bottom w:val="nil"/>
              <w:right w:val="nil"/>
            </w:tcBorders>
          </w:tcPr>
          <w:p w:rsidR="00763C9C" w:rsidRDefault="00763C9C">
            <w:pPr>
              <w:pStyle w:val="ConsPlusNormal"/>
            </w:pPr>
            <w:r>
              <w:t>Сроки и этапы реализации подпрограммы</w:t>
            </w:r>
          </w:p>
        </w:tc>
        <w:tc>
          <w:tcPr>
            <w:tcW w:w="340" w:type="dxa"/>
            <w:tcBorders>
              <w:top w:val="nil"/>
              <w:left w:val="nil"/>
              <w:bottom w:val="nil"/>
              <w:right w:val="nil"/>
            </w:tcBorders>
          </w:tcPr>
          <w:p w:rsidR="00763C9C" w:rsidRDefault="00763C9C">
            <w:pPr>
              <w:pStyle w:val="ConsPlusNormal"/>
              <w:jc w:val="center"/>
            </w:pPr>
            <w:r>
              <w:t>-</w:t>
            </w:r>
          </w:p>
        </w:tc>
        <w:tc>
          <w:tcPr>
            <w:tcW w:w="6350" w:type="dxa"/>
            <w:tcBorders>
              <w:top w:val="nil"/>
              <w:left w:val="nil"/>
              <w:bottom w:val="nil"/>
              <w:right w:val="nil"/>
            </w:tcBorders>
          </w:tcPr>
          <w:p w:rsidR="00763C9C" w:rsidRDefault="00763C9C">
            <w:pPr>
              <w:pStyle w:val="ConsPlusNormal"/>
              <w:jc w:val="both"/>
            </w:pPr>
            <w:r>
              <w:t>2019 - 2024 годы</w:t>
            </w:r>
          </w:p>
        </w:tc>
      </w:tr>
      <w:tr w:rsidR="00763C9C">
        <w:tc>
          <w:tcPr>
            <w:tcW w:w="2381" w:type="dxa"/>
            <w:tcBorders>
              <w:top w:val="nil"/>
              <w:left w:val="nil"/>
              <w:bottom w:val="nil"/>
              <w:right w:val="nil"/>
            </w:tcBorders>
          </w:tcPr>
          <w:p w:rsidR="00763C9C" w:rsidRDefault="00763C9C">
            <w:pPr>
              <w:pStyle w:val="ConsPlusNormal"/>
            </w:pPr>
            <w:r>
              <w:t>Объем бюджетных ассигнований на реализацию подпрограммы</w:t>
            </w:r>
          </w:p>
        </w:tc>
        <w:tc>
          <w:tcPr>
            <w:tcW w:w="340" w:type="dxa"/>
            <w:tcBorders>
              <w:top w:val="nil"/>
              <w:left w:val="nil"/>
              <w:bottom w:val="nil"/>
              <w:right w:val="nil"/>
            </w:tcBorders>
          </w:tcPr>
          <w:p w:rsidR="00763C9C" w:rsidRDefault="00763C9C">
            <w:pPr>
              <w:pStyle w:val="ConsPlusNormal"/>
              <w:jc w:val="center"/>
            </w:pPr>
            <w:r>
              <w:t>-</w:t>
            </w:r>
          </w:p>
        </w:tc>
        <w:tc>
          <w:tcPr>
            <w:tcW w:w="6350" w:type="dxa"/>
            <w:tcBorders>
              <w:top w:val="nil"/>
              <w:left w:val="nil"/>
              <w:bottom w:val="nil"/>
              <w:right w:val="nil"/>
            </w:tcBorders>
          </w:tcPr>
          <w:p w:rsidR="00763C9C" w:rsidRDefault="00763C9C">
            <w:pPr>
              <w:pStyle w:val="ConsPlusNormal"/>
              <w:jc w:val="both"/>
            </w:pPr>
            <w:r>
              <w:t>общий объем средств, предусмотренных на реализацию подпрограммы, составит 9998679597,77 рубля, в том числе:</w:t>
            </w:r>
          </w:p>
          <w:p w:rsidR="00763C9C" w:rsidRDefault="00763C9C">
            <w:pPr>
              <w:pStyle w:val="ConsPlusNormal"/>
              <w:jc w:val="both"/>
            </w:pPr>
            <w:r>
              <w:t>2019 год - 1622743081,56 рубля;</w:t>
            </w:r>
          </w:p>
          <w:p w:rsidR="00763C9C" w:rsidRDefault="00763C9C">
            <w:pPr>
              <w:pStyle w:val="ConsPlusNormal"/>
              <w:jc w:val="both"/>
            </w:pPr>
            <w:r>
              <w:t>2020 год - 1738033110,02 рубля;</w:t>
            </w:r>
          </w:p>
          <w:p w:rsidR="00763C9C" w:rsidRDefault="00763C9C">
            <w:pPr>
              <w:pStyle w:val="ConsPlusNormal"/>
              <w:jc w:val="both"/>
            </w:pPr>
            <w:r>
              <w:t>2021 год - 1676077222,02 рубля;</w:t>
            </w:r>
          </w:p>
          <w:p w:rsidR="00763C9C" w:rsidRDefault="00763C9C">
            <w:pPr>
              <w:pStyle w:val="ConsPlusNormal"/>
              <w:jc w:val="both"/>
            </w:pPr>
            <w:r>
              <w:t>2022 год - 1653942061,39 рубля;</w:t>
            </w:r>
          </w:p>
          <w:p w:rsidR="00763C9C" w:rsidRDefault="00763C9C">
            <w:pPr>
              <w:pStyle w:val="ConsPlusNormal"/>
              <w:jc w:val="both"/>
            </w:pPr>
            <w:r>
              <w:t>2023 год - 1653942061,39 рубля;</w:t>
            </w:r>
          </w:p>
          <w:p w:rsidR="00763C9C" w:rsidRDefault="00763C9C">
            <w:pPr>
              <w:pStyle w:val="ConsPlusNormal"/>
              <w:jc w:val="both"/>
            </w:pPr>
            <w:r>
              <w:t>2024 год - 1653942061,39 рубля</w:t>
            </w:r>
          </w:p>
        </w:tc>
      </w:tr>
      <w:tr w:rsidR="00763C9C">
        <w:tc>
          <w:tcPr>
            <w:tcW w:w="9071" w:type="dxa"/>
            <w:gridSpan w:val="3"/>
            <w:tcBorders>
              <w:top w:val="nil"/>
              <w:left w:val="nil"/>
              <w:bottom w:val="nil"/>
              <w:right w:val="nil"/>
            </w:tcBorders>
          </w:tcPr>
          <w:p w:rsidR="00763C9C" w:rsidRDefault="00763C9C">
            <w:pPr>
              <w:pStyle w:val="ConsPlusNormal"/>
              <w:jc w:val="both"/>
            </w:pPr>
            <w:r>
              <w:t xml:space="preserve">(в ред. </w:t>
            </w:r>
            <w:hyperlink r:id="rId104" w:history="1">
              <w:r>
                <w:rPr>
                  <w:color w:val="0000FF"/>
                </w:rPr>
                <w:t>Постановления</w:t>
              </w:r>
            </w:hyperlink>
            <w:r>
              <w:t xml:space="preserve"> Правительства Брянской области от 13.04.2020 N 146-п)</w:t>
            </w:r>
          </w:p>
        </w:tc>
      </w:tr>
      <w:tr w:rsidR="00763C9C">
        <w:tc>
          <w:tcPr>
            <w:tcW w:w="2381" w:type="dxa"/>
            <w:tcBorders>
              <w:top w:val="nil"/>
              <w:left w:val="nil"/>
              <w:bottom w:val="nil"/>
              <w:right w:val="nil"/>
            </w:tcBorders>
          </w:tcPr>
          <w:p w:rsidR="00763C9C" w:rsidRDefault="00763C9C">
            <w:pPr>
              <w:pStyle w:val="ConsPlusNormal"/>
            </w:pPr>
            <w:r>
              <w:t>Объем бюджетных ассигнований на реализацию проектов (программ), реализуемых в рамках подпрограммы</w:t>
            </w:r>
          </w:p>
        </w:tc>
        <w:tc>
          <w:tcPr>
            <w:tcW w:w="340" w:type="dxa"/>
            <w:tcBorders>
              <w:top w:val="nil"/>
              <w:left w:val="nil"/>
              <w:bottom w:val="nil"/>
              <w:right w:val="nil"/>
            </w:tcBorders>
          </w:tcPr>
          <w:p w:rsidR="00763C9C" w:rsidRDefault="00763C9C">
            <w:pPr>
              <w:pStyle w:val="ConsPlusNormal"/>
              <w:jc w:val="center"/>
            </w:pPr>
            <w:r>
              <w:t>-</w:t>
            </w:r>
          </w:p>
        </w:tc>
        <w:tc>
          <w:tcPr>
            <w:tcW w:w="6350" w:type="dxa"/>
            <w:tcBorders>
              <w:top w:val="nil"/>
              <w:left w:val="nil"/>
              <w:bottom w:val="nil"/>
              <w:right w:val="nil"/>
            </w:tcBorders>
          </w:tcPr>
          <w:p w:rsidR="00763C9C" w:rsidRDefault="00763C9C">
            <w:pPr>
              <w:pStyle w:val="ConsPlusNormal"/>
              <w:jc w:val="both"/>
            </w:pPr>
            <w:r>
              <w:t>общий объем средств, предусмотренных на реализацию проекта, составит 38732704,00 рубля, в том числе:</w:t>
            </w:r>
          </w:p>
          <w:p w:rsidR="00763C9C" w:rsidRDefault="00763C9C">
            <w:pPr>
              <w:pStyle w:val="ConsPlusNormal"/>
              <w:jc w:val="both"/>
            </w:pPr>
            <w:r>
              <w:t>2019 год - 35202368,00 рубля;</w:t>
            </w:r>
          </w:p>
          <w:p w:rsidR="00763C9C" w:rsidRDefault="00763C9C">
            <w:pPr>
              <w:pStyle w:val="ConsPlusNormal"/>
              <w:jc w:val="both"/>
            </w:pPr>
            <w:r>
              <w:t>2020 год - 1765168,00 рубля;</w:t>
            </w:r>
          </w:p>
          <w:p w:rsidR="00763C9C" w:rsidRDefault="00763C9C">
            <w:pPr>
              <w:pStyle w:val="ConsPlusNormal"/>
              <w:jc w:val="both"/>
            </w:pPr>
            <w:r>
              <w:t>2021 год - 1765168,00 рубля</w:t>
            </w:r>
          </w:p>
        </w:tc>
      </w:tr>
      <w:tr w:rsidR="00763C9C">
        <w:tc>
          <w:tcPr>
            <w:tcW w:w="2381" w:type="dxa"/>
            <w:tcBorders>
              <w:top w:val="nil"/>
              <w:left w:val="nil"/>
              <w:bottom w:val="nil"/>
              <w:right w:val="nil"/>
            </w:tcBorders>
          </w:tcPr>
          <w:p w:rsidR="00763C9C" w:rsidRDefault="00763C9C">
            <w:pPr>
              <w:pStyle w:val="ConsPlusNormal"/>
            </w:pPr>
            <w:r>
              <w:t>Ожидаемые результаты подпрограммы</w:t>
            </w:r>
          </w:p>
        </w:tc>
        <w:tc>
          <w:tcPr>
            <w:tcW w:w="340" w:type="dxa"/>
            <w:tcBorders>
              <w:top w:val="nil"/>
              <w:left w:val="nil"/>
              <w:bottom w:val="nil"/>
              <w:right w:val="nil"/>
            </w:tcBorders>
          </w:tcPr>
          <w:p w:rsidR="00763C9C" w:rsidRDefault="00763C9C">
            <w:pPr>
              <w:pStyle w:val="ConsPlusNormal"/>
              <w:jc w:val="center"/>
            </w:pPr>
            <w:r>
              <w:t>-</w:t>
            </w:r>
          </w:p>
        </w:tc>
        <w:tc>
          <w:tcPr>
            <w:tcW w:w="6350" w:type="dxa"/>
            <w:tcBorders>
              <w:top w:val="nil"/>
              <w:left w:val="nil"/>
              <w:bottom w:val="nil"/>
              <w:right w:val="nil"/>
            </w:tcBorders>
          </w:tcPr>
          <w:p w:rsidR="00763C9C" w:rsidRDefault="00763C9C">
            <w:pPr>
              <w:pStyle w:val="ConsPlusNormal"/>
              <w:jc w:val="both"/>
            </w:pPr>
            <w:hyperlink w:anchor="P2489" w:history="1">
              <w:r>
                <w:rPr>
                  <w:color w:val="0000FF"/>
                </w:rPr>
                <w:t>сведения</w:t>
              </w:r>
            </w:hyperlink>
            <w:r>
              <w:t xml:space="preserve"> о показателях (индикаторах), характеризующих конечные результаты реализации подпрограммы, по годам ее реализации и </w:t>
            </w:r>
            <w:hyperlink w:anchor="P2489" w:history="1">
              <w:r>
                <w:rPr>
                  <w:color w:val="0000FF"/>
                </w:rPr>
                <w:t>методика</w:t>
              </w:r>
            </w:hyperlink>
            <w:r>
              <w:t xml:space="preserve"> расчета значений показателей (индикаторов) подпрограммы представлены в приложении 1 к государственной программе</w:t>
            </w:r>
          </w:p>
        </w:tc>
      </w:tr>
    </w:tbl>
    <w:p w:rsidR="00763C9C" w:rsidRDefault="00763C9C">
      <w:pPr>
        <w:pStyle w:val="ConsPlusNormal"/>
        <w:jc w:val="both"/>
      </w:pPr>
    </w:p>
    <w:p w:rsidR="00763C9C" w:rsidRDefault="00763C9C">
      <w:pPr>
        <w:pStyle w:val="ConsPlusTitle"/>
        <w:jc w:val="center"/>
        <w:outlineLvl w:val="2"/>
      </w:pPr>
      <w:r>
        <w:t>I. Характеристика проблемы и обоснование</w:t>
      </w:r>
    </w:p>
    <w:p w:rsidR="00763C9C" w:rsidRDefault="00763C9C">
      <w:pPr>
        <w:pStyle w:val="ConsPlusTitle"/>
        <w:jc w:val="center"/>
      </w:pPr>
      <w:r>
        <w:t>необходимости решения ее программными методами</w:t>
      </w:r>
    </w:p>
    <w:p w:rsidR="00763C9C" w:rsidRDefault="00763C9C">
      <w:pPr>
        <w:pStyle w:val="ConsPlusNormal"/>
        <w:jc w:val="both"/>
      </w:pPr>
    </w:p>
    <w:p w:rsidR="00763C9C" w:rsidRDefault="00763C9C">
      <w:pPr>
        <w:pStyle w:val="ConsPlusTitle"/>
        <w:jc w:val="center"/>
        <w:outlineLvl w:val="3"/>
      </w:pPr>
      <w:r>
        <w:t>Анализ и прогноз демографической ситуации в регионе</w:t>
      </w:r>
    </w:p>
    <w:p w:rsidR="00763C9C" w:rsidRDefault="00763C9C">
      <w:pPr>
        <w:pStyle w:val="ConsPlusNormal"/>
        <w:jc w:val="both"/>
      </w:pPr>
    </w:p>
    <w:p w:rsidR="00763C9C" w:rsidRDefault="00763C9C">
      <w:pPr>
        <w:pStyle w:val="ConsPlusNormal"/>
        <w:ind w:firstLine="540"/>
        <w:jc w:val="both"/>
      </w:pPr>
      <w:r>
        <w:t>Брянская область в современных границах образована 5 июля 1944 года, является субъектом Российской Федерации и входит в состав Центрального федерального округа (ЦФО), находится на границе двух государств: Республики Беларусь и Украины.</w:t>
      </w:r>
    </w:p>
    <w:p w:rsidR="00763C9C" w:rsidRDefault="00763C9C">
      <w:pPr>
        <w:pStyle w:val="ConsPlusNormal"/>
        <w:spacing w:before="220"/>
        <w:ind w:firstLine="540"/>
        <w:jc w:val="both"/>
      </w:pPr>
      <w:r>
        <w:t>Административный центр - город Брянск, расположен в 381 км к юго-западу от Москвы. Административно-территориальное устройство Брянской области: 6 городских округов областного значения, 26 муниципальных районов.</w:t>
      </w:r>
    </w:p>
    <w:p w:rsidR="00763C9C" w:rsidRDefault="00763C9C">
      <w:pPr>
        <w:pStyle w:val="ConsPlusNormal"/>
        <w:spacing w:before="220"/>
        <w:ind w:firstLine="540"/>
        <w:jc w:val="both"/>
      </w:pPr>
      <w:r>
        <w:t>Площадь региона - 34857 кв. км.</w:t>
      </w:r>
    </w:p>
    <w:p w:rsidR="00763C9C" w:rsidRDefault="00763C9C">
      <w:pPr>
        <w:pStyle w:val="ConsPlusNormal"/>
        <w:spacing w:before="220"/>
        <w:ind w:firstLine="540"/>
        <w:jc w:val="both"/>
      </w:pPr>
      <w:r>
        <w:t>Численность населения Брянской области по состоянию на 01.01.2019 - 1200187 человек. Доля городского населения составляет 70,4%, сельского - 29,6%. Плотность населения - 34,43 чел./кв. км.</w:t>
      </w:r>
    </w:p>
    <w:p w:rsidR="00763C9C" w:rsidRDefault="00763C9C">
      <w:pPr>
        <w:pStyle w:val="ConsPlusNormal"/>
        <w:spacing w:before="220"/>
        <w:ind w:firstLine="540"/>
        <w:jc w:val="both"/>
      </w:pPr>
      <w:r>
        <w:t>Численность населения Брянской области за последние три года имеет тенденцию к убыли. Так, за 2018 год естественная убыль населения составила 7144 человека, в том числе убыль среди городского населения - 3817 (53,4%), среди сельского населения - 3327 (46,6%).</w:t>
      </w:r>
    </w:p>
    <w:p w:rsidR="00763C9C" w:rsidRDefault="00763C9C">
      <w:pPr>
        <w:pStyle w:val="ConsPlusNormal"/>
        <w:spacing w:before="220"/>
        <w:ind w:firstLine="540"/>
        <w:jc w:val="both"/>
      </w:pPr>
      <w:r>
        <w:t>Причем показатель естественной убыли сельского населения (из расчета на 1000 человек населения) в два раза превышает показатель убыли городского населения.</w:t>
      </w:r>
    </w:p>
    <w:p w:rsidR="00763C9C" w:rsidRDefault="00763C9C">
      <w:pPr>
        <w:pStyle w:val="ConsPlusNormal"/>
        <w:spacing w:before="220"/>
        <w:ind w:firstLine="540"/>
        <w:jc w:val="both"/>
      </w:pPr>
      <w:r>
        <w:t>По состоянию на 01.01.2018 в Брянской области проживало 337217 человек старше трудоспособного возраста, что составляло 27,8%. За период с 2016 по 2018 годы удельный вес лиц старше трудоспособного возраста увеличился с 26,9 до 27,8 процента.</w:t>
      </w:r>
    </w:p>
    <w:p w:rsidR="00763C9C" w:rsidRDefault="00763C9C">
      <w:pPr>
        <w:pStyle w:val="ConsPlusNormal"/>
        <w:spacing w:before="220"/>
        <w:ind w:firstLine="540"/>
        <w:jc w:val="both"/>
      </w:pPr>
      <w:r>
        <w:t>Наибольшее число лиц старше трудоспособного возраста 67,7% проживает в городской местности и 30,3% проживает в сельской местности. При этом численность граждан старше 70 лет среди лиц старше трудоспособного возраста составляет 20%, или 75068 человек, лиц старше 80 лет составляет почти 14%, или 52150 человек, лиц старше 85 лет составляет 6%, или 22800 человек.</w:t>
      </w:r>
    </w:p>
    <w:p w:rsidR="00763C9C" w:rsidRDefault="00763C9C">
      <w:pPr>
        <w:pStyle w:val="ConsPlusNormal"/>
        <w:spacing w:before="220"/>
        <w:ind w:firstLine="540"/>
        <w:jc w:val="both"/>
      </w:pPr>
      <w:r>
        <w:t>По данным территориального органа Федеральной службы государственной статистики по Брянской области, доля лиц старше трудоспособного возраста в регионе будет постоянно расти и на начало 2020 года составит 30,8%, или не менее 386152 человека от общей численности лиц старше трудоспособного населения.</w:t>
      </w:r>
    </w:p>
    <w:p w:rsidR="00763C9C" w:rsidRDefault="00763C9C">
      <w:pPr>
        <w:pStyle w:val="ConsPlusNormal"/>
        <w:spacing w:before="220"/>
        <w:ind w:firstLine="540"/>
        <w:jc w:val="both"/>
      </w:pPr>
      <w:r>
        <w:t>По данным Федеральной службы государственной статистики, такой показатель доли лиц старшего возраста в структуре всего населения России может быть достигнут к 2036 году, тогда как в Брянской области этот показатель к 2036 году может достичь 33,4%.</w:t>
      </w:r>
    </w:p>
    <w:p w:rsidR="00763C9C" w:rsidRDefault="00763C9C">
      <w:pPr>
        <w:pStyle w:val="ConsPlusNormal"/>
        <w:spacing w:before="220"/>
        <w:ind w:firstLine="540"/>
        <w:jc w:val="both"/>
      </w:pPr>
      <w:r>
        <w:t>В области наблюдается стойкая положительная тенденция роста средней продолжительности жизни и за последние 5 лет ожидаемая продолжительность жизни увеличилась на 1,5 года.</w:t>
      </w:r>
    </w:p>
    <w:p w:rsidR="00763C9C" w:rsidRDefault="00763C9C">
      <w:pPr>
        <w:pStyle w:val="ConsPlusNormal"/>
        <w:spacing w:before="220"/>
        <w:ind w:firstLine="540"/>
        <w:jc w:val="both"/>
      </w:pPr>
      <w:r>
        <w:t>За 2018 год ожидаемая продолжительность жизни в Брянской области увеличилась практически на 0,5 года в сравнении с предшествующим годом и составила - 71,8 года.</w:t>
      </w:r>
    </w:p>
    <w:p w:rsidR="00763C9C" w:rsidRDefault="00763C9C">
      <w:pPr>
        <w:pStyle w:val="ConsPlusNormal"/>
        <w:spacing w:before="220"/>
        <w:ind w:firstLine="540"/>
        <w:jc w:val="both"/>
      </w:pPr>
      <w:r>
        <w:t>Старение населения Брянской области сопровождается увеличением ожидаемой продолжительности жизни, что увеличивает у граждан старшего возраста потребность в социальных услугах и медицинской помощи, которые должны оказываться с учетом возрастных особенностей пожилых людей.</w:t>
      </w:r>
    </w:p>
    <w:p w:rsidR="00763C9C" w:rsidRDefault="00763C9C">
      <w:pPr>
        <w:pStyle w:val="ConsPlusNormal"/>
        <w:spacing w:before="220"/>
        <w:ind w:firstLine="540"/>
        <w:jc w:val="both"/>
      </w:pPr>
      <w:r>
        <w:t xml:space="preserve">Для удовлетворения этой потребности необходимо внедрение новых форм ухода и патронажа, которые позволят поддержать их социальную активность, психологический и физический статус, улучшить качество их жизни вне зависимости от места проживания. А также </w:t>
      </w:r>
      <w:r>
        <w:lastRenderedPageBreak/>
        <w:t>потребуется совершенствование всех видов медицинской помощи и прежде всего первичной медико-санитарной и паллиативной помощи.</w:t>
      </w:r>
    </w:p>
    <w:p w:rsidR="00763C9C" w:rsidRDefault="00763C9C">
      <w:pPr>
        <w:pStyle w:val="ConsPlusNormal"/>
        <w:spacing w:before="220"/>
        <w:ind w:firstLine="540"/>
        <w:jc w:val="both"/>
      </w:pPr>
      <w:r>
        <w:t>По состоянию на 01.01.2019 численность граждан трудоспособного возраста, проживающих на территории региона, в два раза превысила численность граждан старше трудоспособного возраста. Вместе с тем на протяжении более 10 лет в регионе отмечается старение населения в среднем на 0,5% ежегодно.</w:t>
      </w:r>
    </w:p>
    <w:p w:rsidR="00763C9C" w:rsidRDefault="00763C9C">
      <w:pPr>
        <w:pStyle w:val="ConsPlusNormal"/>
        <w:spacing w:before="220"/>
        <w:ind w:firstLine="540"/>
        <w:jc w:val="both"/>
      </w:pPr>
      <w:r>
        <w:t>Демографическая нагрузка на трудоспособное население в регионе остается тяжелой, доля лиц старше трудоспособного возраста в структуре постоянного населения ежегодно увеличивается:</w:t>
      </w:r>
    </w:p>
    <w:p w:rsidR="00763C9C" w:rsidRDefault="00763C9C">
      <w:pPr>
        <w:pStyle w:val="ConsPlusNormal"/>
        <w:spacing w:before="220"/>
        <w:ind w:firstLine="540"/>
        <w:jc w:val="both"/>
      </w:pPr>
      <w:r>
        <w:t>На 01.01.2018:</w:t>
      </w:r>
    </w:p>
    <w:p w:rsidR="00763C9C" w:rsidRDefault="00763C9C">
      <w:pPr>
        <w:pStyle w:val="ConsPlusNormal"/>
        <w:spacing w:before="220"/>
        <w:ind w:firstLine="540"/>
        <w:jc w:val="both"/>
      </w:pPr>
      <w:r>
        <w:t>на 1000 лиц трудоспособного возраста приходится 844 человека старше трудоспособного возраста (за 2018 год по РФ - 764 человека старше трудоспособного возраста);</w:t>
      </w:r>
    </w:p>
    <w:p w:rsidR="00763C9C" w:rsidRDefault="00763C9C">
      <w:pPr>
        <w:pStyle w:val="ConsPlusNormal"/>
        <w:spacing w:before="220"/>
        <w:ind w:firstLine="540"/>
        <w:jc w:val="both"/>
      </w:pPr>
      <w:r>
        <w:t>доля лиц старше трудоспособного возраста составляет 27,8%;</w:t>
      </w:r>
    </w:p>
    <w:p w:rsidR="00763C9C" w:rsidRDefault="00763C9C">
      <w:pPr>
        <w:pStyle w:val="ConsPlusNormal"/>
        <w:spacing w:before="220"/>
        <w:ind w:firstLine="540"/>
        <w:jc w:val="both"/>
      </w:pPr>
      <w:r>
        <w:t>доля лиц моложе трудоспособного возраста - 18,7%;</w:t>
      </w:r>
    </w:p>
    <w:p w:rsidR="00763C9C" w:rsidRDefault="00763C9C">
      <w:pPr>
        <w:pStyle w:val="ConsPlusNormal"/>
        <w:spacing w:before="220"/>
        <w:ind w:firstLine="540"/>
        <w:jc w:val="both"/>
      </w:pPr>
      <w:r>
        <w:t>доля лиц трудоспособного возраста - 53,5%.</w:t>
      </w:r>
    </w:p>
    <w:p w:rsidR="00763C9C" w:rsidRDefault="00763C9C">
      <w:pPr>
        <w:pStyle w:val="ConsPlusNormal"/>
        <w:jc w:val="both"/>
      </w:pPr>
    </w:p>
    <w:p w:rsidR="00763C9C" w:rsidRDefault="00763C9C">
      <w:pPr>
        <w:pStyle w:val="ConsPlusTitle"/>
        <w:jc w:val="center"/>
        <w:outlineLvl w:val="4"/>
      </w:pPr>
      <w:r>
        <w:t>Динамика основных показателей демографической нагрузки</w:t>
      </w:r>
    </w:p>
    <w:p w:rsidR="00763C9C" w:rsidRDefault="00763C9C">
      <w:pPr>
        <w:pStyle w:val="ConsPlusTitle"/>
        <w:jc w:val="center"/>
      </w:pPr>
      <w:r>
        <w:t>на трудоспособное население, 2014 - 2019 годы</w:t>
      </w:r>
    </w:p>
    <w:p w:rsidR="00763C9C" w:rsidRDefault="00763C9C">
      <w:pPr>
        <w:pStyle w:val="ConsPlusTitle"/>
        <w:jc w:val="center"/>
      </w:pPr>
      <w:r>
        <w:t>в Брянской области (на 1 января)</w:t>
      </w:r>
    </w:p>
    <w:p w:rsidR="00763C9C" w:rsidRDefault="00763C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850"/>
        <w:gridCol w:w="794"/>
        <w:gridCol w:w="794"/>
        <w:gridCol w:w="850"/>
        <w:gridCol w:w="850"/>
        <w:gridCol w:w="850"/>
      </w:tblGrid>
      <w:tr w:rsidR="00763C9C">
        <w:tc>
          <w:tcPr>
            <w:tcW w:w="4082" w:type="dxa"/>
          </w:tcPr>
          <w:p w:rsidR="00763C9C" w:rsidRDefault="00763C9C">
            <w:pPr>
              <w:pStyle w:val="ConsPlusNormal"/>
              <w:jc w:val="center"/>
            </w:pPr>
            <w:r>
              <w:t>Наименование показателя</w:t>
            </w:r>
          </w:p>
        </w:tc>
        <w:tc>
          <w:tcPr>
            <w:tcW w:w="850" w:type="dxa"/>
          </w:tcPr>
          <w:p w:rsidR="00763C9C" w:rsidRDefault="00763C9C">
            <w:pPr>
              <w:pStyle w:val="ConsPlusNormal"/>
              <w:jc w:val="center"/>
            </w:pPr>
            <w:r>
              <w:t>2014 год</w:t>
            </w:r>
          </w:p>
        </w:tc>
        <w:tc>
          <w:tcPr>
            <w:tcW w:w="794" w:type="dxa"/>
          </w:tcPr>
          <w:p w:rsidR="00763C9C" w:rsidRDefault="00763C9C">
            <w:pPr>
              <w:pStyle w:val="ConsPlusNormal"/>
              <w:jc w:val="center"/>
            </w:pPr>
            <w:r>
              <w:t>2015 год</w:t>
            </w:r>
          </w:p>
        </w:tc>
        <w:tc>
          <w:tcPr>
            <w:tcW w:w="794" w:type="dxa"/>
          </w:tcPr>
          <w:p w:rsidR="00763C9C" w:rsidRDefault="00763C9C">
            <w:pPr>
              <w:pStyle w:val="ConsPlusNormal"/>
              <w:jc w:val="center"/>
            </w:pPr>
            <w:r>
              <w:t>2016 год</w:t>
            </w:r>
          </w:p>
        </w:tc>
        <w:tc>
          <w:tcPr>
            <w:tcW w:w="850" w:type="dxa"/>
          </w:tcPr>
          <w:p w:rsidR="00763C9C" w:rsidRDefault="00763C9C">
            <w:pPr>
              <w:pStyle w:val="ConsPlusNormal"/>
              <w:jc w:val="center"/>
            </w:pPr>
            <w:r>
              <w:t>2017 год</w:t>
            </w:r>
          </w:p>
        </w:tc>
        <w:tc>
          <w:tcPr>
            <w:tcW w:w="850" w:type="dxa"/>
          </w:tcPr>
          <w:p w:rsidR="00763C9C" w:rsidRDefault="00763C9C">
            <w:pPr>
              <w:pStyle w:val="ConsPlusNormal"/>
              <w:jc w:val="center"/>
            </w:pPr>
            <w:r>
              <w:t>2018 год</w:t>
            </w:r>
          </w:p>
        </w:tc>
        <w:tc>
          <w:tcPr>
            <w:tcW w:w="850" w:type="dxa"/>
          </w:tcPr>
          <w:p w:rsidR="00763C9C" w:rsidRDefault="00763C9C">
            <w:pPr>
              <w:pStyle w:val="ConsPlusNormal"/>
              <w:jc w:val="center"/>
            </w:pPr>
            <w:r>
              <w:t>2019 год</w:t>
            </w:r>
          </w:p>
        </w:tc>
      </w:tr>
      <w:tr w:rsidR="00763C9C">
        <w:tc>
          <w:tcPr>
            <w:tcW w:w="4082" w:type="dxa"/>
          </w:tcPr>
          <w:p w:rsidR="00763C9C" w:rsidRDefault="00763C9C">
            <w:pPr>
              <w:pStyle w:val="ConsPlusNormal"/>
            </w:pPr>
            <w:r>
              <w:t>Доля лиц старше трудоспособного возраста, %</w:t>
            </w:r>
          </w:p>
        </w:tc>
        <w:tc>
          <w:tcPr>
            <w:tcW w:w="850" w:type="dxa"/>
          </w:tcPr>
          <w:p w:rsidR="00763C9C" w:rsidRDefault="00763C9C">
            <w:pPr>
              <w:pStyle w:val="ConsPlusNormal"/>
              <w:jc w:val="center"/>
            </w:pPr>
            <w:r>
              <w:t>25,8</w:t>
            </w:r>
          </w:p>
        </w:tc>
        <w:tc>
          <w:tcPr>
            <w:tcW w:w="794" w:type="dxa"/>
          </w:tcPr>
          <w:p w:rsidR="00763C9C" w:rsidRDefault="00763C9C">
            <w:pPr>
              <w:pStyle w:val="ConsPlusNormal"/>
              <w:jc w:val="center"/>
            </w:pPr>
            <w:r>
              <w:t>26,3</w:t>
            </w:r>
          </w:p>
        </w:tc>
        <w:tc>
          <w:tcPr>
            <w:tcW w:w="794" w:type="dxa"/>
          </w:tcPr>
          <w:p w:rsidR="00763C9C" w:rsidRDefault="00763C9C">
            <w:pPr>
              <w:pStyle w:val="ConsPlusNormal"/>
              <w:jc w:val="center"/>
            </w:pPr>
            <w:r>
              <w:t>26,9</w:t>
            </w:r>
          </w:p>
        </w:tc>
        <w:tc>
          <w:tcPr>
            <w:tcW w:w="850" w:type="dxa"/>
          </w:tcPr>
          <w:p w:rsidR="00763C9C" w:rsidRDefault="00763C9C">
            <w:pPr>
              <w:pStyle w:val="ConsPlusNormal"/>
              <w:jc w:val="center"/>
            </w:pPr>
            <w:r>
              <w:t>27,3</w:t>
            </w:r>
          </w:p>
        </w:tc>
        <w:tc>
          <w:tcPr>
            <w:tcW w:w="850" w:type="dxa"/>
          </w:tcPr>
          <w:p w:rsidR="00763C9C" w:rsidRDefault="00763C9C">
            <w:pPr>
              <w:pStyle w:val="ConsPlusNormal"/>
              <w:jc w:val="center"/>
            </w:pPr>
            <w:r>
              <w:t>27,8</w:t>
            </w:r>
          </w:p>
        </w:tc>
        <w:tc>
          <w:tcPr>
            <w:tcW w:w="850" w:type="dxa"/>
          </w:tcPr>
          <w:p w:rsidR="00763C9C" w:rsidRDefault="00763C9C">
            <w:pPr>
              <w:pStyle w:val="ConsPlusNormal"/>
              <w:jc w:val="center"/>
            </w:pPr>
            <w:r>
              <w:t>28,4</w:t>
            </w:r>
          </w:p>
        </w:tc>
      </w:tr>
      <w:tr w:rsidR="00763C9C">
        <w:tc>
          <w:tcPr>
            <w:tcW w:w="4082" w:type="dxa"/>
          </w:tcPr>
          <w:p w:rsidR="00763C9C" w:rsidRDefault="00763C9C">
            <w:pPr>
              <w:pStyle w:val="ConsPlusNormal"/>
            </w:pPr>
            <w:r>
              <w:t>Доля лиц трудоспособного возраста, %</w:t>
            </w:r>
          </w:p>
        </w:tc>
        <w:tc>
          <w:tcPr>
            <w:tcW w:w="850" w:type="dxa"/>
          </w:tcPr>
          <w:p w:rsidR="00763C9C" w:rsidRDefault="00763C9C">
            <w:pPr>
              <w:pStyle w:val="ConsPlusNormal"/>
              <w:jc w:val="center"/>
            </w:pPr>
            <w:r>
              <w:t>58,14</w:t>
            </w:r>
          </w:p>
        </w:tc>
        <w:tc>
          <w:tcPr>
            <w:tcW w:w="794" w:type="dxa"/>
          </w:tcPr>
          <w:p w:rsidR="00763C9C" w:rsidRDefault="00763C9C">
            <w:pPr>
              <w:pStyle w:val="ConsPlusNormal"/>
              <w:jc w:val="center"/>
            </w:pPr>
            <w:r>
              <w:t>57,3</w:t>
            </w:r>
          </w:p>
        </w:tc>
        <w:tc>
          <w:tcPr>
            <w:tcW w:w="794" w:type="dxa"/>
          </w:tcPr>
          <w:p w:rsidR="00763C9C" w:rsidRDefault="00763C9C">
            <w:pPr>
              <w:pStyle w:val="ConsPlusNormal"/>
              <w:jc w:val="center"/>
            </w:pPr>
            <w:r>
              <w:t>56,4</w:t>
            </w:r>
          </w:p>
        </w:tc>
        <w:tc>
          <w:tcPr>
            <w:tcW w:w="850" w:type="dxa"/>
          </w:tcPr>
          <w:p w:rsidR="00763C9C" w:rsidRDefault="00763C9C">
            <w:pPr>
              <w:pStyle w:val="ConsPlusNormal"/>
              <w:jc w:val="center"/>
            </w:pPr>
            <w:r>
              <w:t>55,7</w:t>
            </w:r>
          </w:p>
        </w:tc>
        <w:tc>
          <w:tcPr>
            <w:tcW w:w="850" w:type="dxa"/>
          </w:tcPr>
          <w:p w:rsidR="00763C9C" w:rsidRDefault="00763C9C">
            <w:pPr>
              <w:pStyle w:val="ConsPlusNormal"/>
              <w:jc w:val="center"/>
            </w:pPr>
            <w:r>
              <w:t>55,1</w:t>
            </w:r>
          </w:p>
        </w:tc>
        <w:tc>
          <w:tcPr>
            <w:tcW w:w="850" w:type="dxa"/>
          </w:tcPr>
          <w:p w:rsidR="00763C9C" w:rsidRDefault="00763C9C">
            <w:pPr>
              <w:pStyle w:val="ConsPlusNormal"/>
              <w:jc w:val="center"/>
            </w:pPr>
            <w:r>
              <w:t>54,5</w:t>
            </w:r>
          </w:p>
        </w:tc>
      </w:tr>
      <w:tr w:rsidR="00763C9C">
        <w:tc>
          <w:tcPr>
            <w:tcW w:w="4082" w:type="dxa"/>
          </w:tcPr>
          <w:p w:rsidR="00763C9C" w:rsidRDefault="00763C9C">
            <w:pPr>
              <w:pStyle w:val="ConsPlusNormal"/>
            </w:pPr>
            <w:r>
              <w:t>Прирост количества лиц моложе трудоспособного возраста к уровню прошлого года, тыс. человек</w:t>
            </w:r>
          </w:p>
        </w:tc>
        <w:tc>
          <w:tcPr>
            <w:tcW w:w="850" w:type="dxa"/>
          </w:tcPr>
          <w:p w:rsidR="00763C9C" w:rsidRDefault="00763C9C">
            <w:pPr>
              <w:pStyle w:val="ConsPlusNormal"/>
              <w:jc w:val="center"/>
            </w:pPr>
            <w:r>
              <w:t>1863</w:t>
            </w:r>
          </w:p>
        </w:tc>
        <w:tc>
          <w:tcPr>
            <w:tcW w:w="794" w:type="dxa"/>
          </w:tcPr>
          <w:p w:rsidR="00763C9C" w:rsidRDefault="00763C9C">
            <w:pPr>
              <w:pStyle w:val="ConsPlusNormal"/>
              <w:jc w:val="center"/>
            </w:pPr>
            <w:r>
              <w:t>1672</w:t>
            </w:r>
          </w:p>
        </w:tc>
        <w:tc>
          <w:tcPr>
            <w:tcW w:w="794" w:type="dxa"/>
          </w:tcPr>
          <w:p w:rsidR="00763C9C" w:rsidRDefault="00763C9C">
            <w:pPr>
              <w:pStyle w:val="ConsPlusNormal"/>
              <w:jc w:val="center"/>
            </w:pPr>
            <w:r>
              <w:t>2870</w:t>
            </w:r>
          </w:p>
        </w:tc>
        <w:tc>
          <w:tcPr>
            <w:tcW w:w="850" w:type="dxa"/>
          </w:tcPr>
          <w:p w:rsidR="00763C9C" w:rsidRDefault="00763C9C">
            <w:pPr>
              <w:pStyle w:val="ConsPlusNormal"/>
              <w:jc w:val="center"/>
            </w:pPr>
            <w:r>
              <w:t>2082</w:t>
            </w:r>
          </w:p>
        </w:tc>
        <w:tc>
          <w:tcPr>
            <w:tcW w:w="850" w:type="dxa"/>
          </w:tcPr>
          <w:p w:rsidR="00763C9C" w:rsidRDefault="00763C9C">
            <w:pPr>
              <w:pStyle w:val="ConsPlusNormal"/>
              <w:jc w:val="center"/>
            </w:pPr>
            <w:r>
              <w:t>213</w:t>
            </w:r>
          </w:p>
        </w:tc>
        <w:tc>
          <w:tcPr>
            <w:tcW w:w="850" w:type="dxa"/>
          </w:tcPr>
          <w:p w:rsidR="00763C9C" w:rsidRDefault="00763C9C">
            <w:pPr>
              <w:pStyle w:val="ConsPlusNormal"/>
              <w:jc w:val="center"/>
            </w:pPr>
            <w:r>
              <w:t>21271</w:t>
            </w:r>
          </w:p>
        </w:tc>
      </w:tr>
      <w:tr w:rsidR="00763C9C">
        <w:tc>
          <w:tcPr>
            <w:tcW w:w="4082" w:type="dxa"/>
          </w:tcPr>
          <w:p w:rsidR="00763C9C" w:rsidRDefault="00763C9C">
            <w:pPr>
              <w:pStyle w:val="ConsPlusNormal"/>
            </w:pPr>
            <w:r>
              <w:t>Прирост количества лиц старше трудоспособного возраста к уровню прошлого года, тыс. человек</w:t>
            </w:r>
          </w:p>
        </w:tc>
        <w:tc>
          <w:tcPr>
            <w:tcW w:w="850" w:type="dxa"/>
          </w:tcPr>
          <w:p w:rsidR="00763C9C" w:rsidRDefault="00763C9C">
            <w:pPr>
              <w:pStyle w:val="ConsPlusNormal"/>
              <w:jc w:val="center"/>
            </w:pPr>
            <w:r>
              <w:t>23477</w:t>
            </w:r>
          </w:p>
        </w:tc>
        <w:tc>
          <w:tcPr>
            <w:tcW w:w="794" w:type="dxa"/>
          </w:tcPr>
          <w:p w:rsidR="00763C9C" w:rsidRDefault="00763C9C">
            <w:pPr>
              <w:pStyle w:val="ConsPlusNormal"/>
              <w:jc w:val="center"/>
            </w:pPr>
            <w:r>
              <w:t>24117</w:t>
            </w:r>
          </w:p>
        </w:tc>
        <w:tc>
          <w:tcPr>
            <w:tcW w:w="794" w:type="dxa"/>
          </w:tcPr>
          <w:p w:rsidR="00763C9C" w:rsidRDefault="00763C9C">
            <w:pPr>
              <w:pStyle w:val="ConsPlusNormal"/>
              <w:jc w:val="center"/>
            </w:pPr>
            <w:r>
              <w:t>25128</w:t>
            </w:r>
          </w:p>
        </w:tc>
        <w:tc>
          <w:tcPr>
            <w:tcW w:w="850" w:type="dxa"/>
          </w:tcPr>
          <w:p w:rsidR="00763C9C" w:rsidRDefault="00763C9C">
            <w:pPr>
              <w:pStyle w:val="ConsPlusNormal"/>
              <w:jc w:val="center"/>
            </w:pPr>
            <w:r>
              <w:t>24065</w:t>
            </w:r>
          </w:p>
        </w:tc>
        <w:tc>
          <w:tcPr>
            <w:tcW w:w="850" w:type="dxa"/>
          </w:tcPr>
          <w:p w:rsidR="00763C9C" w:rsidRDefault="00763C9C">
            <w:pPr>
              <w:pStyle w:val="ConsPlusNormal"/>
              <w:jc w:val="center"/>
            </w:pPr>
            <w:r>
              <w:t>23756</w:t>
            </w:r>
          </w:p>
        </w:tc>
        <w:tc>
          <w:tcPr>
            <w:tcW w:w="850" w:type="dxa"/>
          </w:tcPr>
          <w:p w:rsidR="00763C9C" w:rsidRDefault="00763C9C">
            <w:pPr>
              <w:pStyle w:val="ConsPlusNormal"/>
              <w:jc w:val="center"/>
            </w:pPr>
            <w:r>
              <w:t>23696</w:t>
            </w:r>
          </w:p>
        </w:tc>
      </w:tr>
    </w:tbl>
    <w:p w:rsidR="00763C9C" w:rsidRDefault="00763C9C">
      <w:pPr>
        <w:pStyle w:val="ConsPlusNormal"/>
        <w:jc w:val="both"/>
      </w:pPr>
    </w:p>
    <w:p w:rsidR="00763C9C" w:rsidRDefault="00763C9C">
      <w:pPr>
        <w:pStyle w:val="ConsPlusNormal"/>
        <w:ind w:firstLine="540"/>
        <w:jc w:val="both"/>
      </w:pPr>
      <w:r>
        <w:t>Таким образом, в ближайшее десятилетие существует риск дальнейшей убыли населения в связи с одновременным уменьшением доли молодежи, а также численности лиц старшей возрастной группы.</w:t>
      </w:r>
    </w:p>
    <w:p w:rsidR="00763C9C" w:rsidRDefault="00763C9C">
      <w:pPr>
        <w:pStyle w:val="ConsPlusNormal"/>
        <w:spacing w:before="220"/>
        <w:ind w:firstLine="540"/>
        <w:jc w:val="both"/>
      </w:pPr>
      <w:r>
        <w:t>Складывающаяся в настоящее время демографическая тенденция старения населения Российской Федерации обусловила необходимостью определения новых государственных и общественных целей и задач в отношении граждан старшего поколения.</w:t>
      </w:r>
    </w:p>
    <w:p w:rsidR="00763C9C" w:rsidRDefault="00763C9C">
      <w:pPr>
        <w:pStyle w:val="ConsPlusNormal"/>
        <w:spacing w:before="220"/>
        <w:ind w:firstLine="540"/>
        <w:jc w:val="both"/>
      </w:pPr>
      <w:r>
        <w:t>Одной из ключевых задач в стране является создание общества для всех возрастов, включая формирование условий для использования знаний, опыта, потенциала граждан старшего поколения, проявление заботы о таких гражданах и оказание им необходимой помощи.</w:t>
      </w:r>
    </w:p>
    <w:p w:rsidR="00763C9C" w:rsidRDefault="00763C9C">
      <w:pPr>
        <w:pStyle w:val="ConsPlusNormal"/>
        <w:spacing w:before="220"/>
        <w:ind w:firstLine="540"/>
        <w:jc w:val="both"/>
      </w:pPr>
      <w:r>
        <w:t xml:space="preserve">Именно сейчас актуальна потребность не только в определении направлений </w:t>
      </w:r>
      <w:r>
        <w:lastRenderedPageBreak/>
        <w:t>государственной политики, касающейся оказания помощи гражданам старшего поколения, их семьям, социальным институтам, взаимодействующим с указанной категорией граждан, но и в активном вовлечении граждан старшего поколения в жизнь общества.</w:t>
      </w:r>
    </w:p>
    <w:p w:rsidR="00763C9C" w:rsidRDefault="00763C9C">
      <w:pPr>
        <w:pStyle w:val="ConsPlusNormal"/>
        <w:spacing w:before="220"/>
        <w:ind w:firstLine="540"/>
        <w:jc w:val="both"/>
      </w:pPr>
      <w:r>
        <w:t>К гражданам старшего поколения с учетом особенностей продолжительности жизни, состояния здоровья и пенсионной системы условно относятся:</w:t>
      </w:r>
    </w:p>
    <w:p w:rsidR="00763C9C" w:rsidRDefault="00763C9C">
      <w:pPr>
        <w:pStyle w:val="ConsPlusNormal"/>
        <w:spacing w:before="220"/>
        <w:ind w:firstLine="540"/>
        <w:jc w:val="both"/>
      </w:pPr>
      <w:r>
        <w:t>граждане с 60 до 64 лет - это достаточно активные в экономическом и социальном плане люди, продолжающие осуществлять трудовую деятельность;</w:t>
      </w:r>
    </w:p>
    <w:p w:rsidR="00763C9C" w:rsidRDefault="00763C9C">
      <w:pPr>
        <w:pStyle w:val="ConsPlusNormal"/>
        <w:spacing w:before="220"/>
        <w:ind w:firstLine="540"/>
        <w:jc w:val="both"/>
      </w:pPr>
      <w:r>
        <w:t>граждане с 65 лет до 80 лет - это, как правило, люди менее активные, многим из которых требуется медицинская помощь и социальные услуги;</w:t>
      </w:r>
    </w:p>
    <w:p w:rsidR="00763C9C" w:rsidRDefault="00763C9C">
      <w:pPr>
        <w:pStyle w:val="ConsPlusNormal"/>
        <w:spacing w:before="220"/>
        <w:ind w:firstLine="540"/>
        <w:jc w:val="both"/>
      </w:pPr>
      <w:r>
        <w:t>граждане старше 80 лет - это, как правило, люди, имеющие множественные проблемы со здоровьем и зачастую нуждающиеся в уходе и помощи.</w:t>
      </w:r>
    </w:p>
    <w:p w:rsidR="00763C9C" w:rsidRDefault="00763C9C">
      <w:pPr>
        <w:pStyle w:val="ConsPlusNormal"/>
        <w:spacing w:before="220"/>
        <w:ind w:firstLine="540"/>
        <w:jc w:val="both"/>
      </w:pPr>
      <w:r>
        <w:t>Вместе с тем такая градация является достаточно условной, так как граждане старшего поколения в любом возрасте могут быть физически и социально активными либо нуждающимися в уходе и помощи, материально обеспеченными либо нуждающимися в финансовой поддержке, осуществляющими трудовую деятельность либо нет, проживающими в семье, получающими помощь от родственников либо одинокими, имеющими либо не имеющими инвалидность. Политика в отношении граждан старшего поколения должна учитывать это разнообразие. Меры в отношении таких граждан должны быть дифференцированы в зависимости от потенциала и потребностей различных возрастных групп граждан старшего поколения.</w:t>
      </w:r>
    </w:p>
    <w:p w:rsidR="00763C9C" w:rsidRDefault="00763C9C">
      <w:pPr>
        <w:pStyle w:val="ConsPlusNormal"/>
        <w:spacing w:before="220"/>
        <w:ind w:firstLine="540"/>
        <w:jc w:val="both"/>
      </w:pPr>
      <w:r>
        <w:t>Немаловажен тот факт, что в Брянской области из 2643 населенных пунктов (включая 336 населенных пунктов без населения) лишь в 31 численный состав жителей превышает 5000.</w:t>
      </w:r>
    </w:p>
    <w:p w:rsidR="00763C9C" w:rsidRDefault="00763C9C">
      <w:pPr>
        <w:pStyle w:val="ConsPlusNormal"/>
        <w:jc w:val="both"/>
      </w:pPr>
    </w:p>
    <w:p w:rsidR="00763C9C" w:rsidRDefault="00763C9C">
      <w:pPr>
        <w:pStyle w:val="ConsPlusTitle"/>
        <w:jc w:val="center"/>
        <w:outlineLvl w:val="3"/>
      </w:pPr>
      <w:r>
        <w:t>Анализ социального статуса и условий проживания граждан 60</w:t>
      </w:r>
    </w:p>
    <w:p w:rsidR="00763C9C" w:rsidRDefault="00763C9C">
      <w:pPr>
        <w:pStyle w:val="ConsPlusTitle"/>
        <w:jc w:val="center"/>
      </w:pPr>
      <w:r>
        <w:t>лет и старше в контексте доступности медицинской помощи</w:t>
      </w:r>
    </w:p>
    <w:p w:rsidR="00763C9C" w:rsidRDefault="00763C9C">
      <w:pPr>
        <w:pStyle w:val="ConsPlusTitle"/>
        <w:jc w:val="center"/>
      </w:pPr>
      <w:r>
        <w:t>и потенциального риска утраты автономности и потребности</w:t>
      </w:r>
    </w:p>
    <w:p w:rsidR="00763C9C" w:rsidRDefault="00763C9C">
      <w:pPr>
        <w:pStyle w:val="ConsPlusTitle"/>
        <w:jc w:val="center"/>
      </w:pPr>
      <w:r>
        <w:t>в услугах системы долговременного ухода</w:t>
      </w:r>
    </w:p>
    <w:p w:rsidR="00763C9C" w:rsidRDefault="00763C9C">
      <w:pPr>
        <w:pStyle w:val="ConsPlusNormal"/>
        <w:jc w:val="both"/>
      </w:pPr>
    </w:p>
    <w:p w:rsidR="00763C9C" w:rsidRDefault="00763C9C">
      <w:pPr>
        <w:pStyle w:val="ConsPlusNormal"/>
        <w:ind w:firstLine="540"/>
        <w:jc w:val="both"/>
      </w:pPr>
      <w:r>
        <w:t>В 2018 году в муниципальных районах Брянской области проживало 360045 человек сельского населения, что составляет 29,7% от численности населения региона. Количество населенных пунктов с численностью населения до 100 человек в регионе составило в 2018 году 1491. Наибольшее число таких населенных пунктов в Почепском - 166, Мглинском - 85, Стародубском - 85, Трубчевском - 74, Суражском - 71 районах. Наименьшее число в Дятьковском, Злынковском - 18, Новозыбковском - 23, Гордеевском - 25, Суземском - 26 районах. Доля населения 60 лет и старше в малонаселенных пунктах выше, чем в среднем по области. В 2018 году число амбулаторных врачебных посещений сельских жителей к врачам составило 2156235 (6,0 на одного сельского жителя) к среднему медицинскому персоналу 2814774 (7,8 на одного сельского жителя).</w:t>
      </w:r>
    </w:p>
    <w:p w:rsidR="00763C9C" w:rsidRDefault="00763C9C">
      <w:pPr>
        <w:pStyle w:val="ConsPlusNormal"/>
        <w:spacing w:before="220"/>
        <w:ind w:firstLine="540"/>
        <w:jc w:val="both"/>
      </w:pPr>
      <w:r>
        <w:t>Основными структурами, оказывающими первичную медицинскую помощь сельским жителям, являются: 1 врачебный здравпункт, 580 фельдшерско-акушерских пунктов (ФАПов - 558, ФП - 22), 5 участковых больниц, 62 врачебные амбулатории, 53 офиса врачей общей практики. В малонаселенных пунктах, не имеющих фельдшерско-акушерских пунктов, создано 124 домовых хозяйства, оснащенных укладками первой помощи и обеспеченных круглосуточной телефонной связью с медицинскими организациями.</w:t>
      </w:r>
    </w:p>
    <w:p w:rsidR="00763C9C" w:rsidRDefault="00763C9C">
      <w:pPr>
        <w:pStyle w:val="ConsPlusNormal"/>
        <w:spacing w:before="220"/>
        <w:ind w:firstLine="540"/>
        <w:jc w:val="both"/>
      </w:pPr>
      <w:r>
        <w:t>Меры, принимаемые в регионе по снижению смертности лиц старше трудоспособного возраста, носят системный прогрессивный характер, направлены на обеспечение доступности социальных и медицинских услуг для жителей, в том числе малонаселенных пунктов.</w:t>
      </w:r>
    </w:p>
    <w:p w:rsidR="00763C9C" w:rsidRDefault="00763C9C">
      <w:pPr>
        <w:pStyle w:val="ConsPlusNormal"/>
        <w:spacing w:before="220"/>
        <w:ind w:firstLine="540"/>
        <w:jc w:val="both"/>
      </w:pPr>
      <w:r>
        <w:lastRenderedPageBreak/>
        <w:t>Для проведения объективного анализа социального статуса и условий проживания граждан 60 лет и старше в целях определения уровня доступности медицинской помощи и потенциального риска утраты автономности и потребности в услугах системы долговременного ухода необходимо создать в каждом муниципальном образовании межведомственные рабочие группы, включающие работников администрации, служб социальной защиты и медицинских организаций.</w:t>
      </w:r>
    </w:p>
    <w:p w:rsidR="00763C9C" w:rsidRDefault="00763C9C">
      <w:pPr>
        <w:pStyle w:val="ConsPlusNormal"/>
        <w:spacing w:before="220"/>
        <w:ind w:firstLine="540"/>
        <w:jc w:val="both"/>
      </w:pPr>
      <w:r>
        <w:t>В целях развития выездных форм медицинского обслуживания жителей населенных пунктов, расположенных на значительном отдалении от медицинской организации и (или) имеющих низкую транспортную доступность, с 2013 года работает мобильный комплекс для взрослого населения (ГАУЗ "Брянская областная больница N 1"), обеспечивающий прием пациентов в 20 районах области выездными врачебными бригадами.</w:t>
      </w:r>
    </w:p>
    <w:p w:rsidR="00763C9C" w:rsidRDefault="00763C9C">
      <w:pPr>
        <w:pStyle w:val="ConsPlusNormal"/>
        <w:spacing w:before="220"/>
        <w:ind w:firstLine="540"/>
        <w:jc w:val="both"/>
      </w:pPr>
      <w:r>
        <w:t>С помощью мобильного комплекса в 2018 году осмотрено 2486 человек. Работа выездного мобильного комплекса осуществляется на постоянной основе.</w:t>
      </w:r>
    </w:p>
    <w:p w:rsidR="00763C9C" w:rsidRDefault="00763C9C">
      <w:pPr>
        <w:pStyle w:val="ConsPlusNormal"/>
        <w:spacing w:before="220"/>
        <w:ind w:firstLine="540"/>
        <w:jc w:val="both"/>
      </w:pPr>
      <w:r>
        <w:t>В медицинских организациях области для максимального приближения первой помощи сельскому населению организованы 18 выездных врачебных бригад.</w:t>
      </w:r>
    </w:p>
    <w:p w:rsidR="00763C9C" w:rsidRDefault="00763C9C">
      <w:pPr>
        <w:pStyle w:val="ConsPlusNormal"/>
        <w:spacing w:before="220"/>
        <w:ind w:firstLine="540"/>
        <w:jc w:val="both"/>
      </w:pPr>
      <w:r>
        <w:t>В 2018 году за счет средств резервного фонда Правительства Российской Федерации реализованы мероприятия по приобретению передвижных медицинских комплексов для оказания медицинской помощи жителям населенных пунктов с численностью населения до 100 человек на сумму 47,5 млн. рублей. На сегодняшний день закуплено 3 передвижных ФАПа (для Севского, Дятьковского, Брянского районов) и 2 передвижных маммографа (для Севского, Жуковского районов). В 2019 году в рамках реализации мероприятий федерального проекта "Развитие первичной медико-санитарной помощи" в области за счет средств федерального бюджета осуществлены закупки 4 передвижных ФАПов и 2 передвижных маммографов.</w:t>
      </w:r>
    </w:p>
    <w:p w:rsidR="00763C9C" w:rsidRDefault="00763C9C">
      <w:pPr>
        <w:pStyle w:val="ConsPlusNormal"/>
        <w:spacing w:before="220"/>
        <w:ind w:firstLine="540"/>
        <w:jc w:val="both"/>
      </w:pPr>
      <w:r>
        <w:t xml:space="preserve">В системе социального обслуживания граждан Федеральным </w:t>
      </w:r>
      <w:hyperlink r:id="rId105" w:history="1">
        <w:r>
          <w:rPr>
            <w:color w:val="0000FF"/>
          </w:rPr>
          <w:t>законом</w:t>
        </w:r>
      </w:hyperlink>
      <w:r>
        <w:t xml:space="preserve"> от 28 декабря 2013 года N 442-ФЗ "Об основах социального обслуживания граждан в Российской Федерации" определен индивидуальный подход к гражданам, нуждающимся в социальном обслуживании.</w:t>
      </w:r>
    </w:p>
    <w:p w:rsidR="00763C9C" w:rsidRDefault="00763C9C">
      <w:pPr>
        <w:pStyle w:val="ConsPlusNormal"/>
        <w:spacing w:before="220"/>
        <w:ind w:firstLine="540"/>
        <w:jc w:val="both"/>
      </w:pPr>
      <w:r>
        <w:t>На практике в области наиболее востребованным у населения видом социальных услуг является социальное обслуживание на дому, которым в настоящее время в регионе охвачено более 8000 граждан пожилого возраста и инвалидов.</w:t>
      </w:r>
    </w:p>
    <w:p w:rsidR="00763C9C" w:rsidRDefault="00763C9C">
      <w:pPr>
        <w:pStyle w:val="ConsPlusNormal"/>
        <w:spacing w:before="220"/>
        <w:ind w:firstLine="540"/>
        <w:jc w:val="both"/>
      </w:pPr>
      <w:r>
        <w:t>Реализацией услуг такого вида в регионе заняты сотрудники 30 территориальных учреждений социального обслуживания населения. Предоставление услуг осуществляется в соответствии с разработанными индивидуально на каждого клиента социального учреждения программами предоставления услуг.</w:t>
      </w:r>
    </w:p>
    <w:p w:rsidR="00763C9C" w:rsidRDefault="00763C9C">
      <w:pPr>
        <w:pStyle w:val="ConsPlusNormal"/>
        <w:spacing w:before="220"/>
        <w:ind w:firstLine="540"/>
        <w:jc w:val="both"/>
      </w:pPr>
      <w:r>
        <w:t>Учреждения используют в своей работе инновационные формы и методы обслуживания, которые позволяют более полно удовлетворить нуждаемость клиента в услугах и повысить их качество.</w:t>
      </w:r>
    </w:p>
    <w:p w:rsidR="00763C9C" w:rsidRDefault="00763C9C">
      <w:pPr>
        <w:pStyle w:val="ConsPlusNormal"/>
        <w:spacing w:before="220"/>
        <w:ind w:firstLine="540"/>
        <w:jc w:val="both"/>
      </w:pPr>
      <w:r>
        <w:t>Для обеспечения в большей мере доступности получения социальных услуг гражданами пожилого возраста заявление с пакетом необходимых документов подается гражданами в комплексный центр социального обслуживания населения по месту жительства, но, учитывая состояние здоровья человека, сотрудники учреждения социального обслуживания населения выезжают на дом к гражданину по его телефонному звонку, оказывают содействие в формировании необходимого пакета документов для предоставления социальных услуг на дому, оформления в стационарное учреждение.</w:t>
      </w:r>
    </w:p>
    <w:p w:rsidR="00763C9C" w:rsidRDefault="00763C9C">
      <w:pPr>
        <w:pStyle w:val="ConsPlusNormal"/>
        <w:spacing w:before="220"/>
        <w:ind w:firstLine="540"/>
        <w:jc w:val="both"/>
      </w:pPr>
      <w:r>
        <w:t xml:space="preserve">Учитывая уровень доходов жителей области, в регионе установлена предельная величина среднедушевого дохода для бесплатного предоставления услуг на дому в размере полуторной величины прожиточного минимума, установленного Правительством Брянской области за IV квартал года, предшествующего текущему. Это позволяет гражданам, имеющим среднедушевой </w:t>
      </w:r>
      <w:r>
        <w:lastRenderedPageBreak/>
        <w:t>доход ниже данной величины, нуждающимся в надомном социальном обслуживании, получать социальные услуги бесплатно. Так, в 2019 году из 8,1 тыс. граждан, признанных нуждающимися в социальном обслуживании, социальные услуги на дому на бесплатных условиях предоставлены более, чем 2,2 тыс. граждан.</w:t>
      </w:r>
    </w:p>
    <w:p w:rsidR="00763C9C" w:rsidRDefault="00763C9C">
      <w:pPr>
        <w:pStyle w:val="ConsPlusNormal"/>
        <w:spacing w:before="220"/>
        <w:ind w:firstLine="540"/>
        <w:jc w:val="both"/>
      </w:pPr>
      <w:r>
        <w:t xml:space="preserve">Кроме того, согласно </w:t>
      </w:r>
      <w:hyperlink r:id="rId106" w:history="1">
        <w:r>
          <w:rPr>
            <w:color w:val="0000FF"/>
          </w:rPr>
          <w:t>постановлению</w:t>
        </w:r>
      </w:hyperlink>
      <w:r>
        <w:t xml:space="preserve"> Правительства Брянской области от 19.12.2016 N 636-п, отдельным категориям ветеранов Великой Отечественной войны также предоставлено право бесплатно получать социальные услуги на дому.</w:t>
      </w:r>
    </w:p>
    <w:p w:rsidR="00763C9C" w:rsidRDefault="00763C9C">
      <w:pPr>
        <w:pStyle w:val="ConsPlusNormal"/>
        <w:spacing w:before="220"/>
        <w:ind w:firstLine="540"/>
        <w:jc w:val="both"/>
      </w:pPr>
      <w:r>
        <w:t>Для предоставления максимального спектра услуг, в том числе направленных на поддержание жизнедеятельности граждан старшего возраста, государственными учреждениями социального обслуживания населения наряду с государственными услугами предоставляются также дополнительные платные услуги. Перечень таких услуг утверждается в каждом территориальном комплексном центре социального обслуживания населения. За 2019 год дополнительные услуги предоставлены почти 6 тысячам получателей.</w:t>
      </w:r>
    </w:p>
    <w:p w:rsidR="00763C9C" w:rsidRDefault="00763C9C">
      <w:pPr>
        <w:pStyle w:val="ConsPlusNormal"/>
        <w:spacing w:before="220"/>
        <w:ind w:firstLine="540"/>
        <w:jc w:val="both"/>
      </w:pPr>
      <w:r>
        <w:t>Востребованными при осуществлении обслуживания на дому являются социально-бытовые, социально-медицинские, социально-правовые, социально-психологические услуги.</w:t>
      </w:r>
    </w:p>
    <w:p w:rsidR="00763C9C" w:rsidRDefault="00763C9C">
      <w:pPr>
        <w:pStyle w:val="ConsPlusNormal"/>
        <w:spacing w:before="220"/>
        <w:ind w:firstLine="540"/>
        <w:jc w:val="both"/>
      </w:pPr>
      <w:r>
        <w:t>Структура спроса на социальное обслуживание имеет тенденцию к изменению. В целях поиска технологий, направленных на наиболее продолжительное активное использование гражданами жизненных ресурсов, требуется постоянное развитие системы социального обслуживания, внедрение в работу социальных служб инновационных форм и методов работы.</w:t>
      </w:r>
    </w:p>
    <w:p w:rsidR="00763C9C" w:rsidRDefault="00763C9C">
      <w:pPr>
        <w:pStyle w:val="ConsPlusNormal"/>
        <w:spacing w:before="220"/>
        <w:ind w:firstLine="540"/>
        <w:jc w:val="both"/>
      </w:pPr>
      <w:r>
        <w:t>Так, в регионе в течение последних лет активно развиваются альтернативные формы ухода за гражданами пожилого возраста, позволяющие привлекать, в том числе негосударственный сектор (сторонние организации и физические лица) к предоставлению социальных услуг.</w:t>
      </w:r>
    </w:p>
    <w:p w:rsidR="00763C9C" w:rsidRDefault="00763C9C">
      <w:pPr>
        <w:pStyle w:val="ConsPlusNormal"/>
        <w:spacing w:before="220"/>
        <w:ind w:firstLine="540"/>
        <w:jc w:val="both"/>
      </w:pPr>
      <w:r>
        <w:t>В реестр поставщиков социальных услуг включена 81 организация, 17 из которых являются представителями иных форм собственности.</w:t>
      </w:r>
    </w:p>
    <w:p w:rsidR="00763C9C" w:rsidRDefault="00763C9C">
      <w:pPr>
        <w:pStyle w:val="ConsPlusNormal"/>
        <w:spacing w:before="220"/>
        <w:ind w:firstLine="540"/>
        <w:jc w:val="both"/>
      </w:pPr>
      <w:hyperlink r:id="rId107" w:history="1">
        <w:r>
          <w:rPr>
            <w:color w:val="0000FF"/>
          </w:rPr>
          <w:t>Постановлением</w:t>
        </w:r>
      </w:hyperlink>
      <w:r>
        <w:t xml:space="preserve"> Правительства Брянской области от 29 декабря 2014 года N 647-п "Об утверждении Порядка определения размера и выплаты компенсации поставщику (поставщикам) социальных услуг, включенному(ым) в реестр поставщиков социальных услуг, но не участвующему(им) в выполнении государственного задания (заказа)" в регионе утвержден порядок определения размера и выплаты компенсации поставщику социальных услуг, включенному в реестр, но не участвующему в выполнении государственного задания.</w:t>
      </w:r>
    </w:p>
    <w:p w:rsidR="00763C9C" w:rsidRDefault="00763C9C">
      <w:pPr>
        <w:pStyle w:val="ConsPlusNormal"/>
        <w:spacing w:before="220"/>
        <w:ind w:firstLine="540"/>
        <w:jc w:val="both"/>
      </w:pPr>
      <w:r>
        <w:t>Компенсация некоммерческим организациям из средств областного бюджета за предоставленные услуги в 2016 году составила 216,5 тыс. рублей, в 2017 году - 441,9 тыс. рублей, в 2018 году - 1448,4 тыс. рублей, в 2019 году на эти цели предусмотрено 6500,0 тыс. рублей. Обслуживанием охвачены более 150 человек, испытывающих значительные трудности в передвижении и самообслуживании.</w:t>
      </w:r>
    </w:p>
    <w:p w:rsidR="00763C9C" w:rsidRDefault="00763C9C">
      <w:pPr>
        <w:pStyle w:val="ConsPlusNormal"/>
        <w:spacing w:before="220"/>
        <w:ind w:firstLine="540"/>
        <w:jc w:val="both"/>
      </w:pPr>
      <w:r>
        <w:t>Кроме того, в регионе проводится конкурсный отбор социально ориентированных некоммерческих организаций, индивидуальных предпринимателей на право получения субсидии областного бюджета на оказание социальных услуг гражданам, признанным нуждающимися в социальном обслуживании в форме социального обслуживания на дому. Победителю конкурса предоставляется соответствующая субсидия на предоставление социальных услуг нуждающимся гражданам.</w:t>
      </w:r>
    </w:p>
    <w:p w:rsidR="00763C9C" w:rsidRDefault="00763C9C">
      <w:pPr>
        <w:pStyle w:val="ConsPlusNormal"/>
        <w:spacing w:before="220"/>
        <w:ind w:firstLine="540"/>
        <w:jc w:val="both"/>
      </w:pPr>
      <w:r>
        <w:t xml:space="preserve">На базах комплексных центров социального обслуживания населения, центральных районных больниц в рамках межведомственного взаимодействия с медицинскими организациями, образовательными организациями реализуется программа "Школа милосердия" ("Школа по уходу за тяжелобольными людьми"), направленная на обучение родственников правилам и навыкам ухода за лежачими больными. Занятия проходят в виде лекций и тренингов, </w:t>
      </w:r>
      <w:r>
        <w:lastRenderedPageBreak/>
        <w:t>проводят их как работники комплексных центров социального обслуживания, так и волонтеры-медики.</w:t>
      </w:r>
    </w:p>
    <w:p w:rsidR="00763C9C" w:rsidRDefault="00763C9C">
      <w:pPr>
        <w:pStyle w:val="ConsPlusNormal"/>
        <w:spacing w:before="220"/>
        <w:ind w:firstLine="540"/>
        <w:jc w:val="both"/>
      </w:pPr>
      <w:r>
        <w:t>Обучение родственников тяжелобольных людей, социальных работников в школах включает изучение теоретических основ и практическое освоение навыков ухода за людьми с ограниченной способностью к самообслуживанию и передвижению, проводится планомерно, ежемесячно, на безвозмездной основе.</w:t>
      </w:r>
    </w:p>
    <w:p w:rsidR="00763C9C" w:rsidRDefault="00763C9C">
      <w:pPr>
        <w:pStyle w:val="ConsPlusNormal"/>
        <w:spacing w:before="220"/>
        <w:ind w:firstLine="540"/>
        <w:jc w:val="both"/>
      </w:pPr>
      <w:r>
        <w:t>В настоящее время данные формы активно применяются на базах отдельных комплексных центров социального обслуживания населения региона и в течение года охват программой граждан составляет порядка 250 человек.</w:t>
      </w:r>
    </w:p>
    <w:p w:rsidR="00763C9C" w:rsidRDefault="00763C9C">
      <w:pPr>
        <w:pStyle w:val="ConsPlusNormal"/>
        <w:spacing w:before="220"/>
        <w:ind w:firstLine="540"/>
        <w:jc w:val="both"/>
      </w:pPr>
      <w:r>
        <w:t>Реализуемая комплексными центрами технология "Тревожная кнопка" предоставляет каждому участнику возможность получения необходимой экстренной помощи. Это услуга обеспечивает оказание помощи и поддержки пожилых людей в любой ситуации. Нажав всего одну кнопку на обычном мобильном телефоне, пожилой человек или инвалид круглосуточно может связаться с сотрудником социального учреждения, который вызовет соответствующую службу для оказания помощи или же примет экстренный заказ на выполнение определенной услуги. Данной услугой пользуются 323 человека пожилого возраста, состоящих на надомном социальном обслуживании.</w:t>
      </w:r>
    </w:p>
    <w:p w:rsidR="00763C9C" w:rsidRDefault="00763C9C">
      <w:pPr>
        <w:pStyle w:val="ConsPlusNormal"/>
        <w:spacing w:before="220"/>
        <w:ind w:firstLine="540"/>
        <w:jc w:val="both"/>
      </w:pPr>
      <w:r>
        <w:t>С учетом оценки нуждаемости в регионе осуществляется развитие службы сиделок в учреждениях социального обслуживания. Услуги сиделки внедрены в работе комплексных центров, как дополнительные платные услуги по присмотру, которыми воспользовались около 60 жителей области.</w:t>
      </w:r>
    </w:p>
    <w:p w:rsidR="00763C9C" w:rsidRDefault="00763C9C">
      <w:pPr>
        <w:pStyle w:val="ConsPlusNormal"/>
        <w:spacing w:before="220"/>
        <w:ind w:firstLine="540"/>
        <w:jc w:val="both"/>
      </w:pPr>
      <w:r>
        <w:t>Технология "Стационар на дому" позволяет осуществлять уход за лежачими больными 2 - 3 раза в день, включая выходные и праздничные дни. Данная форма активно внедряется, ею охвачено уже более 110 человек.</w:t>
      </w:r>
    </w:p>
    <w:p w:rsidR="00763C9C" w:rsidRDefault="00763C9C">
      <w:pPr>
        <w:pStyle w:val="ConsPlusNormal"/>
        <w:spacing w:before="220"/>
        <w:ind w:firstLine="540"/>
        <w:jc w:val="both"/>
      </w:pPr>
      <w:r>
        <w:t>В регионе отрабатывается практика по устройству граждан пожилого возраста, испытывающих трудности в самообслуживании, на постоянное или временное проживание (на время отсутствия родственников, болезни обслуживаемого, трудной жизненной ситуации, зимний период) в семьи граждан, самостоятельно осуществляющих за ними уход. По итогам 2018 года в приемные семьи устроено 16 пожилых людей.</w:t>
      </w:r>
    </w:p>
    <w:p w:rsidR="00763C9C" w:rsidRDefault="00763C9C">
      <w:pPr>
        <w:pStyle w:val="ConsPlusNormal"/>
        <w:spacing w:before="220"/>
        <w:ind w:firstLine="540"/>
        <w:jc w:val="both"/>
      </w:pPr>
      <w:r>
        <w:t>На базах комплексных центров социального обслуживания населения региона функционируют университеты третьего возраста, клубы для пожилых людей, в рамках деятельности которых, на базе полустационарных организаций социального обслуживания, гражданам пожилого возраста предоставляются услуги, направленные на поддержку и укрепление здоровья, организацию быта и отдыха, повышение физической активности, нормализацию психологического состояния.</w:t>
      </w:r>
    </w:p>
    <w:p w:rsidR="00763C9C" w:rsidRDefault="00763C9C">
      <w:pPr>
        <w:pStyle w:val="ConsPlusNormal"/>
        <w:spacing w:before="220"/>
        <w:ind w:firstLine="540"/>
        <w:jc w:val="both"/>
      </w:pPr>
      <w:r>
        <w:t>Данные занятия осуществляются при сотрудничестве с учреждениями здравоохранения, образования, культуры, пенсионного фонда и т.д., а также с привлечением волонтеров.</w:t>
      </w:r>
    </w:p>
    <w:p w:rsidR="00763C9C" w:rsidRDefault="00763C9C">
      <w:pPr>
        <w:pStyle w:val="ConsPlusNormal"/>
        <w:spacing w:before="220"/>
        <w:ind w:firstLine="540"/>
        <w:jc w:val="both"/>
      </w:pPr>
      <w:r>
        <w:t>Широкую популярность в рамках организации данных форм получили факультеты физической активности и здорового образа жизни, правовых знаний, садоводства, православия, социального туризма и краеведения, домоводства, досуга. В университетах третьего возраста самыми востребованными и посещаемыми стали лекции правовой направленности, безопасности жизнедеятельности, здорового образа жизни, православия, другие.</w:t>
      </w:r>
    </w:p>
    <w:p w:rsidR="00763C9C" w:rsidRDefault="00763C9C">
      <w:pPr>
        <w:pStyle w:val="ConsPlusNormal"/>
        <w:spacing w:before="220"/>
        <w:ind w:firstLine="540"/>
        <w:jc w:val="both"/>
      </w:pPr>
      <w:r>
        <w:t>За год проводится более 2000 занятий различной направленности с охватом слушателей более 2,8 тысячи человек.</w:t>
      </w:r>
    </w:p>
    <w:p w:rsidR="00763C9C" w:rsidRDefault="00763C9C">
      <w:pPr>
        <w:pStyle w:val="ConsPlusNormal"/>
        <w:spacing w:before="220"/>
        <w:ind w:firstLine="540"/>
        <w:jc w:val="both"/>
      </w:pPr>
      <w:r>
        <w:t xml:space="preserve">Помимо вышеперечисленных, наиболее востребованными среди пожилых людей стали </w:t>
      </w:r>
      <w:r>
        <w:lastRenderedPageBreak/>
        <w:t>такие альтернативные формы работы на дому, как "Мобильная библиотека на дому", "Мобильный парикмахер", "Дом культуры на дому" (осуществляется поздравление маломобильных граждан на дому с юбилеями, праздничными датами, представляется небольшая праздничная программа, в том числе с участием представителей детских коллективов, учреждений культуры, родственников) и др.</w:t>
      </w:r>
    </w:p>
    <w:p w:rsidR="00763C9C" w:rsidRDefault="00763C9C">
      <w:pPr>
        <w:pStyle w:val="ConsPlusNormal"/>
        <w:spacing w:before="220"/>
        <w:ind w:firstLine="540"/>
        <w:jc w:val="both"/>
      </w:pPr>
      <w:r>
        <w:t>175 граждан пожилого возраста стали участниками реализации технологии "Социальный туризм". В рамках данной формы работы пожилые граждане выезжают в другие районы, посещая достопримечательности региона, а также за пределы области.</w:t>
      </w:r>
    </w:p>
    <w:p w:rsidR="00763C9C" w:rsidRDefault="00763C9C">
      <w:pPr>
        <w:pStyle w:val="ConsPlusNormal"/>
        <w:spacing w:before="220"/>
        <w:ind w:firstLine="540"/>
        <w:jc w:val="both"/>
      </w:pPr>
      <w:r>
        <w:t>При необходимости лечения пожилых граждан в стационарных условиях медицинской организации специалистами социальных учреждений применяется форма работы "Не забудь больного", заключающаяся в посещении социальным работником заболевшего в больнице, оказание ему психологической поддержки, помощи в обеспечении необходимыми предметами быта, продуктами.</w:t>
      </w:r>
    </w:p>
    <w:p w:rsidR="00763C9C" w:rsidRDefault="00763C9C">
      <w:pPr>
        <w:pStyle w:val="ConsPlusNormal"/>
        <w:spacing w:before="220"/>
        <w:ind w:firstLine="540"/>
        <w:jc w:val="both"/>
      </w:pPr>
      <w:r>
        <w:t>В труднодоступных населенных пунктах области применяются технологии "Социальный почтовый ящик", "Подворовый обход" суть которых, в том числе в выявлении потребностей пожилых, маломобильных жителей в помощи со стороны учреждений социального обслуживания и организации в дальнейшем ее предоставления.</w:t>
      </w:r>
    </w:p>
    <w:p w:rsidR="00763C9C" w:rsidRDefault="00763C9C">
      <w:pPr>
        <w:pStyle w:val="ConsPlusNormal"/>
        <w:spacing w:before="220"/>
        <w:ind w:firstLine="540"/>
        <w:jc w:val="both"/>
      </w:pPr>
      <w:r>
        <w:t>Для обеспечения реализации прав пожилых граждан и инвалидов, проживающих в отдаленных населенных пунктах, не охваченных социальным обслуживанием в силу различных обстоятельств, в том числе ввиду отсутствия регулярного транспортного сообщения, в 29 городах и районах области на базе комплексных центров социального обслуживания населения созданы мобильные бригады.</w:t>
      </w:r>
    </w:p>
    <w:p w:rsidR="00763C9C" w:rsidRDefault="00763C9C">
      <w:pPr>
        <w:pStyle w:val="ConsPlusNormal"/>
        <w:spacing w:before="220"/>
        <w:ind w:firstLine="540"/>
        <w:jc w:val="both"/>
      </w:pPr>
      <w:r>
        <w:t>Данные бригады оказывают населению услуги разового характера в зависимости от потребности клиента. Наиболее востребованы у населения: уборка дворовых территорий, покос травы, колка дров, подвоз (доставка) продуктов питания и медикаментов жителям отдаленных населенных пунктов со слабой транспортной доступностью, парикмахерские услуги, транспортные услуги (доставка клиента в райцентр для посещения медицинских организаций и т.д.).</w:t>
      </w:r>
    </w:p>
    <w:p w:rsidR="00763C9C" w:rsidRDefault="00763C9C">
      <w:pPr>
        <w:pStyle w:val="ConsPlusNormal"/>
        <w:spacing w:before="220"/>
        <w:ind w:firstLine="540"/>
        <w:jc w:val="both"/>
      </w:pPr>
      <w:r>
        <w:t>При необходимости в состав бригады привлекаются представители иных ведомств и учреждений. График работы мобильной бригады формируется с учетом поступивших обращений от граждан и предложений администраций сельских поселений.</w:t>
      </w:r>
    </w:p>
    <w:p w:rsidR="00763C9C" w:rsidRDefault="00763C9C">
      <w:pPr>
        <w:pStyle w:val="ConsPlusNormal"/>
        <w:spacing w:before="220"/>
        <w:ind w:firstLine="540"/>
        <w:jc w:val="both"/>
      </w:pPr>
      <w:r>
        <w:t>Социальные услуги предоставляются на условиях оплаты в соответствии с тарифами на дополнительные социальные услуги.</w:t>
      </w:r>
    </w:p>
    <w:p w:rsidR="00763C9C" w:rsidRDefault="00763C9C">
      <w:pPr>
        <w:pStyle w:val="ConsPlusNormal"/>
        <w:spacing w:before="220"/>
        <w:ind w:firstLine="540"/>
        <w:jc w:val="both"/>
      </w:pPr>
      <w:r>
        <w:t>Одновременно в текущем году, благодаря предоставлению межбюджетного трансферта из федерального бюджета на приобретение автотранспорта с целью доставки лиц старше 65 лет, проживающих в сельской местности, в медицинские организации в размере 33,44 млн. рублей, 27 учреждений социального обслуживания населения оснащены 29 автомобилями. Перевозка граждан указанной категории началась с 15 сентября 2019 года. В рамках реализации данного мероприятия в регионе созданы 27 междисциплинарных мобильных бригад.</w:t>
      </w:r>
    </w:p>
    <w:p w:rsidR="00763C9C" w:rsidRDefault="00763C9C">
      <w:pPr>
        <w:pStyle w:val="ConsPlusNormal"/>
        <w:spacing w:before="220"/>
        <w:ind w:firstLine="540"/>
        <w:jc w:val="both"/>
      </w:pPr>
      <w:r>
        <w:t>Одновременно, учреждения социального обслуживания населения ведут тесное сотрудничество с семьями, ухаживающими за гражданами пожилого возраста, по оказанию помощи и поддержки в различных вопросах, касающихся социального обслуживания пожилых граждан. Консультативная и практическая помощь гражданам и семьям, ухаживающим за пожилыми людьми без помощи социальных служб, чаще всего требуется при предоставлении последним бытовых, медицинских, правовых услуг. В большинстве случаев предоставление помощи осуществляется по мере обращения родственников, других заинтересованных лиц.</w:t>
      </w:r>
    </w:p>
    <w:p w:rsidR="00763C9C" w:rsidRDefault="00763C9C">
      <w:pPr>
        <w:pStyle w:val="ConsPlusNormal"/>
        <w:spacing w:before="220"/>
        <w:ind w:firstLine="540"/>
        <w:jc w:val="both"/>
      </w:pPr>
      <w:r>
        <w:t xml:space="preserve">В отделениях срочной помощи на базах 19 комплексных центров социального обслуживания </w:t>
      </w:r>
      <w:r>
        <w:lastRenderedPageBreak/>
        <w:t>населения Брянской области созданы пункты проката технических средств реабилитации инвалидов.</w:t>
      </w:r>
    </w:p>
    <w:p w:rsidR="00763C9C" w:rsidRDefault="00763C9C">
      <w:pPr>
        <w:pStyle w:val="ConsPlusNormal"/>
        <w:spacing w:before="220"/>
        <w:ind w:firstLine="540"/>
        <w:jc w:val="both"/>
      </w:pPr>
      <w:r>
        <w:t>Технические средства выдаются в прокат населению, в том числе получающим социальные услуги в форме социального обслуживания на дому, либо гражданам, которые временно в них нуждаются по состоянию здоровья.</w:t>
      </w:r>
    </w:p>
    <w:p w:rsidR="00763C9C" w:rsidRDefault="00763C9C">
      <w:pPr>
        <w:pStyle w:val="ConsPlusNormal"/>
        <w:spacing w:before="220"/>
        <w:ind w:firstLine="540"/>
        <w:jc w:val="both"/>
      </w:pPr>
      <w:r>
        <w:t>На территории Брянской области проводится работа по обучению неработающих пенсионеров компьютерной грамотности.</w:t>
      </w:r>
    </w:p>
    <w:p w:rsidR="00763C9C" w:rsidRDefault="00763C9C">
      <w:pPr>
        <w:pStyle w:val="ConsPlusNormal"/>
        <w:spacing w:before="220"/>
        <w:ind w:firstLine="540"/>
        <w:jc w:val="both"/>
      </w:pPr>
      <w:r>
        <w:t>Реализация обозначенного направления работы до 2015 года осуществлялась путем обучения пенсионеров силами сотрудников учреждений социального обслуживания на базе секторов дневного пребывания пенсионеров комплексных центров социального обслуживания населения.</w:t>
      </w:r>
    </w:p>
    <w:p w:rsidR="00763C9C" w:rsidRDefault="00763C9C">
      <w:pPr>
        <w:pStyle w:val="ConsPlusNormal"/>
        <w:spacing w:before="220"/>
        <w:ind w:firstLine="540"/>
        <w:jc w:val="both"/>
      </w:pPr>
      <w:r>
        <w:t>С 2015 года по 2018 годы включительно учреждениями социального обслуживания населения работа по обучению пенсионеров организовывалась за счет субсидии из бюджета ПФР, а также средств областного бюджета, выделенных на условиях софинансирования, по итогам которой за четыре года обучено 2345 неработающих пенсионеров.</w:t>
      </w:r>
    </w:p>
    <w:p w:rsidR="00763C9C" w:rsidRDefault="00763C9C">
      <w:pPr>
        <w:pStyle w:val="ConsPlusNormal"/>
        <w:spacing w:before="220"/>
        <w:ind w:firstLine="540"/>
        <w:jc w:val="both"/>
      </w:pPr>
      <w:r>
        <w:t>Данное обучение проводилось по месту жительства пенсионеров в рамках заключаемых договоров между комплексными центрами социального обслуживания населения области и образовательными организациями, имеющими соответствующие лицензии.</w:t>
      </w:r>
    </w:p>
    <w:p w:rsidR="00763C9C" w:rsidRDefault="00763C9C">
      <w:pPr>
        <w:pStyle w:val="ConsPlusNormal"/>
        <w:spacing w:before="220"/>
        <w:ind w:firstLine="540"/>
        <w:jc w:val="both"/>
      </w:pPr>
      <w:r>
        <w:t>Обучение пенсионеров навыкам компьютерной грамотности осуществляется на базе учреждений социального обслуживания населения, в том числе с привлечением волонтеров. За 8 месяцев 2019 года за счет средств областного бюджета обучено 90 неработающих пенсионеров, также 157 граждан указанной категории обучены силами сотрудников центров социального обслуживания населения с привлечением волонтеров и других организаций городов и районов области.</w:t>
      </w:r>
    </w:p>
    <w:p w:rsidR="00763C9C" w:rsidRDefault="00763C9C">
      <w:pPr>
        <w:pStyle w:val="ConsPlusNormal"/>
        <w:spacing w:before="220"/>
        <w:ind w:firstLine="540"/>
        <w:jc w:val="both"/>
      </w:pPr>
      <w:r>
        <w:t>Одновременно в 2019 году Министерством труда и социальной защиты Российской Федерации выделены денежные средства из федерального бюджета Общероссийской общественной организации "Союз пенсионеров России" на обучение основам компьютерной грамотности граждан предпенсионного возраста, пенсионного возраста и инвалидов.</w:t>
      </w:r>
    </w:p>
    <w:p w:rsidR="00763C9C" w:rsidRDefault="00763C9C">
      <w:pPr>
        <w:pStyle w:val="ConsPlusNormal"/>
        <w:spacing w:before="220"/>
        <w:ind w:firstLine="540"/>
        <w:jc w:val="both"/>
      </w:pPr>
      <w:r>
        <w:t>Региональным отделением Общероссийской общественной организации "Союз пенсионеров России" в течение 2019 года планируется организовать обучение 1196 граждан вышеперечисленных категорий, проживающих на территории Брянской области.</w:t>
      </w:r>
    </w:p>
    <w:p w:rsidR="00763C9C" w:rsidRDefault="00763C9C">
      <w:pPr>
        <w:pStyle w:val="ConsPlusNormal"/>
        <w:spacing w:before="220"/>
        <w:ind w:firstLine="540"/>
        <w:jc w:val="both"/>
      </w:pPr>
      <w:r>
        <w:t>Учреждения социального обслуживания активно взаимодействуют с волонтерскими движениями "Мы волонтеры", "Молодая гвардия", "Подари мне жизнь", клубом "Поиск".</w:t>
      </w:r>
    </w:p>
    <w:p w:rsidR="00763C9C" w:rsidRDefault="00763C9C">
      <w:pPr>
        <w:pStyle w:val="ConsPlusNormal"/>
        <w:spacing w:before="220"/>
        <w:ind w:firstLine="540"/>
        <w:jc w:val="both"/>
      </w:pPr>
      <w:r>
        <w:t>Кроме того, учреждениями социального обслуживания населения заключены договоры с администрациями организаций образования и культуры - школами, техникумами, вузами, об оказании добровольной помощи гражданам старшего возраста, инвалидам со стороны учащихся. Таким образом, часто добровольцами при оказании помощи пожилым людям выступают ученики старших классов школы, студенты учебных заведений, в которых разработаны и реализуются программы помощи пожилым одиноким гражданам. В рамках данных программ молодые люди помогают представителям старшего поколения в решении бытовых вопросов - уборке дома и прилегающей территории, колке и складировании дров, ремонте жилья, дворовых построек, благоустройстве могил родственников, а также организации досуга пожилых людей.</w:t>
      </w:r>
    </w:p>
    <w:p w:rsidR="00763C9C" w:rsidRDefault="00763C9C">
      <w:pPr>
        <w:pStyle w:val="ConsPlusNormal"/>
        <w:spacing w:before="220"/>
        <w:ind w:firstLine="540"/>
        <w:jc w:val="both"/>
      </w:pPr>
      <w:r>
        <w:t>Добровольцы являются основными участниками акций, организуемых органами и учреждениями социальной защиты, проводимых в регионе, направленных на поддержание и заботу о гражданах старшего поколения.</w:t>
      </w:r>
    </w:p>
    <w:p w:rsidR="00763C9C" w:rsidRDefault="00763C9C">
      <w:pPr>
        <w:pStyle w:val="ConsPlusNormal"/>
        <w:spacing w:before="220"/>
        <w:ind w:firstLine="540"/>
        <w:jc w:val="both"/>
      </w:pPr>
      <w:r>
        <w:lastRenderedPageBreak/>
        <w:t>По состоянию на 01.09.2019 на территории Брянской области, помимо 30 учреждений социального обслуживания, предоставляющих социальные услуги на дому около 8,1 тыс. гражданам, функционирует 20 домов-интернатов и 8 отделений милосердия, на стационарном социальном обслуживании в которых находится около 3000 человек.</w:t>
      </w:r>
    </w:p>
    <w:p w:rsidR="00763C9C" w:rsidRDefault="00763C9C">
      <w:pPr>
        <w:pStyle w:val="ConsPlusNormal"/>
        <w:spacing w:before="220"/>
        <w:ind w:firstLine="540"/>
        <w:jc w:val="both"/>
      </w:pPr>
      <w:r>
        <w:t>Вопрос повышения комфортности социально-бытовых условий проживания получателей социальных услуг в стационарных учреждениях социального обслуживания находится на постоянном контроле Правительства Брянской области.</w:t>
      </w:r>
    </w:p>
    <w:p w:rsidR="00763C9C" w:rsidRDefault="00763C9C">
      <w:pPr>
        <w:pStyle w:val="ConsPlusNormal"/>
        <w:spacing w:before="220"/>
        <w:ind w:firstLine="540"/>
        <w:jc w:val="both"/>
      </w:pPr>
      <w:r>
        <w:t>По состоянию на 1 июня 2016 года очередность в психоневрологические интернаты области составляла 120 человек.</w:t>
      </w:r>
    </w:p>
    <w:p w:rsidR="00763C9C" w:rsidRDefault="00763C9C">
      <w:pPr>
        <w:pStyle w:val="ConsPlusNormal"/>
        <w:spacing w:before="220"/>
        <w:ind w:firstLine="540"/>
        <w:jc w:val="both"/>
      </w:pPr>
      <w:r>
        <w:t>Для решения проблемы очередности на базе ликвидированной Сельцовской школы-интерната в июле 2016 года был создан Сельцовский психоневрологический интернат. В учреждении были приняты меры по укреплению материально-технической базы, что позволило создать условия для проживания получателей социальных услуг и решить проблему очередности.</w:t>
      </w:r>
    </w:p>
    <w:p w:rsidR="00763C9C" w:rsidRDefault="00763C9C">
      <w:pPr>
        <w:pStyle w:val="ConsPlusNormal"/>
        <w:spacing w:before="220"/>
        <w:ind w:firstLine="540"/>
        <w:jc w:val="both"/>
      </w:pPr>
      <w:r>
        <w:t>В целях дальнейшего развития учреждения в 2019 году в рамках реализации национального проекта "Демография" запланированы мероприятия по проведению капитального ремонта учреждений социального обслуживания, что обеспечит комфортное проживание граждан, приближенное к домашним условиям, а также получение инвалидами, в том числе с ментальными нарушениями, навыков самостоятельного проживания.</w:t>
      </w:r>
    </w:p>
    <w:p w:rsidR="00763C9C" w:rsidRDefault="00763C9C">
      <w:pPr>
        <w:pStyle w:val="ConsPlusNormal"/>
        <w:spacing w:before="220"/>
        <w:ind w:firstLine="540"/>
        <w:jc w:val="both"/>
      </w:pPr>
      <w:r>
        <w:t>В 2019 году на капитальный ремонт ГБСУСОН "Сельцовский психоневрологический интернат" выделены денежные средства в объеме 1765,168 тыс. рублей, выполнен капитальный ремонт помещений изолятора для размещения автоклавной, бани-прачечной для размещения дезкамеры и санитарных комнат в столовой.</w:t>
      </w:r>
    </w:p>
    <w:p w:rsidR="00763C9C" w:rsidRDefault="00763C9C">
      <w:pPr>
        <w:pStyle w:val="ConsPlusNormal"/>
        <w:spacing w:before="220"/>
        <w:ind w:firstLine="540"/>
        <w:jc w:val="both"/>
      </w:pPr>
      <w:r>
        <w:t>В 2018 году в органы службы по труду и занятости населения Брянской области обратились 1075 пенсионеров, стремящихся возобновить трудовую деятельность, в 2017 году - 1460 чел., в 2016 году - 2028 чел. Были трудоустроены по направлению органов службы по труду и занятости населения в 2018 году 208 граждан указанной категории (19,3%), в 2017 году - 369 чел. (25,3%), в 2016 году - 437 (21,5%).</w:t>
      </w:r>
    </w:p>
    <w:p w:rsidR="00763C9C" w:rsidRDefault="00763C9C">
      <w:pPr>
        <w:pStyle w:val="ConsPlusNormal"/>
        <w:spacing w:before="220"/>
        <w:ind w:firstLine="540"/>
        <w:jc w:val="both"/>
      </w:pPr>
      <w:r>
        <w:t>В настоящее время в регионе имеет место дефицит квалифицированных кадров, в основном по рабочим профессиям. В 2018 году в службу по труду и занятости от работодателей области поступили сведения о потребности в 63,4 тыс. работников для замещения свободных рабочих мест (вакантных должностей), в 2017 году - 55,9 тыс. работников, в 2016 году - 49052 чел. На долю рабочих профессий в общей потребности экономики области в кадрах в 2018 году приходится 82%, в 2017 году - 71%, в 2016 году - 76%.</w:t>
      </w:r>
    </w:p>
    <w:p w:rsidR="00763C9C" w:rsidRDefault="00763C9C">
      <w:pPr>
        <w:pStyle w:val="ConsPlusNormal"/>
        <w:spacing w:before="220"/>
        <w:ind w:firstLine="540"/>
        <w:jc w:val="both"/>
      </w:pPr>
      <w:r>
        <w:t>Уровень трудоустройства пенсионеров, стремящихся возобновить трудовую деятельность, свидетельствует о необходимости расширения возможностей для их трудоустройства, в том числе путем восстановления утраченных профессиональных навыков, получения новых профессиональных знаний, умений и навыков, освоения новых технологий, необходимых для дальнейшей успешной трудовой деятельности либо способствующих занятию предпринимательской деятельностью; повышения своей квалификации.</w:t>
      </w:r>
    </w:p>
    <w:p w:rsidR="00763C9C" w:rsidRDefault="00763C9C">
      <w:pPr>
        <w:pStyle w:val="ConsPlusNormal"/>
        <w:spacing w:before="220"/>
        <w:ind w:firstLine="540"/>
        <w:jc w:val="both"/>
      </w:pPr>
      <w:r>
        <w:t>За период 2016 - 2018 годов по направлению органов службы по труду и занятости населения прошли профессиональное обучение 44 гражданина указанной категории. За период реализации подпрограммы (2019 - 2024 годы) планируется обучить по направлению органов службы по труду и занятости населения 55 человек.</w:t>
      </w:r>
    </w:p>
    <w:p w:rsidR="00763C9C" w:rsidRDefault="00763C9C">
      <w:pPr>
        <w:pStyle w:val="ConsPlusNormal"/>
        <w:spacing w:before="220"/>
        <w:ind w:firstLine="540"/>
        <w:jc w:val="both"/>
      </w:pPr>
      <w:r>
        <w:t>Реализация мероприятий будет способствовать продолжению их трудовой деятельности как на прежних рабочих местах, так и на новых рабочих местах в соответствии с профессиональными навыками и физическими возможностями.</w:t>
      </w:r>
    </w:p>
    <w:p w:rsidR="00763C9C" w:rsidRDefault="00763C9C">
      <w:pPr>
        <w:pStyle w:val="ConsPlusNormal"/>
        <w:spacing w:before="220"/>
        <w:ind w:firstLine="540"/>
        <w:jc w:val="both"/>
      </w:pPr>
      <w:r>
        <w:lastRenderedPageBreak/>
        <w:t>В целях эффективного построения профессиональной траектории при желании сменить сферу трудовой деятельности или прежде чем приступить к профессиональному обучению необходимо определить деловые и личностные качества, которые будут учитываться при выборе будущей профессии, т.е. пройти профессиональной ориентации.</w:t>
      </w:r>
    </w:p>
    <w:p w:rsidR="00763C9C" w:rsidRDefault="00763C9C">
      <w:pPr>
        <w:pStyle w:val="ConsPlusNormal"/>
        <w:spacing w:before="220"/>
        <w:ind w:firstLine="540"/>
        <w:jc w:val="both"/>
      </w:pPr>
      <w:r>
        <w:t>Главной задачей государственной услуги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является связь профессионального образования с реальной потребностью в квалифицированных кадрах с учетом изменений условий и содержания профессиональной деятельности, а также организация информационного пространства, позволяющая получать максимум сведений о мире профессий, пользующихся спросом на рынке труда.</w:t>
      </w:r>
    </w:p>
    <w:p w:rsidR="00763C9C" w:rsidRDefault="00763C9C">
      <w:pPr>
        <w:pStyle w:val="ConsPlusNormal"/>
        <w:spacing w:before="220"/>
        <w:ind w:firstLine="540"/>
        <w:jc w:val="both"/>
      </w:pPr>
      <w:r>
        <w:t>В 2018 году государственная услуга по профессиональной ориентации оказана 308 пенсионерам (28,7% от обратившихся), в 2017 году - 242 чел. (16,6%), в 2016 году - 101 чел. (5%). К 2024 году планируется 100% охват граждан указанной категории государственной услугой по профессиональной ориентации.</w:t>
      </w:r>
    </w:p>
    <w:p w:rsidR="00763C9C" w:rsidRDefault="00763C9C">
      <w:pPr>
        <w:pStyle w:val="ConsPlusNormal"/>
        <w:spacing w:before="220"/>
        <w:ind w:firstLine="540"/>
        <w:jc w:val="both"/>
      </w:pPr>
      <w:r>
        <w:t>Гражданам старшего поколения особенно важно использовать современные методы поиска работы на рынке труда, в т.ч. посредством интернет-ресурсов. В целях расширения возможностей для трудоустройства необходимо информировать граждан указанной категории о возможностях государственного ресурса - портала "Работа в России" по поиску вакансий и составлению резюме соискателя работы.</w:t>
      </w:r>
    </w:p>
    <w:p w:rsidR="00763C9C" w:rsidRDefault="00763C9C">
      <w:pPr>
        <w:pStyle w:val="ConsPlusNormal"/>
        <w:spacing w:before="220"/>
        <w:ind w:firstLine="540"/>
        <w:jc w:val="both"/>
      </w:pPr>
      <w:r>
        <w:t>В помещениях государственных казенных учреждений центров занятости населения городов (районов) Брянской области (далее - центры занятости населения) организована работа информационных залов, автоматизированных информационных киосков для самостоятельного поиска работы на портале "Работа в России". Для проведения выездных консультаций и информационных встреч, в том числе в отдаленных сельских поселениях, используются мобильные офисы центров занятости населения с возможностью выхода на портал "Работа в России". Актуальная информация размещается на официальном сайте управления государственной службы по труду и занятости населения Брянской области, а также на страницах в социальных сетях.</w:t>
      </w:r>
    </w:p>
    <w:p w:rsidR="00763C9C" w:rsidRDefault="00763C9C">
      <w:pPr>
        <w:pStyle w:val="ConsPlusNormal"/>
        <w:spacing w:before="220"/>
        <w:ind w:firstLine="540"/>
        <w:jc w:val="both"/>
      </w:pPr>
      <w:r>
        <w:t>В дальнейшем в целях информирования пенсионеров, стремящихся возобновить трудовую деятельность, о возможностях портала "Работа в России" центрами занятости населения Брянской области планируется также использование таких форм информационной работы, как организация мероприятий для указанных категорий граждан с наглядной демонстрацией возможностей портала "Работа в России", раздача информационных буклетов и распространение объявлений в местах массовых посещений граждан и другие.</w:t>
      </w:r>
    </w:p>
    <w:p w:rsidR="00763C9C" w:rsidRDefault="00763C9C">
      <w:pPr>
        <w:pStyle w:val="ConsPlusNormal"/>
        <w:spacing w:before="220"/>
        <w:ind w:firstLine="540"/>
        <w:jc w:val="both"/>
      </w:pPr>
      <w:r>
        <w:t>В целях содействия трудоустройству лиц данной категории, расширения возможности получения информации об актуальных вакансиях, повышения доступности услуг службы занятости для населения проводятся ярмарки вакансий.</w:t>
      </w:r>
    </w:p>
    <w:p w:rsidR="00763C9C" w:rsidRDefault="00763C9C">
      <w:pPr>
        <w:pStyle w:val="ConsPlusNormal"/>
        <w:spacing w:before="220"/>
        <w:ind w:firstLine="540"/>
        <w:jc w:val="both"/>
      </w:pPr>
      <w:r>
        <w:t>Ярмарки вакансий позволяют сочетать интересы граждан, обратившихся за содействием в поиске работы, с интересами государственных, коммерческих организаций, участвующих в проведении ярмарок. На ярмарках вакансий существует реальная возможность оперативного подбора специалистов на вакантные рабочие места из наибольшего числа претендентов, что значительно увеличивает вероятность подбора необходимой кандидатуры.</w:t>
      </w:r>
    </w:p>
    <w:p w:rsidR="00763C9C" w:rsidRDefault="00763C9C">
      <w:pPr>
        <w:pStyle w:val="ConsPlusNormal"/>
        <w:spacing w:before="220"/>
        <w:ind w:firstLine="540"/>
        <w:jc w:val="both"/>
      </w:pPr>
      <w:r>
        <w:t>За период 2019 - 2024 годов будут организованы 18 ярмарок вакансий для пенсионеров, стремящихся возобновить трудовую деятельность.</w:t>
      </w:r>
    </w:p>
    <w:p w:rsidR="00763C9C" w:rsidRDefault="00763C9C">
      <w:pPr>
        <w:pStyle w:val="ConsPlusNormal"/>
        <w:jc w:val="both"/>
      </w:pPr>
    </w:p>
    <w:p w:rsidR="00763C9C" w:rsidRDefault="00763C9C">
      <w:pPr>
        <w:pStyle w:val="ConsPlusTitle"/>
        <w:jc w:val="center"/>
        <w:outlineLvl w:val="3"/>
      </w:pPr>
      <w:r>
        <w:t>Анализ заболеваемости</w:t>
      </w:r>
    </w:p>
    <w:p w:rsidR="00763C9C" w:rsidRDefault="00763C9C">
      <w:pPr>
        <w:pStyle w:val="ConsPlusNormal"/>
        <w:jc w:val="both"/>
      </w:pPr>
    </w:p>
    <w:p w:rsidR="00763C9C" w:rsidRDefault="00763C9C">
      <w:pPr>
        <w:pStyle w:val="ConsPlusNormal"/>
        <w:ind w:firstLine="540"/>
        <w:jc w:val="both"/>
      </w:pPr>
      <w:r>
        <w:t>С увеличением продолжительности жизни возрастает заболеваемость населения старше трудоспособного возраста. За период с 2016 года у лиц старше трудоспособного возраста уровень заболеваемости вырос на 2,1% и составил в 2018 году 1844,1 на 1000 населения.</w:t>
      </w:r>
    </w:p>
    <w:p w:rsidR="00763C9C" w:rsidRDefault="00763C9C">
      <w:pPr>
        <w:pStyle w:val="ConsPlusNormal"/>
        <w:jc w:val="both"/>
      </w:pPr>
    </w:p>
    <w:p w:rsidR="00763C9C" w:rsidRDefault="00763C9C">
      <w:pPr>
        <w:pStyle w:val="ConsPlusTitle"/>
        <w:jc w:val="center"/>
        <w:outlineLvl w:val="4"/>
      </w:pPr>
      <w:r>
        <w:t>Общая и первичная заболеваемость населения старше</w:t>
      </w:r>
    </w:p>
    <w:p w:rsidR="00763C9C" w:rsidRDefault="00763C9C">
      <w:pPr>
        <w:pStyle w:val="ConsPlusTitle"/>
        <w:jc w:val="center"/>
      </w:pPr>
      <w:r>
        <w:t>трудоспособного возраста Брянской области, РФ</w:t>
      </w:r>
    </w:p>
    <w:p w:rsidR="00763C9C" w:rsidRDefault="00763C9C">
      <w:pPr>
        <w:pStyle w:val="ConsPlusTitle"/>
        <w:jc w:val="center"/>
      </w:pPr>
      <w:r>
        <w:t>в 2016 - 2018 г.г. (на 1000 населения)</w:t>
      </w:r>
    </w:p>
    <w:p w:rsidR="00763C9C" w:rsidRDefault="00763C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907"/>
        <w:gridCol w:w="964"/>
        <w:gridCol w:w="907"/>
        <w:gridCol w:w="1134"/>
        <w:gridCol w:w="1134"/>
        <w:gridCol w:w="1077"/>
      </w:tblGrid>
      <w:tr w:rsidR="00763C9C">
        <w:tc>
          <w:tcPr>
            <w:tcW w:w="2948" w:type="dxa"/>
            <w:vMerge w:val="restart"/>
          </w:tcPr>
          <w:p w:rsidR="00763C9C" w:rsidRDefault="00763C9C">
            <w:pPr>
              <w:pStyle w:val="ConsPlusNormal"/>
            </w:pPr>
          </w:p>
        </w:tc>
        <w:tc>
          <w:tcPr>
            <w:tcW w:w="2778" w:type="dxa"/>
            <w:gridSpan w:val="3"/>
          </w:tcPr>
          <w:p w:rsidR="00763C9C" w:rsidRDefault="00763C9C">
            <w:pPr>
              <w:pStyle w:val="ConsPlusNormal"/>
              <w:jc w:val="center"/>
            </w:pPr>
            <w:r>
              <w:t>Общая заболеваемость</w:t>
            </w:r>
          </w:p>
        </w:tc>
        <w:tc>
          <w:tcPr>
            <w:tcW w:w="3345" w:type="dxa"/>
            <w:gridSpan w:val="3"/>
          </w:tcPr>
          <w:p w:rsidR="00763C9C" w:rsidRDefault="00763C9C">
            <w:pPr>
              <w:pStyle w:val="ConsPlusNormal"/>
              <w:jc w:val="center"/>
            </w:pPr>
            <w:r>
              <w:t>Первичная заболеваемость</w:t>
            </w:r>
          </w:p>
        </w:tc>
      </w:tr>
      <w:tr w:rsidR="00763C9C">
        <w:tc>
          <w:tcPr>
            <w:tcW w:w="2948" w:type="dxa"/>
            <w:vMerge/>
          </w:tcPr>
          <w:p w:rsidR="00763C9C" w:rsidRDefault="00763C9C"/>
        </w:tc>
        <w:tc>
          <w:tcPr>
            <w:tcW w:w="907" w:type="dxa"/>
          </w:tcPr>
          <w:p w:rsidR="00763C9C" w:rsidRDefault="00763C9C">
            <w:pPr>
              <w:pStyle w:val="ConsPlusNormal"/>
              <w:jc w:val="center"/>
            </w:pPr>
            <w:r>
              <w:t>2016 г.</w:t>
            </w:r>
          </w:p>
        </w:tc>
        <w:tc>
          <w:tcPr>
            <w:tcW w:w="964" w:type="dxa"/>
          </w:tcPr>
          <w:p w:rsidR="00763C9C" w:rsidRDefault="00763C9C">
            <w:pPr>
              <w:pStyle w:val="ConsPlusNormal"/>
              <w:jc w:val="center"/>
            </w:pPr>
            <w:r>
              <w:t>2017 г.</w:t>
            </w:r>
          </w:p>
        </w:tc>
        <w:tc>
          <w:tcPr>
            <w:tcW w:w="907" w:type="dxa"/>
          </w:tcPr>
          <w:p w:rsidR="00763C9C" w:rsidRDefault="00763C9C">
            <w:pPr>
              <w:pStyle w:val="ConsPlusNormal"/>
              <w:jc w:val="center"/>
            </w:pPr>
            <w:r>
              <w:t>2018 г.</w:t>
            </w:r>
          </w:p>
        </w:tc>
        <w:tc>
          <w:tcPr>
            <w:tcW w:w="1134" w:type="dxa"/>
          </w:tcPr>
          <w:p w:rsidR="00763C9C" w:rsidRDefault="00763C9C">
            <w:pPr>
              <w:pStyle w:val="ConsPlusNormal"/>
              <w:jc w:val="center"/>
            </w:pPr>
            <w:r>
              <w:t>2016 г.</w:t>
            </w:r>
          </w:p>
        </w:tc>
        <w:tc>
          <w:tcPr>
            <w:tcW w:w="1134" w:type="dxa"/>
          </w:tcPr>
          <w:p w:rsidR="00763C9C" w:rsidRDefault="00763C9C">
            <w:pPr>
              <w:pStyle w:val="ConsPlusNormal"/>
              <w:jc w:val="center"/>
            </w:pPr>
            <w:r>
              <w:t>2017 г.</w:t>
            </w:r>
          </w:p>
        </w:tc>
        <w:tc>
          <w:tcPr>
            <w:tcW w:w="1077" w:type="dxa"/>
          </w:tcPr>
          <w:p w:rsidR="00763C9C" w:rsidRDefault="00763C9C">
            <w:pPr>
              <w:pStyle w:val="ConsPlusNormal"/>
              <w:jc w:val="center"/>
            </w:pPr>
            <w:r>
              <w:t>2018 г.</w:t>
            </w:r>
          </w:p>
        </w:tc>
      </w:tr>
      <w:tr w:rsidR="00763C9C">
        <w:tc>
          <w:tcPr>
            <w:tcW w:w="2948" w:type="dxa"/>
            <w:vAlign w:val="center"/>
          </w:tcPr>
          <w:p w:rsidR="00763C9C" w:rsidRDefault="00763C9C">
            <w:pPr>
              <w:pStyle w:val="ConsPlusNormal"/>
            </w:pPr>
            <w:r>
              <w:t>Брянская область</w:t>
            </w:r>
          </w:p>
        </w:tc>
        <w:tc>
          <w:tcPr>
            <w:tcW w:w="907" w:type="dxa"/>
            <w:vAlign w:val="center"/>
          </w:tcPr>
          <w:p w:rsidR="00763C9C" w:rsidRDefault="00763C9C">
            <w:pPr>
              <w:pStyle w:val="ConsPlusNormal"/>
              <w:jc w:val="center"/>
            </w:pPr>
            <w:r>
              <w:t>1805,6</w:t>
            </w:r>
          </w:p>
        </w:tc>
        <w:tc>
          <w:tcPr>
            <w:tcW w:w="964" w:type="dxa"/>
            <w:vAlign w:val="center"/>
          </w:tcPr>
          <w:p w:rsidR="00763C9C" w:rsidRDefault="00763C9C">
            <w:pPr>
              <w:pStyle w:val="ConsPlusNormal"/>
              <w:jc w:val="center"/>
            </w:pPr>
            <w:r>
              <w:t>1818,8</w:t>
            </w:r>
          </w:p>
        </w:tc>
        <w:tc>
          <w:tcPr>
            <w:tcW w:w="907" w:type="dxa"/>
            <w:vAlign w:val="center"/>
          </w:tcPr>
          <w:p w:rsidR="00763C9C" w:rsidRDefault="00763C9C">
            <w:pPr>
              <w:pStyle w:val="ConsPlusNormal"/>
              <w:jc w:val="center"/>
            </w:pPr>
            <w:r>
              <w:t>1844,1</w:t>
            </w:r>
          </w:p>
        </w:tc>
        <w:tc>
          <w:tcPr>
            <w:tcW w:w="1134" w:type="dxa"/>
            <w:vAlign w:val="center"/>
          </w:tcPr>
          <w:p w:rsidR="00763C9C" w:rsidRDefault="00763C9C">
            <w:pPr>
              <w:pStyle w:val="ConsPlusNormal"/>
              <w:jc w:val="center"/>
            </w:pPr>
            <w:r>
              <w:t>510,6</w:t>
            </w:r>
          </w:p>
        </w:tc>
        <w:tc>
          <w:tcPr>
            <w:tcW w:w="1134" w:type="dxa"/>
            <w:vAlign w:val="center"/>
          </w:tcPr>
          <w:p w:rsidR="00763C9C" w:rsidRDefault="00763C9C">
            <w:pPr>
              <w:pStyle w:val="ConsPlusNormal"/>
              <w:jc w:val="center"/>
            </w:pPr>
            <w:r>
              <w:t>517,2</w:t>
            </w:r>
          </w:p>
        </w:tc>
        <w:tc>
          <w:tcPr>
            <w:tcW w:w="1077" w:type="dxa"/>
            <w:vAlign w:val="center"/>
          </w:tcPr>
          <w:p w:rsidR="00763C9C" w:rsidRDefault="00763C9C">
            <w:pPr>
              <w:pStyle w:val="ConsPlusNormal"/>
              <w:jc w:val="center"/>
            </w:pPr>
            <w:r>
              <w:t>515,2</w:t>
            </w:r>
          </w:p>
        </w:tc>
      </w:tr>
      <w:tr w:rsidR="00763C9C">
        <w:tc>
          <w:tcPr>
            <w:tcW w:w="2948" w:type="dxa"/>
            <w:vAlign w:val="center"/>
          </w:tcPr>
          <w:p w:rsidR="00763C9C" w:rsidRDefault="00763C9C">
            <w:pPr>
              <w:pStyle w:val="ConsPlusNormal"/>
            </w:pPr>
            <w:r>
              <w:t>Российская Федерация</w:t>
            </w:r>
          </w:p>
        </w:tc>
        <w:tc>
          <w:tcPr>
            <w:tcW w:w="907" w:type="dxa"/>
            <w:vAlign w:val="center"/>
          </w:tcPr>
          <w:p w:rsidR="00763C9C" w:rsidRDefault="00763C9C">
            <w:pPr>
              <w:pStyle w:val="ConsPlusNormal"/>
              <w:jc w:val="center"/>
            </w:pPr>
            <w:r>
              <w:t>1983,6</w:t>
            </w:r>
          </w:p>
        </w:tc>
        <w:tc>
          <w:tcPr>
            <w:tcW w:w="964" w:type="dxa"/>
            <w:vAlign w:val="center"/>
          </w:tcPr>
          <w:p w:rsidR="00763C9C" w:rsidRDefault="00763C9C">
            <w:pPr>
              <w:pStyle w:val="ConsPlusNormal"/>
              <w:jc w:val="center"/>
            </w:pPr>
            <w:r>
              <w:t>1999,6</w:t>
            </w:r>
          </w:p>
        </w:tc>
        <w:tc>
          <w:tcPr>
            <w:tcW w:w="907" w:type="dxa"/>
            <w:vAlign w:val="center"/>
          </w:tcPr>
          <w:p w:rsidR="00763C9C" w:rsidRDefault="00763C9C">
            <w:pPr>
              <w:pStyle w:val="ConsPlusNormal"/>
              <w:jc w:val="center"/>
            </w:pPr>
            <w:r>
              <w:t>2026,0</w:t>
            </w:r>
          </w:p>
        </w:tc>
        <w:tc>
          <w:tcPr>
            <w:tcW w:w="1134" w:type="dxa"/>
            <w:vAlign w:val="center"/>
          </w:tcPr>
          <w:p w:rsidR="00763C9C" w:rsidRDefault="00763C9C">
            <w:pPr>
              <w:pStyle w:val="ConsPlusNormal"/>
              <w:jc w:val="center"/>
            </w:pPr>
            <w:r>
              <w:t>528,3</w:t>
            </w:r>
          </w:p>
        </w:tc>
        <w:tc>
          <w:tcPr>
            <w:tcW w:w="1134" w:type="dxa"/>
            <w:vAlign w:val="center"/>
          </w:tcPr>
          <w:p w:rsidR="00763C9C" w:rsidRDefault="00763C9C">
            <w:pPr>
              <w:pStyle w:val="ConsPlusNormal"/>
              <w:jc w:val="center"/>
            </w:pPr>
            <w:r>
              <w:t>519,8</w:t>
            </w:r>
          </w:p>
        </w:tc>
        <w:tc>
          <w:tcPr>
            <w:tcW w:w="1077" w:type="dxa"/>
            <w:vAlign w:val="center"/>
          </w:tcPr>
          <w:p w:rsidR="00763C9C" w:rsidRDefault="00763C9C">
            <w:pPr>
              <w:pStyle w:val="ConsPlusNormal"/>
              <w:jc w:val="center"/>
            </w:pPr>
            <w:r>
              <w:t>523,3</w:t>
            </w:r>
          </w:p>
        </w:tc>
      </w:tr>
    </w:tbl>
    <w:p w:rsidR="00763C9C" w:rsidRDefault="00763C9C">
      <w:pPr>
        <w:pStyle w:val="ConsPlusNormal"/>
        <w:jc w:val="both"/>
      </w:pPr>
    </w:p>
    <w:p w:rsidR="00763C9C" w:rsidRDefault="00763C9C">
      <w:pPr>
        <w:pStyle w:val="ConsPlusNormal"/>
        <w:ind w:firstLine="540"/>
        <w:jc w:val="both"/>
      </w:pPr>
      <w:r>
        <w:t>Уровень регистрации общей заболеваемости по медицинским организациям варьирует: наибольшие значения в Гордеевской ЦРБ (2894,3 на 1000 населения), наименьшие значения в Дятьковской РБ (687,7 на 1000 населения) при среднем по области в 2018 году - 1844,1 на 1000 населения.</w:t>
      </w:r>
    </w:p>
    <w:p w:rsidR="00763C9C" w:rsidRDefault="00763C9C">
      <w:pPr>
        <w:pStyle w:val="ConsPlusNormal"/>
        <w:jc w:val="both"/>
      </w:pPr>
    </w:p>
    <w:p w:rsidR="00763C9C" w:rsidRDefault="00763C9C">
      <w:pPr>
        <w:pStyle w:val="ConsPlusTitle"/>
        <w:jc w:val="center"/>
        <w:outlineLvl w:val="4"/>
      </w:pPr>
      <w:r>
        <w:t>Медицинские организации, где общая заболеваемость населения</w:t>
      </w:r>
    </w:p>
    <w:p w:rsidR="00763C9C" w:rsidRDefault="00763C9C">
      <w:pPr>
        <w:pStyle w:val="ConsPlusTitle"/>
        <w:jc w:val="center"/>
      </w:pPr>
      <w:r>
        <w:t>старше трудоспособного возраста превышает показатель</w:t>
      </w:r>
    </w:p>
    <w:p w:rsidR="00763C9C" w:rsidRDefault="00763C9C">
      <w:pPr>
        <w:pStyle w:val="ConsPlusTitle"/>
        <w:jc w:val="center"/>
      </w:pPr>
      <w:r>
        <w:t>Брянской области и РФ (на 1000 населения)</w:t>
      </w:r>
    </w:p>
    <w:p w:rsidR="00763C9C" w:rsidRDefault="00763C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361"/>
        <w:gridCol w:w="1361"/>
        <w:gridCol w:w="1361"/>
      </w:tblGrid>
      <w:tr w:rsidR="00763C9C">
        <w:tc>
          <w:tcPr>
            <w:tcW w:w="2891" w:type="dxa"/>
          </w:tcPr>
          <w:p w:rsidR="00763C9C" w:rsidRDefault="00763C9C">
            <w:pPr>
              <w:pStyle w:val="ConsPlusNormal"/>
              <w:jc w:val="center"/>
            </w:pPr>
            <w:r>
              <w:t>Наименование МО</w:t>
            </w:r>
          </w:p>
        </w:tc>
        <w:tc>
          <w:tcPr>
            <w:tcW w:w="1361" w:type="dxa"/>
          </w:tcPr>
          <w:p w:rsidR="00763C9C" w:rsidRDefault="00763C9C">
            <w:pPr>
              <w:pStyle w:val="ConsPlusNormal"/>
              <w:jc w:val="center"/>
            </w:pPr>
            <w:r>
              <w:t>2016 г.</w:t>
            </w:r>
          </w:p>
        </w:tc>
        <w:tc>
          <w:tcPr>
            <w:tcW w:w="1361" w:type="dxa"/>
          </w:tcPr>
          <w:p w:rsidR="00763C9C" w:rsidRDefault="00763C9C">
            <w:pPr>
              <w:pStyle w:val="ConsPlusNormal"/>
              <w:jc w:val="center"/>
            </w:pPr>
            <w:r>
              <w:t>2017 г.</w:t>
            </w:r>
          </w:p>
        </w:tc>
        <w:tc>
          <w:tcPr>
            <w:tcW w:w="1361" w:type="dxa"/>
          </w:tcPr>
          <w:p w:rsidR="00763C9C" w:rsidRDefault="00763C9C">
            <w:pPr>
              <w:pStyle w:val="ConsPlusNormal"/>
              <w:jc w:val="center"/>
            </w:pPr>
            <w:r>
              <w:t>2018 г.</w:t>
            </w:r>
          </w:p>
        </w:tc>
      </w:tr>
      <w:tr w:rsidR="00763C9C">
        <w:tc>
          <w:tcPr>
            <w:tcW w:w="2891" w:type="dxa"/>
          </w:tcPr>
          <w:p w:rsidR="00763C9C" w:rsidRDefault="00763C9C">
            <w:pPr>
              <w:pStyle w:val="ConsPlusNormal"/>
            </w:pPr>
            <w:r>
              <w:t>Гордеевская ЦРБ</w:t>
            </w:r>
          </w:p>
        </w:tc>
        <w:tc>
          <w:tcPr>
            <w:tcW w:w="1361" w:type="dxa"/>
          </w:tcPr>
          <w:p w:rsidR="00763C9C" w:rsidRDefault="00763C9C">
            <w:pPr>
              <w:pStyle w:val="ConsPlusNormal"/>
              <w:jc w:val="center"/>
            </w:pPr>
            <w:r>
              <w:t>2966,7</w:t>
            </w:r>
          </w:p>
        </w:tc>
        <w:tc>
          <w:tcPr>
            <w:tcW w:w="1361" w:type="dxa"/>
          </w:tcPr>
          <w:p w:rsidR="00763C9C" w:rsidRDefault="00763C9C">
            <w:pPr>
              <w:pStyle w:val="ConsPlusNormal"/>
              <w:jc w:val="center"/>
            </w:pPr>
            <w:r>
              <w:t>2987,7</w:t>
            </w:r>
          </w:p>
        </w:tc>
        <w:tc>
          <w:tcPr>
            <w:tcW w:w="1361" w:type="dxa"/>
          </w:tcPr>
          <w:p w:rsidR="00763C9C" w:rsidRDefault="00763C9C">
            <w:pPr>
              <w:pStyle w:val="ConsPlusNormal"/>
              <w:jc w:val="center"/>
            </w:pPr>
            <w:r>
              <w:t>2894,3</w:t>
            </w:r>
          </w:p>
        </w:tc>
      </w:tr>
      <w:tr w:rsidR="00763C9C">
        <w:tc>
          <w:tcPr>
            <w:tcW w:w="2891" w:type="dxa"/>
          </w:tcPr>
          <w:p w:rsidR="00763C9C" w:rsidRDefault="00763C9C">
            <w:pPr>
              <w:pStyle w:val="ConsPlusNormal"/>
            </w:pPr>
            <w:r>
              <w:t>Сельцовская ГБ</w:t>
            </w:r>
          </w:p>
        </w:tc>
        <w:tc>
          <w:tcPr>
            <w:tcW w:w="1361" w:type="dxa"/>
          </w:tcPr>
          <w:p w:rsidR="00763C9C" w:rsidRDefault="00763C9C">
            <w:pPr>
              <w:pStyle w:val="ConsPlusNormal"/>
              <w:jc w:val="center"/>
            </w:pPr>
            <w:r>
              <w:t>2530,2</w:t>
            </w:r>
          </w:p>
        </w:tc>
        <w:tc>
          <w:tcPr>
            <w:tcW w:w="1361" w:type="dxa"/>
          </w:tcPr>
          <w:p w:rsidR="00763C9C" w:rsidRDefault="00763C9C">
            <w:pPr>
              <w:pStyle w:val="ConsPlusNormal"/>
              <w:jc w:val="center"/>
            </w:pPr>
            <w:r>
              <w:t>2713,5</w:t>
            </w:r>
          </w:p>
        </w:tc>
        <w:tc>
          <w:tcPr>
            <w:tcW w:w="1361" w:type="dxa"/>
          </w:tcPr>
          <w:p w:rsidR="00763C9C" w:rsidRDefault="00763C9C">
            <w:pPr>
              <w:pStyle w:val="ConsPlusNormal"/>
              <w:jc w:val="center"/>
            </w:pPr>
            <w:r>
              <w:t>2859,1</w:t>
            </w:r>
          </w:p>
        </w:tc>
      </w:tr>
      <w:tr w:rsidR="00763C9C">
        <w:tc>
          <w:tcPr>
            <w:tcW w:w="2891" w:type="dxa"/>
          </w:tcPr>
          <w:p w:rsidR="00763C9C" w:rsidRDefault="00763C9C">
            <w:pPr>
              <w:pStyle w:val="ConsPlusNormal"/>
            </w:pPr>
            <w:r>
              <w:t>Почепская ЦРБ</w:t>
            </w:r>
          </w:p>
        </w:tc>
        <w:tc>
          <w:tcPr>
            <w:tcW w:w="1361" w:type="dxa"/>
          </w:tcPr>
          <w:p w:rsidR="00763C9C" w:rsidRDefault="00763C9C">
            <w:pPr>
              <w:pStyle w:val="ConsPlusNormal"/>
              <w:jc w:val="center"/>
            </w:pPr>
            <w:r>
              <w:t>1694,3</w:t>
            </w:r>
          </w:p>
        </w:tc>
        <w:tc>
          <w:tcPr>
            <w:tcW w:w="1361" w:type="dxa"/>
          </w:tcPr>
          <w:p w:rsidR="00763C9C" w:rsidRDefault="00763C9C">
            <w:pPr>
              <w:pStyle w:val="ConsPlusNormal"/>
              <w:jc w:val="center"/>
            </w:pPr>
            <w:r>
              <w:t>2823,3</w:t>
            </w:r>
          </w:p>
        </w:tc>
        <w:tc>
          <w:tcPr>
            <w:tcW w:w="1361" w:type="dxa"/>
          </w:tcPr>
          <w:p w:rsidR="00763C9C" w:rsidRDefault="00763C9C">
            <w:pPr>
              <w:pStyle w:val="ConsPlusNormal"/>
              <w:jc w:val="center"/>
            </w:pPr>
            <w:r>
              <w:t>2679,0</w:t>
            </w:r>
          </w:p>
        </w:tc>
      </w:tr>
      <w:tr w:rsidR="00763C9C">
        <w:tc>
          <w:tcPr>
            <w:tcW w:w="2891" w:type="dxa"/>
          </w:tcPr>
          <w:p w:rsidR="00763C9C" w:rsidRDefault="00763C9C">
            <w:pPr>
              <w:pStyle w:val="ConsPlusNormal"/>
            </w:pPr>
            <w:r>
              <w:t>Брасовская ЦРБ</w:t>
            </w:r>
          </w:p>
        </w:tc>
        <w:tc>
          <w:tcPr>
            <w:tcW w:w="1361" w:type="dxa"/>
          </w:tcPr>
          <w:p w:rsidR="00763C9C" w:rsidRDefault="00763C9C">
            <w:pPr>
              <w:pStyle w:val="ConsPlusNormal"/>
              <w:jc w:val="center"/>
            </w:pPr>
            <w:r>
              <w:t>1733,9</w:t>
            </w:r>
          </w:p>
        </w:tc>
        <w:tc>
          <w:tcPr>
            <w:tcW w:w="1361" w:type="dxa"/>
          </w:tcPr>
          <w:p w:rsidR="00763C9C" w:rsidRDefault="00763C9C">
            <w:pPr>
              <w:pStyle w:val="ConsPlusNormal"/>
              <w:jc w:val="center"/>
            </w:pPr>
            <w:r>
              <w:t>2449,7</w:t>
            </w:r>
          </w:p>
        </w:tc>
        <w:tc>
          <w:tcPr>
            <w:tcW w:w="1361" w:type="dxa"/>
          </w:tcPr>
          <w:p w:rsidR="00763C9C" w:rsidRDefault="00763C9C">
            <w:pPr>
              <w:pStyle w:val="ConsPlusNormal"/>
              <w:jc w:val="center"/>
            </w:pPr>
            <w:r>
              <w:t>2669,0</w:t>
            </w:r>
          </w:p>
        </w:tc>
      </w:tr>
      <w:tr w:rsidR="00763C9C">
        <w:tc>
          <w:tcPr>
            <w:tcW w:w="2891" w:type="dxa"/>
          </w:tcPr>
          <w:p w:rsidR="00763C9C" w:rsidRDefault="00763C9C">
            <w:pPr>
              <w:pStyle w:val="ConsPlusNormal"/>
            </w:pPr>
            <w:r>
              <w:t>Климовская ЦРБ</w:t>
            </w:r>
          </w:p>
        </w:tc>
        <w:tc>
          <w:tcPr>
            <w:tcW w:w="1361" w:type="dxa"/>
          </w:tcPr>
          <w:p w:rsidR="00763C9C" w:rsidRDefault="00763C9C">
            <w:pPr>
              <w:pStyle w:val="ConsPlusNormal"/>
              <w:jc w:val="center"/>
            </w:pPr>
            <w:r>
              <w:t>2450,7</w:t>
            </w:r>
          </w:p>
        </w:tc>
        <w:tc>
          <w:tcPr>
            <w:tcW w:w="1361" w:type="dxa"/>
          </w:tcPr>
          <w:p w:rsidR="00763C9C" w:rsidRDefault="00763C9C">
            <w:pPr>
              <w:pStyle w:val="ConsPlusNormal"/>
              <w:jc w:val="center"/>
            </w:pPr>
            <w:r>
              <w:t>2381,2</w:t>
            </w:r>
          </w:p>
        </w:tc>
        <w:tc>
          <w:tcPr>
            <w:tcW w:w="1361" w:type="dxa"/>
          </w:tcPr>
          <w:p w:rsidR="00763C9C" w:rsidRDefault="00763C9C">
            <w:pPr>
              <w:pStyle w:val="ConsPlusNormal"/>
              <w:jc w:val="center"/>
            </w:pPr>
            <w:r>
              <w:t>2567,8</w:t>
            </w:r>
          </w:p>
        </w:tc>
      </w:tr>
      <w:tr w:rsidR="00763C9C">
        <w:tc>
          <w:tcPr>
            <w:tcW w:w="2891" w:type="dxa"/>
          </w:tcPr>
          <w:p w:rsidR="00763C9C" w:rsidRDefault="00763C9C">
            <w:pPr>
              <w:pStyle w:val="ConsPlusNormal"/>
            </w:pPr>
            <w:r>
              <w:t>Брянская область</w:t>
            </w:r>
          </w:p>
        </w:tc>
        <w:tc>
          <w:tcPr>
            <w:tcW w:w="1361" w:type="dxa"/>
          </w:tcPr>
          <w:p w:rsidR="00763C9C" w:rsidRDefault="00763C9C">
            <w:pPr>
              <w:pStyle w:val="ConsPlusNormal"/>
              <w:jc w:val="center"/>
            </w:pPr>
            <w:r>
              <w:t>1805,6</w:t>
            </w:r>
          </w:p>
        </w:tc>
        <w:tc>
          <w:tcPr>
            <w:tcW w:w="1361" w:type="dxa"/>
          </w:tcPr>
          <w:p w:rsidR="00763C9C" w:rsidRDefault="00763C9C">
            <w:pPr>
              <w:pStyle w:val="ConsPlusNormal"/>
              <w:jc w:val="center"/>
            </w:pPr>
            <w:r>
              <w:t>1818,8</w:t>
            </w:r>
          </w:p>
        </w:tc>
        <w:tc>
          <w:tcPr>
            <w:tcW w:w="1361" w:type="dxa"/>
          </w:tcPr>
          <w:p w:rsidR="00763C9C" w:rsidRDefault="00763C9C">
            <w:pPr>
              <w:pStyle w:val="ConsPlusNormal"/>
              <w:jc w:val="center"/>
            </w:pPr>
            <w:r>
              <w:t>1844,1</w:t>
            </w:r>
          </w:p>
        </w:tc>
      </w:tr>
      <w:tr w:rsidR="00763C9C">
        <w:tc>
          <w:tcPr>
            <w:tcW w:w="2891" w:type="dxa"/>
          </w:tcPr>
          <w:p w:rsidR="00763C9C" w:rsidRDefault="00763C9C">
            <w:pPr>
              <w:pStyle w:val="ConsPlusNormal"/>
            </w:pPr>
            <w:r>
              <w:t>РФ</w:t>
            </w:r>
          </w:p>
        </w:tc>
        <w:tc>
          <w:tcPr>
            <w:tcW w:w="1361" w:type="dxa"/>
          </w:tcPr>
          <w:p w:rsidR="00763C9C" w:rsidRDefault="00763C9C">
            <w:pPr>
              <w:pStyle w:val="ConsPlusNormal"/>
              <w:jc w:val="center"/>
            </w:pPr>
            <w:r>
              <w:t>1983,6</w:t>
            </w:r>
          </w:p>
        </w:tc>
        <w:tc>
          <w:tcPr>
            <w:tcW w:w="1361" w:type="dxa"/>
          </w:tcPr>
          <w:p w:rsidR="00763C9C" w:rsidRDefault="00763C9C">
            <w:pPr>
              <w:pStyle w:val="ConsPlusNormal"/>
              <w:jc w:val="center"/>
            </w:pPr>
            <w:r>
              <w:t>1999,6</w:t>
            </w:r>
          </w:p>
        </w:tc>
        <w:tc>
          <w:tcPr>
            <w:tcW w:w="1361" w:type="dxa"/>
          </w:tcPr>
          <w:p w:rsidR="00763C9C" w:rsidRDefault="00763C9C">
            <w:pPr>
              <w:pStyle w:val="ConsPlusNormal"/>
              <w:jc w:val="center"/>
            </w:pPr>
            <w:r>
              <w:t>2026,0</w:t>
            </w:r>
          </w:p>
        </w:tc>
      </w:tr>
    </w:tbl>
    <w:p w:rsidR="00763C9C" w:rsidRDefault="00763C9C">
      <w:pPr>
        <w:pStyle w:val="ConsPlusNormal"/>
        <w:jc w:val="both"/>
      </w:pPr>
    </w:p>
    <w:p w:rsidR="00763C9C" w:rsidRDefault="00763C9C">
      <w:pPr>
        <w:pStyle w:val="ConsPlusTitle"/>
        <w:jc w:val="center"/>
        <w:outlineLvl w:val="4"/>
      </w:pPr>
      <w:r>
        <w:t>Медицинские организации, где общая заболеваемость населения</w:t>
      </w:r>
    </w:p>
    <w:p w:rsidR="00763C9C" w:rsidRDefault="00763C9C">
      <w:pPr>
        <w:pStyle w:val="ConsPlusTitle"/>
        <w:jc w:val="center"/>
      </w:pPr>
      <w:r>
        <w:t>старше трудоспособного возраста ниже показателя Брянской</w:t>
      </w:r>
    </w:p>
    <w:p w:rsidR="00763C9C" w:rsidRDefault="00763C9C">
      <w:pPr>
        <w:pStyle w:val="ConsPlusTitle"/>
        <w:jc w:val="center"/>
      </w:pPr>
      <w:r>
        <w:t>области и РФ (на 1000 населения)</w:t>
      </w:r>
    </w:p>
    <w:p w:rsidR="00763C9C" w:rsidRDefault="00763C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361"/>
        <w:gridCol w:w="1361"/>
        <w:gridCol w:w="1361"/>
      </w:tblGrid>
      <w:tr w:rsidR="00763C9C">
        <w:tc>
          <w:tcPr>
            <w:tcW w:w="2891" w:type="dxa"/>
          </w:tcPr>
          <w:p w:rsidR="00763C9C" w:rsidRDefault="00763C9C">
            <w:pPr>
              <w:pStyle w:val="ConsPlusNormal"/>
              <w:jc w:val="center"/>
            </w:pPr>
            <w:r>
              <w:t>Наименование МО</w:t>
            </w:r>
          </w:p>
        </w:tc>
        <w:tc>
          <w:tcPr>
            <w:tcW w:w="1361" w:type="dxa"/>
          </w:tcPr>
          <w:p w:rsidR="00763C9C" w:rsidRDefault="00763C9C">
            <w:pPr>
              <w:pStyle w:val="ConsPlusNormal"/>
              <w:jc w:val="center"/>
            </w:pPr>
            <w:r>
              <w:t>2016 г.</w:t>
            </w:r>
          </w:p>
        </w:tc>
        <w:tc>
          <w:tcPr>
            <w:tcW w:w="1361" w:type="dxa"/>
          </w:tcPr>
          <w:p w:rsidR="00763C9C" w:rsidRDefault="00763C9C">
            <w:pPr>
              <w:pStyle w:val="ConsPlusNormal"/>
              <w:jc w:val="center"/>
            </w:pPr>
            <w:r>
              <w:t>2017 г.</w:t>
            </w:r>
          </w:p>
        </w:tc>
        <w:tc>
          <w:tcPr>
            <w:tcW w:w="1361" w:type="dxa"/>
          </w:tcPr>
          <w:p w:rsidR="00763C9C" w:rsidRDefault="00763C9C">
            <w:pPr>
              <w:pStyle w:val="ConsPlusNormal"/>
              <w:jc w:val="center"/>
            </w:pPr>
            <w:r>
              <w:t>2018 г.</w:t>
            </w:r>
          </w:p>
        </w:tc>
      </w:tr>
      <w:tr w:rsidR="00763C9C">
        <w:tc>
          <w:tcPr>
            <w:tcW w:w="2891" w:type="dxa"/>
          </w:tcPr>
          <w:p w:rsidR="00763C9C" w:rsidRDefault="00763C9C">
            <w:pPr>
              <w:pStyle w:val="ConsPlusNormal"/>
            </w:pPr>
            <w:r>
              <w:t>Дятьковская РБ</w:t>
            </w:r>
          </w:p>
        </w:tc>
        <w:tc>
          <w:tcPr>
            <w:tcW w:w="1361" w:type="dxa"/>
          </w:tcPr>
          <w:p w:rsidR="00763C9C" w:rsidRDefault="00763C9C">
            <w:pPr>
              <w:pStyle w:val="ConsPlusNormal"/>
              <w:jc w:val="center"/>
            </w:pPr>
            <w:r>
              <w:t>667,0</w:t>
            </w:r>
          </w:p>
        </w:tc>
        <w:tc>
          <w:tcPr>
            <w:tcW w:w="1361" w:type="dxa"/>
          </w:tcPr>
          <w:p w:rsidR="00763C9C" w:rsidRDefault="00763C9C">
            <w:pPr>
              <w:pStyle w:val="ConsPlusNormal"/>
              <w:jc w:val="center"/>
            </w:pPr>
            <w:r>
              <w:t>673,0</w:t>
            </w:r>
          </w:p>
        </w:tc>
        <w:tc>
          <w:tcPr>
            <w:tcW w:w="1361" w:type="dxa"/>
          </w:tcPr>
          <w:p w:rsidR="00763C9C" w:rsidRDefault="00763C9C">
            <w:pPr>
              <w:pStyle w:val="ConsPlusNormal"/>
              <w:jc w:val="center"/>
            </w:pPr>
            <w:r>
              <w:t>687,7</w:t>
            </w:r>
          </w:p>
        </w:tc>
      </w:tr>
      <w:tr w:rsidR="00763C9C">
        <w:tc>
          <w:tcPr>
            <w:tcW w:w="2891" w:type="dxa"/>
          </w:tcPr>
          <w:p w:rsidR="00763C9C" w:rsidRDefault="00763C9C">
            <w:pPr>
              <w:pStyle w:val="ConsPlusNormal"/>
            </w:pPr>
            <w:r>
              <w:t>Мглинская ЦРБ</w:t>
            </w:r>
          </w:p>
        </w:tc>
        <w:tc>
          <w:tcPr>
            <w:tcW w:w="1361" w:type="dxa"/>
          </w:tcPr>
          <w:p w:rsidR="00763C9C" w:rsidRDefault="00763C9C">
            <w:pPr>
              <w:pStyle w:val="ConsPlusNormal"/>
              <w:jc w:val="center"/>
            </w:pPr>
            <w:r>
              <w:t>1100,3</w:t>
            </w:r>
          </w:p>
        </w:tc>
        <w:tc>
          <w:tcPr>
            <w:tcW w:w="1361" w:type="dxa"/>
          </w:tcPr>
          <w:p w:rsidR="00763C9C" w:rsidRDefault="00763C9C">
            <w:pPr>
              <w:pStyle w:val="ConsPlusNormal"/>
              <w:jc w:val="center"/>
            </w:pPr>
            <w:r>
              <w:t>1194,2</w:t>
            </w:r>
          </w:p>
        </w:tc>
        <w:tc>
          <w:tcPr>
            <w:tcW w:w="1361" w:type="dxa"/>
          </w:tcPr>
          <w:p w:rsidR="00763C9C" w:rsidRDefault="00763C9C">
            <w:pPr>
              <w:pStyle w:val="ConsPlusNormal"/>
              <w:jc w:val="center"/>
            </w:pPr>
            <w:r>
              <w:t>1096,6</w:t>
            </w:r>
          </w:p>
        </w:tc>
      </w:tr>
      <w:tr w:rsidR="00763C9C">
        <w:tc>
          <w:tcPr>
            <w:tcW w:w="2891" w:type="dxa"/>
          </w:tcPr>
          <w:p w:rsidR="00763C9C" w:rsidRDefault="00763C9C">
            <w:pPr>
              <w:pStyle w:val="ConsPlusNormal"/>
            </w:pPr>
            <w:r>
              <w:t>Стародубская ЦРБ</w:t>
            </w:r>
          </w:p>
        </w:tc>
        <w:tc>
          <w:tcPr>
            <w:tcW w:w="1361" w:type="dxa"/>
          </w:tcPr>
          <w:p w:rsidR="00763C9C" w:rsidRDefault="00763C9C">
            <w:pPr>
              <w:pStyle w:val="ConsPlusNormal"/>
              <w:jc w:val="center"/>
            </w:pPr>
            <w:r>
              <w:t>1048,2</w:t>
            </w:r>
          </w:p>
        </w:tc>
        <w:tc>
          <w:tcPr>
            <w:tcW w:w="1361" w:type="dxa"/>
          </w:tcPr>
          <w:p w:rsidR="00763C9C" w:rsidRDefault="00763C9C">
            <w:pPr>
              <w:pStyle w:val="ConsPlusNormal"/>
              <w:jc w:val="center"/>
            </w:pPr>
            <w:r>
              <w:t>1006,4</w:t>
            </w:r>
          </w:p>
        </w:tc>
        <w:tc>
          <w:tcPr>
            <w:tcW w:w="1361" w:type="dxa"/>
          </w:tcPr>
          <w:p w:rsidR="00763C9C" w:rsidRDefault="00763C9C">
            <w:pPr>
              <w:pStyle w:val="ConsPlusNormal"/>
              <w:jc w:val="center"/>
            </w:pPr>
            <w:r>
              <w:t>1134,5</w:t>
            </w:r>
          </w:p>
        </w:tc>
      </w:tr>
      <w:tr w:rsidR="00763C9C">
        <w:tc>
          <w:tcPr>
            <w:tcW w:w="2891" w:type="dxa"/>
          </w:tcPr>
          <w:p w:rsidR="00763C9C" w:rsidRDefault="00763C9C">
            <w:pPr>
              <w:pStyle w:val="ConsPlusNormal"/>
            </w:pPr>
            <w:r>
              <w:lastRenderedPageBreak/>
              <w:t>Суземская ЦРБ</w:t>
            </w:r>
          </w:p>
        </w:tc>
        <w:tc>
          <w:tcPr>
            <w:tcW w:w="1361" w:type="dxa"/>
          </w:tcPr>
          <w:p w:rsidR="00763C9C" w:rsidRDefault="00763C9C">
            <w:pPr>
              <w:pStyle w:val="ConsPlusNormal"/>
              <w:jc w:val="center"/>
            </w:pPr>
            <w:r>
              <w:t>1347,3</w:t>
            </w:r>
          </w:p>
        </w:tc>
        <w:tc>
          <w:tcPr>
            <w:tcW w:w="1361" w:type="dxa"/>
          </w:tcPr>
          <w:p w:rsidR="00763C9C" w:rsidRDefault="00763C9C">
            <w:pPr>
              <w:pStyle w:val="ConsPlusNormal"/>
              <w:jc w:val="center"/>
            </w:pPr>
            <w:r>
              <w:t>1351,5</w:t>
            </w:r>
          </w:p>
        </w:tc>
        <w:tc>
          <w:tcPr>
            <w:tcW w:w="1361" w:type="dxa"/>
          </w:tcPr>
          <w:p w:rsidR="00763C9C" w:rsidRDefault="00763C9C">
            <w:pPr>
              <w:pStyle w:val="ConsPlusNormal"/>
              <w:jc w:val="center"/>
            </w:pPr>
            <w:r>
              <w:t>1265,9</w:t>
            </w:r>
          </w:p>
        </w:tc>
      </w:tr>
      <w:tr w:rsidR="00763C9C">
        <w:tc>
          <w:tcPr>
            <w:tcW w:w="2891" w:type="dxa"/>
          </w:tcPr>
          <w:p w:rsidR="00763C9C" w:rsidRDefault="00763C9C">
            <w:pPr>
              <w:pStyle w:val="ConsPlusNormal"/>
            </w:pPr>
            <w:r>
              <w:t>Дубровская ЦРБ</w:t>
            </w:r>
          </w:p>
        </w:tc>
        <w:tc>
          <w:tcPr>
            <w:tcW w:w="1361" w:type="dxa"/>
          </w:tcPr>
          <w:p w:rsidR="00763C9C" w:rsidRDefault="00763C9C">
            <w:pPr>
              <w:pStyle w:val="ConsPlusNormal"/>
              <w:jc w:val="center"/>
            </w:pPr>
            <w:r>
              <w:t>1557,5</w:t>
            </w:r>
          </w:p>
        </w:tc>
        <w:tc>
          <w:tcPr>
            <w:tcW w:w="1361" w:type="dxa"/>
          </w:tcPr>
          <w:p w:rsidR="00763C9C" w:rsidRDefault="00763C9C">
            <w:pPr>
              <w:pStyle w:val="ConsPlusNormal"/>
              <w:jc w:val="center"/>
            </w:pPr>
            <w:r>
              <w:t>1515,0</w:t>
            </w:r>
          </w:p>
        </w:tc>
        <w:tc>
          <w:tcPr>
            <w:tcW w:w="1361" w:type="dxa"/>
          </w:tcPr>
          <w:p w:rsidR="00763C9C" w:rsidRDefault="00763C9C">
            <w:pPr>
              <w:pStyle w:val="ConsPlusNormal"/>
              <w:jc w:val="center"/>
            </w:pPr>
            <w:r>
              <w:t>1338,7</w:t>
            </w:r>
          </w:p>
        </w:tc>
      </w:tr>
      <w:tr w:rsidR="00763C9C">
        <w:tc>
          <w:tcPr>
            <w:tcW w:w="2891" w:type="dxa"/>
          </w:tcPr>
          <w:p w:rsidR="00763C9C" w:rsidRDefault="00763C9C">
            <w:pPr>
              <w:pStyle w:val="ConsPlusNormal"/>
            </w:pPr>
            <w:r>
              <w:t>Брянская область</w:t>
            </w:r>
          </w:p>
        </w:tc>
        <w:tc>
          <w:tcPr>
            <w:tcW w:w="1361" w:type="dxa"/>
          </w:tcPr>
          <w:p w:rsidR="00763C9C" w:rsidRDefault="00763C9C">
            <w:pPr>
              <w:pStyle w:val="ConsPlusNormal"/>
              <w:jc w:val="center"/>
            </w:pPr>
            <w:r>
              <w:t>1805,6</w:t>
            </w:r>
          </w:p>
        </w:tc>
        <w:tc>
          <w:tcPr>
            <w:tcW w:w="1361" w:type="dxa"/>
          </w:tcPr>
          <w:p w:rsidR="00763C9C" w:rsidRDefault="00763C9C">
            <w:pPr>
              <w:pStyle w:val="ConsPlusNormal"/>
              <w:jc w:val="center"/>
            </w:pPr>
            <w:r>
              <w:t>1818,8</w:t>
            </w:r>
          </w:p>
        </w:tc>
        <w:tc>
          <w:tcPr>
            <w:tcW w:w="1361" w:type="dxa"/>
          </w:tcPr>
          <w:p w:rsidR="00763C9C" w:rsidRDefault="00763C9C">
            <w:pPr>
              <w:pStyle w:val="ConsPlusNormal"/>
              <w:jc w:val="center"/>
            </w:pPr>
            <w:r>
              <w:t>1844,1</w:t>
            </w:r>
          </w:p>
        </w:tc>
      </w:tr>
      <w:tr w:rsidR="00763C9C">
        <w:tc>
          <w:tcPr>
            <w:tcW w:w="2891" w:type="dxa"/>
          </w:tcPr>
          <w:p w:rsidR="00763C9C" w:rsidRDefault="00763C9C">
            <w:pPr>
              <w:pStyle w:val="ConsPlusNormal"/>
            </w:pPr>
            <w:r>
              <w:t>РФ</w:t>
            </w:r>
          </w:p>
        </w:tc>
        <w:tc>
          <w:tcPr>
            <w:tcW w:w="1361" w:type="dxa"/>
          </w:tcPr>
          <w:p w:rsidR="00763C9C" w:rsidRDefault="00763C9C">
            <w:pPr>
              <w:pStyle w:val="ConsPlusNormal"/>
              <w:jc w:val="center"/>
            </w:pPr>
            <w:r>
              <w:t>1983,6</w:t>
            </w:r>
          </w:p>
        </w:tc>
        <w:tc>
          <w:tcPr>
            <w:tcW w:w="1361" w:type="dxa"/>
          </w:tcPr>
          <w:p w:rsidR="00763C9C" w:rsidRDefault="00763C9C">
            <w:pPr>
              <w:pStyle w:val="ConsPlusNormal"/>
              <w:jc w:val="center"/>
            </w:pPr>
            <w:r>
              <w:t>1999,6</w:t>
            </w:r>
          </w:p>
        </w:tc>
        <w:tc>
          <w:tcPr>
            <w:tcW w:w="1361" w:type="dxa"/>
          </w:tcPr>
          <w:p w:rsidR="00763C9C" w:rsidRDefault="00763C9C">
            <w:pPr>
              <w:pStyle w:val="ConsPlusNormal"/>
              <w:jc w:val="center"/>
            </w:pPr>
            <w:r>
              <w:t>2026,0</w:t>
            </w:r>
          </w:p>
        </w:tc>
      </w:tr>
    </w:tbl>
    <w:p w:rsidR="00763C9C" w:rsidRDefault="00763C9C">
      <w:pPr>
        <w:pStyle w:val="ConsPlusNormal"/>
        <w:jc w:val="both"/>
      </w:pPr>
    </w:p>
    <w:p w:rsidR="00763C9C" w:rsidRDefault="00763C9C">
      <w:pPr>
        <w:pStyle w:val="ConsPlusNormal"/>
        <w:ind w:firstLine="540"/>
        <w:jc w:val="both"/>
      </w:pPr>
      <w:r>
        <w:t>Различия заболеваемости по медицинским организациям Брянской области достаточно существенны. Часть районов (Гордеевский, Климовский) расположены в зоне загрязнения вследствие аварии на Чернобыльской АЭС и одновременно в приграничных территориях с соседними государствами, г. Сельцо в экологически неблагоприятной зоне и преобладанием населения старше трудоспособного (29,7%, Брянская область - 27,8%).</w:t>
      </w:r>
    </w:p>
    <w:p w:rsidR="00763C9C" w:rsidRDefault="00763C9C">
      <w:pPr>
        <w:pStyle w:val="ConsPlusNormal"/>
        <w:spacing w:before="220"/>
        <w:ind w:firstLine="540"/>
        <w:jc w:val="both"/>
      </w:pPr>
      <w:r>
        <w:t>За последние 3 года структура заболеваемости населения старше трудоспособного возраста практически не изменилась: первые ранговые места последовательно занимают болезни системы кровообращения (31,6%), органов дыхания (10,9%), болезни костно-мышечной системы (10,0%).</w:t>
      </w:r>
    </w:p>
    <w:p w:rsidR="00763C9C" w:rsidRDefault="00763C9C">
      <w:pPr>
        <w:pStyle w:val="ConsPlusNormal"/>
        <w:jc w:val="both"/>
      </w:pPr>
    </w:p>
    <w:p w:rsidR="00763C9C" w:rsidRDefault="00763C9C">
      <w:pPr>
        <w:pStyle w:val="ConsPlusTitle"/>
        <w:jc w:val="center"/>
        <w:outlineLvl w:val="4"/>
      </w:pPr>
      <w:r>
        <w:t>Структура общей заболеваемости населения старше</w:t>
      </w:r>
    </w:p>
    <w:p w:rsidR="00763C9C" w:rsidRDefault="00763C9C">
      <w:pPr>
        <w:pStyle w:val="ConsPlusTitle"/>
        <w:jc w:val="center"/>
      </w:pPr>
      <w:r>
        <w:t>трудоспособного возраста Брянской области</w:t>
      </w:r>
    </w:p>
    <w:p w:rsidR="00763C9C" w:rsidRDefault="00763C9C">
      <w:pPr>
        <w:pStyle w:val="ConsPlusTitle"/>
        <w:jc w:val="center"/>
      </w:pPr>
      <w:r>
        <w:t>в 2016 - 2018 г.г. (%)</w:t>
      </w:r>
    </w:p>
    <w:p w:rsidR="00763C9C" w:rsidRDefault="00763C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850"/>
        <w:gridCol w:w="850"/>
        <w:gridCol w:w="850"/>
        <w:gridCol w:w="794"/>
      </w:tblGrid>
      <w:tr w:rsidR="00763C9C">
        <w:tc>
          <w:tcPr>
            <w:tcW w:w="4592" w:type="dxa"/>
          </w:tcPr>
          <w:p w:rsidR="00763C9C" w:rsidRDefault="00763C9C">
            <w:pPr>
              <w:pStyle w:val="ConsPlusNormal"/>
              <w:jc w:val="center"/>
            </w:pPr>
            <w:r>
              <w:t>Классы болезней по МКБ-10</w:t>
            </w:r>
          </w:p>
        </w:tc>
        <w:tc>
          <w:tcPr>
            <w:tcW w:w="850" w:type="dxa"/>
          </w:tcPr>
          <w:p w:rsidR="00763C9C" w:rsidRDefault="00763C9C">
            <w:pPr>
              <w:pStyle w:val="ConsPlusNormal"/>
              <w:jc w:val="center"/>
            </w:pPr>
            <w:r>
              <w:t>2016 г.</w:t>
            </w:r>
          </w:p>
        </w:tc>
        <w:tc>
          <w:tcPr>
            <w:tcW w:w="850" w:type="dxa"/>
          </w:tcPr>
          <w:p w:rsidR="00763C9C" w:rsidRDefault="00763C9C">
            <w:pPr>
              <w:pStyle w:val="ConsPlusNormal"/>
              <w:jc w:val="center"/>
            </w:pPr>
            <w:r>
              <w:t>2017 г.</w:t>
            </w:r>
          </w:p>
        </w:tc>
        <w:tc>
          <w:tcPr>
            <w:tcW w:w="850" w:type="dxa"/>
          </w:tcPr>
          <w:p w:rsidR="00763C9C" w:rsidRDefault="00763C9C">
            <w:pPr>
              <w:pStyle w:val="ConsPlusNormal"/>
              <w:jc w:val="center"/>
            </w:pPr>
            <w:r>
              <w:t>2018 г.</w:t>
            </w:r>
          </w:p>
        </w:tc>
        <w:tc>
          <w:tcPr>
            <w:tcW w:w="794" w:type="dxa"/>
          </w:tcPr>
          <w:p w:rsidR="00763C9C" w:rsidRDefault="00763C9C">
            <w:pPr>
              <w:pStyle w:val="ConsPlusNormal"/>
              <w:jc w:val="center"/>
            </w:pPr>
            <w:r>
              <w:t>Ранг</w:t>
            </w:r>
          </w:p>
        </w:tc>
      </w:tr>
      <w:tr w:rsidR="00763C9C">
        <w:tc>
          <w:tcPr>
            <w:tcW w:w="4592" w:type="dxa"/>
          </w:tcPr>
          <w:p w:rsidR="00763C9C" w:rsidRDefault="00763C9C">
            <w:pPr>
              <w:pStyle w:val="ConsPlusNormal"/>
            </w:pPr>
            <w:r>
              <w:t>Болезни системы кровообращения</w:t>
            </w:r>
          </w:p>
        </w:tc>
        <w:tc>
          <w:tcPr>
            <w:tcW w:w="850" w:type="dxa"/>
          </w:tcPr>
          <w:p w:rsidR="00763C9C" w:rsidRDefault="00763C9C">
            <w:pPr>
              <w:pStyle w:val="ConsPlusNormal"/>
              <w:jc w:val="center"/>
            </w:pPr>
            <w:r>
              <w:t>29,7</w:t>
            </w:r>
          </w:p>
        </w:tc>
        <w:tc>
          <w:tcPr>
            <w:tcW w:w="850" w:type="dxa"/>
          </w:tcPr>
          <w:p w:rsidR="00763C9C" w:rsidRDefault="00763C9C">
            <w:pPr>
              <w:pStyle w:val="ConsPlusNormal"/>
              <w:jc w:val="center"/>
            </w:pPr>
            <w:r>
              <w:t>30,8</w:t>
            </w:r>
          </w:p>
        </w:tc>
        <w:tc>
          <w:tcPr>
            <w:tcW w:w="850" w:type="dxa"/>
          </w:tcPr>
          <w:p w:rsidR="00763C9C" w:rsidRDefault="00763C9C">
            <w:pPr>
              <w:pStyle w:val="ConsPlusNormal"/>
              <w:jc w:val="center"/>
            </w:pPr>
            <w:r>
              <w:t>31,6</w:t>
            </w:r>
          </w:p>
        </w:tc>
        <w:tc>
          <w:tcPr>
            <w:tcW w:w="794" w:type="dxa"/>
          </w:tcPr>
          <w:p w:rsidR="00763C9C" w:rsidRDefault="00763C9C">
            <w:pPr>
              <w:pStyle w:val="ConsPlusNormal"/>
              <w:jc w:val="center"/>
            </w:pPr>
            <w:r>
              <w:t>I</w:t>
            </w:r>
          </w:p>
        </w:tc>
      </w:tr>
      <w:tr w:rsidR="00763C9C">
        <w:tc>
          <w:tcPr>
            <w:tcW w:w="4592" w:type="dxa"/>
          </w:tcPr>
          <w:p w:rsidR="00763C9C" w:rsidRDefault="00763C9C">
            <w:pPr>
              <w:pStyle w:val="ConsPlusNormal"/>
            </w:pPr>
            <w:r>
              <w:t>Болезни органов дыхания</w:t>
            </w:r>
          </w:p>
        </w:tc>
        <w:tc>
          <w:tcPr>
            <w:tcW w:w="850" w:type="dxa"/>
          </w:tcPr>
          <w:p w:rsidR="00763C9C" w:rsidRDefault="00763C9C">
            <w:pPr>
              <w:pStyle w:val="ConsPlusNormal"/>
              <w:jc w:val="center"/>
            </w:pPr>
            <w:r>
              <w:t>10,5</w:t>
            </w:r>
          </w:p>
        </w:tc>
        <w:tc>
          <w:tcPr>
            <w:tcW w:w="850" w:type="dxa"/>
          </w:tcPr>
          <w:p w:rsidR="00763C9C" w:rsidRDefault="00763C9C">
            <w:pPr>
              <w:pStyle w:val="ConsPlusNormal"/>
              <w:jc w:val="center"/>
            </w:pPr>
            <w:r>
              <w:t>10,3</w:t>
            </w:r>
          </w:p>
        </w:tc>
        <w:tc>
          <w:tcPr>
            <w:tcW w:w="850" w:type="dxa"/>
          </w:tcPr>
          <w:p w:rsidR="00763C9C" w:rsidRDefault="00763C9C">
            <w:pPr>
              <w:pStyle w:val="ConsPlusNormal"/>
              <w:jc w:val="center"/>
            </w:pPr>
            <w:r>
              <w:t>10,9</w:t>
            </w:r>
          </w:p>
        </w:tc>
        <w:tc>
          <w:tcPr>
            <w:tcW w:w="794" w:type="dxa"/>
          </w:tcPr>
          <w:p w:rsidR="00763C9C" w:rsidRDefault="00763C9C">
            <w:pPr>
              <w:pStyle w:val="ConsPlusNormal"/>
              <w:jc w:val="center"/>
            </w:pPr>
            <w:r>
              <w:t>II</w:t>
            </w:r>
          </w:p>
        </w:tc>
      </w:tr>
      <w:tr w:rsidR="00763C9C">
        <w:tc>
          <w:tcPr>
            <w:tcW w:w="4592" w:type="dxa"/>
          </w:tcPr>
          <w:p w:rsidR="00763C9C" w:rsidRDefault="00763C9C">
            <w:pPr>
              <w:pStyle w:val="ConsPlusNormal"/>
            </w:pPr>
            <w:r>
              <w:t>Болезни костно-мышечной системы</w:t>
            </w:r>
          </w:p>
        </w:tc>
        <w:tc>
          <w:tcPr>
            <w:tcW w:w="850" w:type="dxa"/>
          </w:tcPr>
          <w:p w:rsidR="00763C9C" w:rsidRDefault="00763C9C">
            <w:pPr>
              <w:pStyle w:val="ConsPlusNormal"/>
              <w:jc w:val="center"/>
            </w:pPr>
            <w:r>
              <w:t>9,6</w:t>
            </w:r>
          </w:p>
        </w:tc>
        <w:tc>
          <w:tcPr>
            <w:tcW w:w="850" w:type="dxa"/>
          </w:tcPr>
          <w:p w:rsidR="00763C9C" w:rsidRDefault="00763C9C">
            <w:pPr>
              <w:pStyle w:val="ConsPlusNormal"/>
              <w:jc w:val="center"/>
            </w:pPr>
            <w:r>
              <w:t>9,9</w:t>
            </w:r>
          </w:p>
        </w:tc>
        <w:tc>
          <w:tcPr>
            <w:tcW w:w="850" w:type="dxa"/>
          </w:tcPr>
          <w:p w:rsidR="00763C9C" w:rsidRDefault="00763C9C">
            <w:pPr>
              <w:pStyle w:val="ConsPlusNormal"/>
              <w:jc w:val="center"/>
            </w:pPr>
            <w:r>
              <w:t>10,0</w:t>
            </w:r>
          </w:p>
        </w:tc>
        <w:tc>
          <w:tcPr>
            <w:tcW w:w="794" w:type="dxa"/>
          </w:tcPr>
          <w:p w:rsidR="00763C9C" w:rsidRDefault="00763C9C">
            <w:pPr>
              <w:pStyle w:val="ConsPlusNormal"/>
              <w:jc w:val="center"/>
            </w:pPr>
            <w:r>
              <w:t>III</w:t>
            </w:r>
          </w:p>
        </w:tc>
      </w:tr>
      <w:tr w:rsidR="00763C9C">
        <w:tc>
          <w:tcPr>
            <w:tcW w:w="4592" w:type="dxa"/>
          </w:tcPr>
          <w:p w:rsidR="00763C9C" w:rsidRDefault="00763C9C">
            <w:pPr>
              <w:pStyle w:val="ConsPlusNormal"/>
            </w:pPr>
            <w:r>
              <w:t>Болезни эндокринной системы</w:t>
            </w:r>
          </w:p>
        </w:tc>
        <w:tc>
          <w:tcPr>
            <w:tcW w:w="850" w:type="dxa"/>
          </w:tcPr>
          <w:p w:rsidR="00763C9C" w:rsidRDefault="00763C9C">
            <w:pPr>
              <w:pStyle w:val="ConsPlusNormal"/>
              <w:jc w:val="center"/>
            </w:pPr>
            <w:r>
              <w:t>7,8</w:t>
            </w:r>
          </w:p>
        </w:tc>
        <w:tc>
          <w:tcPr>
            <w:tcW w:w="850" w:type="dxa"/>
          </w:tcPr>
          <w:p w:rsidR="00763C9C" w:rsidRDefault="00763C9C">
            <w:pPr>
              <w:pStyle w:val="ConsPlusNormal"/>
              <w:jc w:val="center"/>
            </w:pPr>
            <w:r>
              <w:t>7,8</w:t>
            </w:r>
          </w:p>
        </w:tc>
        <w:tc>
          <w:tcPr>
            <w:tcW w:w="850" w:type="dxa"/>
          </w:tcPr>
          <w:p w:rsidR="00763C9C" w:rsidRDefault="00763C9C">
            <w:pPr>
              <w:pStyle w:val="ConsPlusNormal"/>
              <w:jc w:val="center"/>
            </w:pPr>
            <w:r>
              <w:t>8,1</w:t>
            </w:r>
          </w:p>
        </w:tc>
        <w:tc>
          <w:tcPr>
            <w:tcW w:w="794" w:type="dxa"/>
          </w:tcPr>
          <w:p w:rsidR="00763C9C" w:rsidRDefault="00763C9C">
            <w:pPr>
              <w:pStyle w:val="ConsPlusNormal"/>
              <w:jc w:val="center"/>
            </w:pPr>
            <w:r>
              <w:t>IV</w:t>
            </w:r>
          </w:p>
        </w:tc>
      </w:tr>
      <w:tr w:rsidR="00763C9C">
        <w:tc>
          <w:tcPr>
            <w:tcW w:w="4592" w:type="dxa"/>
          </w:tcPr>
          <w:p w:rsidR="00763C9C" w:rsidRDefault="00763C9C">
            <w:pPr>
              <w:pStyle w:val="ConsPlusNormal"/>
            </w:pPr>
            <w:r>
              <w:t>Болезни органов пищеварения</w:t>
            </w:r>
          </w:p>
        </w:tc>
        <w:tc>
          <w:tcPr>
            <w:tcW w:w="850" w:type="dxa"/>
          </w:tcPr>
          <w:p w:rsidR="00763C9C" w:rsidRDefault="00763C9C">
            <w:pPr>
              <w:pStyle w:val="ConsPlusNormal"/>
              <w:jc w:val="center"/>
            </w:pPr>
            <w:r>
              <w:t>8,9</w:t>
            </w:r>
          </w:p>
        </w:tc>
        <w:tc>
          <w:tcPr>
            <w:tcW w:w="850" w:type="dxa"/>
          </w:tcPr>
          <w:p w:rsidR="00763C9C" w:rsidRDefault="00763C9C">
            <w:pPr>
              <w:pStyle w:val="ConsPlusNormal"/>
              <w:jc w:val="center"/>
            </w:pPr>
            <w:r>
              <w:t>8,2</w:t>
            </w:r>
          </w:p>
        </w:tc>
        <w:tc>
          <w:tcPr>
            <w:tcW w:w="850" w:type="dxa"/>
          </w:tcPr>
          <w:p w:rsidR="00763C9C" w:rsidRDefault="00763C9C">
            <w:pPr>
              <w:pStyle w:val="ConsPlusNormal"/>
              <w:jc w:val="center"/>
            </w:pPr>
            <w:r>
              <w:t>8,0</w:t>
            </w:r>
          </w:p>
        </w:tc>
        <w:tc>
          <w:tcPr>
            <w:tcW w:w="794" w:type="dxa"/>
          </w:tcPr>
          <w:p w:rsidR="00763C9C" w:rsidRDefault="00763C9C">
            <w:pPr>
              <w:pStyle w:val="ConsPlusNormal"/>
              <w:jc w:val="center"/>
            </w:pPr>
            <w:r>
              <w:t>V</w:t>
            </w:r>
          </w:p>
        </w:tc>
      </w:tr>
    </w:tbl>
    <w:p w:rsidR="00763C9C" w:rsidRDefault="00763C9C">
      <w:pPr>
        <w:pStyle w:val="ConsPlusNormal"/>
        <w:jc w:val="both"/>
      </w:pPr>
    </w:p>
    <w:p w:rsidR="00763C9C" w:rsidRDefault="00763C9C">
      <w:pPr>
        <w:pStyle w:val="ConsPlusTitle"/>
        <w:jc w:val="center"/>
        <w:outlineLvl w:val="3"/>
      </w:pPr>
      <w:r>
        <w:t>Анализ инвалидности граждан</w:t>
      </w:r>
    </w:p>
    <w:p w:rsidR="00763C9C" w:rsidRDefault="00763C9C">
      <w:pPr>
        <w:pStyle w:val="ConsPlusTitle"/>
        <w:jc w:val="center"/>
      </w:pPr>
      <w:r>
        <w:t>старше трудоспособного возраста</w:t>
      </w:r>
    </w:p>
    <w:p w:rsidR="00763C9C" w:rsidRDefault="00763C9C">
      <w:pPr>
        <w:pStyle w:val="ConsPlusNormal"/>
        <w:jc w:val="both"/>
      </w:pPr>
    </w:p>
    <w:p w:rsidR="00763C9C" w:rsidRDefault="00763C9C">
      <w:pPr>
        <w:pStyle w:val="ConsPlusNormal"/>
        <w:ind w:firstLine="540"/>
        <w:jc w:val="both"/>
      </w:pPr>
      <w:r>
        <w:t>Показатель первичного выхода на инвалидность взрослого населения в 2018 году (76,8 на 100 тыс. населения) снизился по сравнению с показателем 2017 года (82,8) на 7,2%. В структуре первичной инвалидности взрослого населения на первом месте болезни системы кровообращения (36,29%), втором - злокачественные новообразования (35,92%), третьем - болезни костно-мышечной системы и соединительной ткани (6,37%).</w:t>
      </w:r>
    </w:p>
    <w:p w:rsidR="00763C9C" w:rsidRDefault="00763C9C">
      <w:pPr>
        <w:pStyle w:val="ConsPlusNormal"/>
        <w:jc w:val="both"/>
      </w:pPr>
    </w:p>
    <w:p w:rsidR="00763C9C" w:rsidRDefault="00763C9C">
      <w:pPr>
        <w:pStyle w:val="ConsPlusTitle"/>
        <w:jc w:val="center"/>
        <w:outlineLvl w:val="4"/>
      </w:pPr>
      <w:r>
        <w:t>Число лиц взрослого населения (18 лет и старше), впервые</w:t>
      </w:r>
    </w:p>
    <w:p w:rsidR="00763C9C" w:rsidRDefault="00763C9C">
      <w:pPr>
        <w:pStyle w:val="ConsPlusTitle"/>
        <w:jc w:val="center"/>
      </w:pPr>
      <w:r>
        <w:t>признанных инвалидами, и структура первичной</w:t>
      </w:r>
    </w:p>
    <w:p w:rsidR="00763C9C" w:rsidRDefault="00763C9C">
      <w:pPr>
        <w:pStyle w:val="ConsPlusTitle"/>
        <w:jc w:val="center"/>
      </w:pPr>
      <w:r>
        <w:t>инвалидности в 2016 - 2018 г.г.</w:t>
      </w:r>
    </w:p>
    <w:p w:rsidR="00763C9C" w:rsidRDefault="00763C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737"/>
        <w:gridCol w:w="737"/>
        <w:gridCol w:w="737"/>
        <w:gridCol w:w="737"/>
        <w:gridCol w:w="737"/>
        <w:gridCol w:w="737"/>
      </w:tblGrid>
      <w:tr w:rsidR="00763C9C">
        <w:tc>
          <w:tcPr>
            <w:tcW w:w="4649" w:type="dxa"/>
            <w:vMerge w:val="restart"/>
          </w:tcPr>
          <w:p w:rsidR="00763C9C" w:rsidRDefault="00763C9C">
            <w:pPr>
              <w:pStyle w:val="ConsPlusNormal"/>
              <w:jc w:val="center"/>
            </w:pPr>
            <w:r>
              <w:t>Класс болезней по МКБ-10</w:t>
            </w:r>
          </w:p>
        </w:tc>
        <w:tc>
          <w:tcPr>
            <w:tcW w:w="1474" w:type="dxa"/>
            <w:gridSpan w:val="2"/>
          </w:tcPr>
          <w:p w:rsidR="00763C9C" w:rsidRDefault="00763C9C">
            <w:pPr>
              <w:pStyle w:val="ConsPlusNormal"/>
              <w:jc w:val="center"/>
            </w:pPr>
            <w:r>
              <w:t>2016 г.</w:t>
            </w:r>
          </w:p>
        </w:tc>
        <w:tc>
          <w:tcPr>
            <w:tcW w:w="1474" w:type="dxa"/>
            <w:gridSpan w:val="2"/>
          </w:tcPr>
          <w:p w:rsidR="00763C9C" w:rsidRDefault="00763C9C">
            <w:pPr>
              <w:pStyle w:val="ConsPlusNormal"/>
              <w:jc w:val="center"/>
            </w:pPr>
            <w:r>
              <w:t>2017 г.</w:t>
            </w:r>
          </w:p>
        </w:tc>
        <w:tc>
          <w:tcPr>
            <w:tcW w:w="1474" w:type="dxa"/>
            <w:gridSpan w:val="2"/>
          </w:tcPr>
          <w:p w:rsidR="00763C9C" w:rsidRDefault="00763C9C">
            <w:pPr>
              <w:pStyle w:val="ConsPlusNormal"/>
              <w:jc w:val="center"/>
            </w:pPr>
            <w:r>
              <w:t>2018 г.</w:t>
            </w:r>
          </w:p>
        </w:tc>
      </w:tr>
      <w:tr w:rsidR="00763C9C">
        <w:tc>
          <w:tcPr>
            <w:tcW w:w="4649" w:type="dxa"/>
            <w:vMerge/>
          </w:tcPr>
          <w:p w:rsidR="00763C9C" w:rsidRDefault="00763C9C"/>
        </w:tc>
        <w:tc>
          <w:tcPr>
            <w:tcW w:w="737" w:type="dxa"/>
          </w:tcPr>
          <w:p w:rsidR="00763C9C" w:rsidRDefault="00763C9C">
            <w:pPr>
              <w:pStyle w:val="ConsPlusNormal"/>
              <w:jc w:val="center"/>
            </w:pPr>
            <w:r>
              <w:t>абс.</w:t>
            </w:r>
          </w:p>
        </w:tc>
        <w:tc>
          <w:tcPr>
            <w:tcW w:w="737" w:type="dxa"/>
          </w:tcPr>
          <w:p w:rsidR="00763C9C" w:rsidRDefault="00763C9C">
            <w:pPr>
              <w:pStyle w:val="ConsPlusNormal"/>
              <w:jc w:val="center"/>
            </w:pPr>
            <w:r>
              <w:t>%</w:t>
            </w:r>
          </w:p>
        </w:tc>
        <w:tc>
          <w:tcPr>
            <w:tcW w:w="737" w:type="dxa"/>
          </w:tcPr>
          <w:p w:rsidR="00763C9C" w:rsidRDefault="00763C9C">
            <w:pPr>
              <w:pStyle w:val="ConsPlusNormal"/>
              <w:jc w:val="center"/>
            </w:pPr>
            <w:r>
              <w:t>абс.</w:t>
            </w:r>
          </w:p>
        </w:tc>
        <w:tc>
          <w:tcPr>
            <w:tcW w:w="737" w:type="dxa"/>
          </w:tcPr>
          <w:p w:rsidR="00763C9C" w:rsidRDefault="00763C9C">
            <w:pPr>
              <w:pStyle w:val="ConsPlusNormal"/>
              <w:jc w:val="center"/>
            </w:pPr>
            <w:r>
              <w:t>%</w:t>
            </w:r>
          </w:p>
        </w:tc>
        <w:tc>
          <w:tcPr>
            <w:tcW w:w="737" w:type="dxa"/>
          </w:tcPr>
          <w:p w:rsidR="00763C9C" w:rsidRDefault="00763C9C">
            <w:pPr>
              <w:pStyle w:val="ConsPlusNormal"/>
              <w:jc w:val="center"/>
            </w:pPr>
            <w:r>
              <w:t>абс.</w:t>
            </w:r>
          </w:p>
        </w:tc>
        <w:tc>
          <w:tcPr>
            <w:tcW w:w="737" w:type="dxa"/>
          </w:tcPr>
          <w:p w:rsidR="00763C9C" w:rsidRDefault="00763C9C">
            <w:pPr>
              <w:pStyle w:val="ConsPlusNormal"/>
              <w:jc w:val="center"/>
            </w:pPr>
            <w:r>
              <w:t>%</w:t>
            </w:r>
          </w:p>
        </w:tc>
      </w:tr>
      <w:tr w:rsidR="00763C9C">
        <w:tc>
          <w:tcPr>
            <w:tcW w:w="4649" w:type="dxa"/>
          </w:tcPr>
          <w:p w:rsidR="00763C9C" w:rsidRDefault="00763C9C">
            <w:pPr>
              <w:pStyle w:val="ConsPlusNormal"/>
            </w:pPr>
            <w:r>
              <w:t>Болезни системы кровообращения</w:t>
            </w:r>
          </w:p>
        </w:tc>
        <w:tc>
          <w:tcPr>
            <w:tcW w:w="737" w:type="dxa"/>
          </w:tcPr>
          <w:p w:rsidR="00763C9C" w:rsidRDefault="00763C9C">
            <w:pPr>
              <w:pStyle w:val="ConsPlusNormal"/>
              <w:jc w:val="center"/>
            </w:pPr>
            <w:r>
              <w:t>3019</w:t>
            </w:r>
          </w:p>
        </w:tc>
        <w:tc>
          <w:tcPr>
            <w:tcW w:w="737" w:type="dxa"/>
          </w:tcPr>
          <w:p w:rsidR="00763C9C" w:rsidRDefault="00763C9C">
            <w:pPr>
              <w:pStyle w:val="ConsPlusNormal"/>
              <w:jc w:val="center"/>
            </w:pPr>
            <w:r>
              <w:t>38,27</w:t>
            </w:r>
          </w:p>
        </w:tc>
        <w:tc>
          <w:tcPr>
            <w:tcW w:w="737" w:type="dxa"/>
          </w:tcPr>
          <w:p w:rsidR="00763C9C" w:rsidRDefault="00763C9C">
            <w:pPr>
              <w:pStyle w:val="ConsPlusNormal"/>
              <w:jc w:val="center"/>
            </w:pPr>
            <w:r>
              <w:t>3036</w:t>
            </w:r>
          </w:p>
        </w:tc>
        <w:tc>
          <w:tcPr>
            <w:tcW w:w="737" w:type="dxa"/>
          </w:tcPr>
          <w:p w:rsidR="00763C9C" w:rsidRDefault="00763C9C">
            <w:pPr>
              <w:pStyle w:val="ConsPlusNormal"/>
              <w:jc w:val="center"/>
            </w:pPr>
            <w:r>
              <w:t>36,97</w:t>
            </w:r>
          </w:p>
        </w:tc>
        <w:tc>
          <w:tcPr>
            <w:tcW w:w="737" w:type="dxa"/>
          </w:tcPr>
          <w:p w:rsidR="00763C9C" w:rsidRDefault="00763C9C">
            <w:pPr>
              <w:pStyle w:val="ConsPlusNormal"/>
              <w:jc w:val="center"/>
            </w:pPr>
            <w:r>
              <w:t>2739</w:t>
            </w:r>
          </w:p>
        </w:tc>
        <w:tc>
          <w:tcPr>
            <w:tcW w:w="737" w:type="dxa"/>
          </w:tcPr>
          <w:p w:rsidR="00763C9C" w:rsidRDefault="00763C9C">
            <w:pPr>
              <w:pStyle w:val="ConsPlusNormal"/>
              <w:jc w:val="center"/>
            </w:pPr>
            <w:r>
              <w:t>36,29</w:t>
            </w:r>
          </w:p>
        </w:tc>
      </w:tr>
      <w:tr w:rsidR="00763C9C">
        <w:tc>
          <w:tcPr>
            <w:tcW w:w="4649" w:type="dxa"/>
          </w:tcPr>
          <w:p w:rsidR="00763C9C" w:rsidRDefault="00763C9C">
            <w:pPr>
              <w:pStyle w:val="ConsPlusNormal"/>
            </w:pPr>
            <w:r>
              <w:t>Злокачественные новообразования</w:t>
            </w:r>
          </w:p>
        </w:tc>
        <w:tc>
          <w:tcPr>
            <w:tcW w:w="737" w:type="dxa"/>
          </w:tcPr>
          <w:p w:rsidR="00763C9C" w:rsidRDefault="00763C9C">
            <w:pPr>
              <w:pStyle w:val="ConsPlusNormal"/>
              <w:jc w:val="center"/>
            </w:pPr>
            <w:r>
              <w:t>2731</w:t>
            </w:r>
          </w:p>
        </w:tc>
        <w:tc>
          <w:tcPr>
            <w:tcW w:w="737" w:type="dxa"/>
          </w:tcPr>
          <w:p w:rsidR="00763C9C" w:rsidRDefault="00763C9C">
            <w:pPr>
              <w:pStyle w:val="ConsPlusNormal"/>
              <w:jc w:val="center"/>
            </w:pPr>
            <w:r>
              <w:t>34,62</w:t>
            </w:r>
          </w:p>
        </w:tc>
        <w:tc>
          <w:tcPr>
            <w:tcW w:w="737" w:type="dxa"/>
          </w:tcPr>
          <w:p w:rsidR="00763C9C" w:rsidRDefault="00763C9C">
            <w:pPr>
              <w:pStyle w:val="ConsPlusNormal"/>
              <w:jc w:val="center"/>
            </w:pPr>
            <w:r>
              <w:t>2928</w:t>
            </w:r>
          </w:p>
        </w:tc>
        <w:tc>
          <w:tcPr>
            <w:tcW w:w="737" w:type="dxa"/>
          </w:tcPr>
          <w:p w:rsidR="00763C9C" w:rsidRDefault="00763C9C">
            <w:pPr>
              <w:pStyle w:val="ConsPlusNormal"/>
              <w:jc w:val="center"/>
            </w:pPr>
            <w:r>
              <w:t>35,65</w:t>
            </w:r>
          </w:p>
        </w:tc>
        <w:tc>
          <w:tcPr>
            <w:tcW w:w="737" w:type="dxa"/>
          </w:tcPr>
          <w:p w:rsidR="00763C9C" w:rsidRDefault="00763C9C">
            <w:pPr>
              <w:pStyle w:val="ConsPlusNormal"/>
              <w:jc w:val="center"/>
            </w:pPr>
            <w:r>
              <w:t>2711</w:t>
            </w:r>
          </w:p>
        </w:tc>
        <w:tc>
          <w:tcPr>
            <w:tcW w:w="737" w:type="dxa"/>
          </w:tcPr>
          <w:p w:rsidR="00763C9C" w:rsidRDefault="00763C9C">
            <w:pPr>
              <w:pStyle w:val="ConsPlusNormal"/>
              <w:jc w:val="center"/>
            </w:pPr>
            <w:r>
              <w:t>35,92</w:t>
            </w:r>
          </w:p>
        </w:tc>
      </w:tr>
      <w:tr w:rsidR="00763C9C">
        <w:tc>
          <w:tcPr>
            <w:tcW w:w="4649" w:type="dxa"/>
          </w:tcPr>
          <w:p w:rsidR="00763C9C" w:rsidRDefault="00763C9C">
            <w:pPr>
              <w:pStyle w:val="ConsPlusNormal"/>
            </w:pPr>
            <w:r>
              <w:lastRenderedPageBreak/>
              <w:t>Болезни костно-мышечной системы и соединительной ткани</w:t>
            </w:r>
          </w:p>
        </w:tc>
        <w:tc>
          <w:tcPr>
            <w:tcW w:w="737" w:type="dxa"/>
          </w:tcPr>
          <w:p w:rsidR="00763C9C" w:rsidRDefault="00763C9C">
            <w:pPr>
              <w:pStyle w:val="ConsPlusNormal"/>
              <w:jc w:val="center"/>
            </w:pPr>
            <w:r>
              <w:t>528</w:t>
            </w:r>
          </w:p>
        </w:tc>
        <w:tc>
          <w:tcPr>
            <w:tcW w:w="737" w:type="dxa"/>
          </w:tcPr>
          <w:p w:rsidR="00763C9C" w:rsidRDefault="00763C9C">
            <w:pPr>
              <w:pStyle w:val="ConsPlusNormal"/>
              <w:jc w:val="center"/>
            </w:pPr>
            <w:r>
              <w:t>6,69</w:t>
            </w:r>
          </w:p>
        </w:tc>
        <w:tc>
          <w:tcPr>
            <w:tcW w:w="737" w:type="dxa"/>
          </w:tcPr>
          <w:p w:rsidR="00763C9C" w:rsidRDefault="00763C9C">
            <w:pPr>
              <w:pStyle w:val="ConsPlusNormal"/>
              <w:jc w:val="center"/>
            </w:pPr>
            <w:r>
              <w:t>534</w:t>
            </w:r>
          </w:p>
        </w:tc>
        <w:tc>
          <w:tcPr>
            <w:tcW w:w="737" w:type="dxa"/>
          </w:tcPr>
          <w:p w:rsidR="00763C9C" w:rsidRDefault="00763C9C">
            <w:pPr>
              <w:pStyle w:val="ConsPlusNormal"/>
              <w:jc w:val="center"/>
            </w:pPr>
            <w:r>
              <w:t>6,50</w:t>
            </w:r>
          </w:p>
        </w:tc>
        <w:tc>
          <w:tcPr>
            <w:tcW w:w="737" w:type="dxa"/>
          </w:tcPr>
          <w:p w:rsidR="00763C9C" w:rsidRDefault="00763C9C">
            <w:pPr>
              <w:pStyle w:val="ConsPlusNormal"/>
              <w:jc w:val="center"/>
            </w:pPr>
            <w:r>
              <w:t>481</w:t>
            </w:r>
          </w:p>
        </w:tc>
        <w:tc>
          <w:tcPr>
            <w:tcW w:w="737" w:type="dxa"/>
          </w:tcPr>
          <w:p w:rsidR="00763C9C" w:rsidRDefault="00763C9C">
            <w:pPr>
              <w:pStyle w:val="ConsPlusNormal"/>
              <w:jc w:val="center"/>
            </w:pPr>
            <w:r>
              <w:t>6,37</w:t>
            </w:r>
          </w:p>
        </w:tc>
      </w:tr>
      <w:tr w:rsidR="00763C9C">
        <w:tc>
          <w:tcPr>
            <w:tcW w:w="4649" w:type="dxa"/>
          </w:tcPr>
          <w:p w:rsidR="00763C9C" w:rsidRDefault="00763C9C">
            <w:pPr>
              <w:pStyle w:val="ConsPlusNormal"/>
            </w:pPr>
            <w:r>
              <w:t>Последствия травм, отравлений и др. внешних причин</w:t>
            </w:r>
          </w:p>
        </w:tc>
        <w:tc>
          <w:tcPr>
            <w:tcW w:w="737" w:type="dxa"/>
          </w:tcPr>
          <w:p w:rsidR="00763C9C" w:rsidRDefault="00763C9C">
            <w:pPr>
              <w:pStyle w:val="ConsPlusNormal"/>
              <w:jc w:val="center"/>
            </w:pPr>
            <w:r>
              <w:t>307</w:t>
            </w:r>
          </w:p>
        </w:tc>
        <w:tc>
          <w:tcPr>
            <w:tcW w:w="737" w:type="dxa"/>
          </w:tcPr>
          <w:p w:rsidR="00763C9C" w:rsidRDefault="00763C9C">
            <w:pPr>
              <w:pStyle w:val="ConsPlusNormal"/>
              <w:jc w:val="center"/>
            </w:pPr>
            <w:r>
              <w:t>3,89</w:t>
            </w:r>
          </w:p>
        </w:tc>
        <w:tc>
          <w:tcPr>
            <w:tcW w:w="737" w:type="dxa"/>
          </w:tcPr>
          <w:p w:rsidR="00763C9C" w:rsidRDefault="00763C9C">
            <w:pPr>
              <w:pStyle w:val="ConsPlusNormal"/>
              <w:jc w:val="center"/>
            </w:pPr>
            <w:r>
              <w:t>303</w:t>
            </w:r>
          </w:p>
        </w:tc>
        <w:tc>
          <w:tcPr>
            <w:tcW w:w="737" w:type="dxa"/>
          </w:tcPr>
          <w:p w:rsidR="00763C9C" w:rsidRDefault="00763C9C">
            <w:pPr>
              <w:pStyle w:val="ConsPlusNormal"/>
              <w:jc w:val="center"/>
            </w:pPr>
            <w:r>
              <w:t>3,69</w:t>
            </w:r>
          </w:p>
        </w:tc>
        <w:tc>
          <w:tcPr>
            <w:tcW w:w="737" w:type="dxa"/>
          </w:tcPr>
          <w:p w:rsidR="00763C9C" w:rsidRDefault="00763C9C">
            <w:pPr>
              <w:pStyle w:val="ConsPlusNormal"/>
              <w:jc w:val="center"/>
            </w:pPr>
            <w:r>
              <w:t>269</w:t>
            </w:r>
          </w:p>
        </w:tc>
        <w:tc>
          <w:tcPr>
            <w:tcW w:w="737" w:type="dxa"/>
          </w:tcPr>
          <w:p w:rsidR="00763C9C" w:rsidRDefault="00763C9C">
            <w:pPr>
              <w:pStyle w:val="ConsPlusNormal"/>
              <w:jc w:val="center"/>
            </w:pPr>
            <w:r>
              <w:t>3,56</w:t>
            </w:r>
          </w:p>
        </w:tc>
      </w:tr>
      <w:tr w:rsidR="00763C9C">
        <w:tc>
          <w:tcPr>
            <w:tcW w:w="4649" w:type="dxa"/>
          </w:tcPr>
          <w:p w:rsidR="00763C9C" w:rsidRDefault="00763C9C">
            <w:pPr>
              <w:pStyle w:val="ConsPlusNormal"/>
            </w:pPr>
            <w:r>
              <w:t>В т.ч. производственные, проф. болезни и отравления</w:t>
            </w:r>
          </w:p>
        </w:tc>
        <w:tc>
          <w:tcPr>
            <w:tcW w:w="737" w:type="dxa"/>
          </w:tcPr>
          <w:p w:rsidR="00763C9C" w:rsidRDefault="00763C9C">
            <w:pPr>
              <w:pStyle w:val="ConsPlusNormal"/>
              <w:jc w:val="center"/>
            </w:pPr>
            <w:r>
              <w:t>20</w:t>
            </w:r>
          </w:p>
        </w:tc>
        <w:tc>
          <w:tcPr>
            <w:tcW w:w="737" w:type="dxa"/>
          </w:tcPr>
          <w:p w:rsidR="00763C9C" w:rsidRDefault="00763C9C">
            <w:pPr>
              <w:pStyle w:val="ConsPlusNormal"/>
              <w:jc w:val="center"/>
            </w:pPr>
            <w:r>
              <w:t>0,25</w:t>
            </w:r>
          </w:p>
        </w:tc>
        <w:tc>
          <w:tcPr>
            <w:tcW w:w="737" w:type="dxa"/>
          </w:tcPr>
          <w:p w:rsidR="00763C9C" w:rsidRDefault="00763C9C">
            <w:pPr>
              <w:pStyle w:val="ConsPlusNormal"/>
              <w:jc w:val="center"/>
            </w:pPr>
            <w:r>
              <w:t>17</w:t>
            </w:r>
          </w:p>
        </w:tc>
        <w:tc>
          <w:tcPr>
            <w:tcW w:w="737" w:type="dxa"/>
          </w:tcPr>
          <w:p w:rsidR="00763C9C" w:rsidRDefault="00763C9C">
            <w:pPr>
              <w:pStyle w:val="ConsPlusNormal"/>
              <w:jc w:val="center"/>
            </w:pPr>
            <w:r>
              <w:t>0,21</w:t>
            </w:r>
          </w:p>
        </w:tc>
        <w:tc>
          <w:tcPr>
            <w:tcW w:w="737" w:type="dxa"/>
          </w:tcPr>
          <w:p w:rsidR="00763C9C" w:rsidRDefault="00763C9C">
            <w:pPr>
              <w:pStyle w:val="ConsPlusNormal"/>
              <w:jc w:val="center"/>
            </w:pPr>
            <w:r>
              <w:t>16</w:t>
            </w:r>
          </w:p>
        </w:tc>
        <w:tc>
          <w:tcPr>
            <w:tcW w:w="737" w:type="dxa"/>
          </w:tcPr>
          <w:p w:rsidR="00763C9C" w:rsidRDefault="00763C9C">
            <w:pPr>
              <w:pStyle w:val="ConsPlusNormal"/>
              <w:jc w:val="center"/>
            </w:pPr>
            <w:r>
              <w:t>0,21</w:t>
            </w:r>
          </w:p>
        </w:tc>
      </w:tr>
      <w:tr w:rsidR="00763C9C">
        <w:tc>
          <w:tcPr>
            <w:tcW w:w="4649" w:type="dxa"/>
          </w:tcPr>
          <w:p w:rsidR="00763C9C" w:rsidRDefault="00763C9C">
            <w:pPr>
              <w:pStyle w:val="ConsPlusNormal"/>
            </w:pPr>
            <w:r>
              <w:t>Всего</w:t>
            </w:r>
          </w:p>
        </w:tc>
        <w:tc>
          <w:tcPr>
            <w:tcW w:w="737" w:type="dxa"/>
          </w:tcPr>
          <w:p w:rsidR="00763C9C" w:rsidRDefault="00763C9C">
            <w:pPr>
              <w:pStyle w:val="ConsPlusNormal"/>
              <w:jc w:val="center"/>
            </w:pPr>
            <w:r>
              <w:t>7888</w:t>
            </w:r>
          </w:p>
        </w:tc>
        <w:tc>
          <w:tcPr>
            <w:tcW w:w="737" w:type="dxa"/>
          </w:tcPr>
          <w:p w:rsidR="00763C9C" w:rsidRDefault="00763C9C">
            <w:pPr>
              <w:pStyle w:val="ConsPlusNormal"/>
              <w:jc w:val="center"/>
            </w:pPr>
            <w:r>
              <w:t>100,0</w:t>
            </w:r>
          </w:p>
        </w:tc>
        <w:tc>
          <w:tcPr>
            <w:tcW w:w="737" w:type="dxa"/>
          </w:tcPr>
          <w:p w:rsidR="00763C9C" w:rsidRDefault="00763C9C">
            <w:pPr>
              <w:pStyle w:val="ConsPlusNormal"/>
              <w:jc w:val="center"/>
            </w:pPr>
            <w:r>
              <w:t>8213</w:t>
            </w:r>
          </w:p>
        </w:tc>
        <w:tc>
          <w:tcPr>
            <w:tcW w:w="737" w:type="dxa"/>
          </w:tcPr>
          <w:p w:rsidR="00763C9C" w:rsidRDefault="00763C9C">
            <w:pPr>
              <w:pStyle w:val="ConsPlusNormal"/>
              <w:jc w:val="center"/>
            </w:pPr>
            <w:r>
              <w:t>100,0</w:t>
            </w:r>
          </w:p>
        </w:tc>
        <w:tc>
          <w:tcPr>
            <w:tcW w:w="737" w:type="dxa"/>
          </w:tcPr>
          <w:p w:rsidR="00763C9C" w:rsidRDefault="00763C9C">
            <w:pPr>
              <w:pStyle w:val="ConsPlusNormal"/>
              <w:jc w:val="center"/>
            </w:pPr>
            <w:r>
              <w:t>7548</w:t>
            </w:r>
          </w:p>
        </w:tc>
        <w:tc>
          <w:tcPr>
            <w:tcW w:w="737" w:type="dxa"/>
          </w:tcPr>
          <w:p w:rsidR="00763C9C" w:rsidRDefault="00763C9C">
            <w:pPr>
              <w:pStyle w:val="ConsPlusNormal"/>
              <w:jc w:val="center"/>
            </w:pPr>
            <w:r>
              <w:t>100,0</w:t>
            </w:r>
          </w:p>
        </w:tc>
      </w:tr>
    </w:tbl>
    <w:p w:rsidR="00763C9C" w:rsidRDefault="00763C9C">
      <w:pPr>
        <w:pStyle w:val="ConsPlusNormal"/>
        <w:jc w:val="both"/>
      </w:pPr>
    </w:p>
    <w:p w:rsidR="00763C9C" w:rsidRDefault="00763C9C">
      <w:pPr>
        <w:pStyle w:val="ConsPlusNormal"/>
        <w:ind w:firstLine="540"/>
        <w:jc w:val="both"/>
      </w:pPr>
      <w:r>
        <w:t>Уровень инвалидности лиц старше трудоспособного возраста с 2016 года практически не изменился. В структуре инвалидности как у всего взрослого населения доминируют болезни системы кровообращения и злокачественные новообразования.</w:t>
      </w:r>
    </w:p>
    <w:p w:rsidR="00763C9C" w:rsidRDefault="00763C9C">
      <w:pPr>
        <w:pStyle w:val="ConsPlusNormal"/>
        <w:jc w:val="both"/>
      </w:pPr>
    </w:p>
    <w:p w:rsidR="00763C9C" w:rsidRDefault="00763C9C">
      <w:pPr>
        <w:pStyle w:val="ConsPlusTitle"/>
        <w:jc w:val="center"/>
        <w:outlineLvl w:val="4"/>
      </w:pPr>
      <w:r>
        <w:t>Число лиц старше трудоспособного, впервые признанных</w:t>
      </w:r>
    </w:p>
    <w:p w:rsidR="00763C9C" w:rsidRDefault="00763C9C">
      <w:pPr>
        <w:pStyle w:val="ConsPlusTitle"/>
        <w:jc w:val="center"/>
      </w:pPr>
      <w:r>
        <w:t>инвалидами и структура первичной инвалидности</w:t>
      </w:r>
    </w:p>
    <w:p w:rsidR="00763C9C" w:rsidRDefault="00763C9C">
      <w:pPr>
        <w:pStyle w:val="ConsPlusTitle"/>
        <w:jc w:val="center"/>
      </w:pPr>
      <w:r>
        <w:t>по классам болезней в 2016 - 2018 г.г.</w:t>
      </w:r>
    </w:p>
    <w:p w:rsidR="00763C9C" w:rsidRDefault="00763C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737"/>
        <w:gridCol w:w="850"/>
        <w:gridCol w:w="737"/>
        <w:gridCol w:w="794"/>
        <w:gridCol w:w="850"/>
        <w:gridCol w:w="794"/>
      </w:tblGrid>
      <w:tr w:rsidR="00763C9C">
        <w:tc>
          <w:tcPr>
            <w:tcW w:w="4309" w:type="dxa"/>
            <w:vMerge w:val="restart"/>
          </w:tcPr>
          <w:p w:rsidR="00763C9C" w:rsidRDefault="00763C9C">
            <w:pPr>
              <w:pStyle w:val="ConsPlusNormal"/>
              <w:jc w:val="center"/>
            </w:pPr>
            <w:r>
              <w:t>Класс болезней по МКБ-10</w:t>
            </w:r>
          </w:p>
        </w:tc>
        <w:tc>
          <w:tcPr>
            <w:tcW w:w="1587" w:type="dxa"/>
            <w:gridSpan w:val="2"/>
          </w:tcPr>
          <w:p w:rsidR="00763C9C" w:rsidRDefault="00763C9C">
            <w:pPr>
              <w:pStyle w:val="ConsPlusNormal"/>
              <w:jc w:val="center"/>
            </w:pPr>
            <w:r>
              <w:t>2016 г.</w:t>
            </w:r>
          </w:p>
        </w:tc>
        <w:tc>
          <w:tcPr>
            <w:tcW w:w="1531" w:type="dxa"/>
            <w:gridSpan w:val="2"/>
          </w:tcPr>
          <w:p w:rsidR="00763C9C" w:rsidRDefault="00763C9C">
            <w:pPr>
              <w:pStyle w:val="ConsPlusNormal"/>
              <w:jc w:val="center"/>
            </w:pPr>
            <w:r>
              <w:t>2017 г.</w:t>
            </w:r>
          </w:p>
        </w:tc>
        <w:tc>
          <w:tcPr>
            <w:tcW w:w="1644" w:type="dxa"/>
            <w:gridSpan w:val="2"/>
          </w:tcPr>
          <w:p w:rsidR="00763C9C" w:rsidRDefault="00763C9C">
            <w:pPr>
              <w:pStyle w:val="ConsPlusNormal"/>
              <w:jc w:val="center"/>
            </w:pPr>
            <w:r>
              <w:t>2018 г.</w:t>
            </w:r>
          </w:p>
        </w:tc>
      </w:tr>
      <w:tr w:rsidR="00763C9C">
        <w:tc>
          <w:tcPr>
            <w:tcW w:w="4309" w:type="dxa"/>
            <w:vMerge/>
          </w:tcPr>
          <w:p w:rsidR="00763C9C" w:rsidRDefault="00763C9C"/>
        </w:tc>
        <w:tc>
          <w:tcPr>
            <w:tcW w:w="737" w:type="dxa"/>
          </w:tcPr>
          <w:p w:rsidR="00763C9C" w:rsidRDefault="00763C9C">
            <w:pPr>
              <w:pStyle w:val="ConsPlusNormal"/>
              <w:jc w:val="center"/>
            </w:pPr>
            <w:r>
              <w:t>абс.</w:t>
            </w:r>
          </w:p>
        </w:tc>
        <w:tc>
          <w:tcPr>
            <w:tcW w:w="850" w:type="dxa"/>
          </w:tcPr>
          <w:p w:rsidR="00763C9C" w:rsidRDefault="00763C9C">
            <w:pPr>
              <w:pStyle w:val="ConsPlusNormal"/>
              <w:jc w:val="center"/>
            </w:pPr>
            <w:r>
              <w:t>%</w:t>
            </w:r>
          </w:p>
        </w:tc>
        <w:tc>
          <w:tcPr>
            <w:tcW w:w="737" w:type="dxa"/>
          </w:tcPr>
          <w:p w:rsidR="00763C9C" w:rsidRDefault="00763C9C">
            <w:pPr>
              <w:pStyle w:val="ConsPlusNormal"/>
              <w:jc w:val="center"/>
            </w:pPr>
            <w:r>
              <w:t>абс.</w:t>
            </w:r>
          </w:p>
        </w:tc>
        <w:tc>
          <w:tcPr>
            <w:tcW w:w="794" w:type="dxa"/>
          </w:tcPr>
          <w:p w:rsidR="00763C9C" w:rsidRDefault="00763C9C">
            <w:pPr>
              <w:pStyle w:val="ConsPlusNormal"/>
              <w:jc w:val="center"/>
            </w:pPr>
            <w:r>
              <w:t>%</w:t>
            </w:r>
          </w:p>
        </w:tc>
        <w:tc>
          <w:tcPr>
            <w:tcW w:w="850" w:type="dxa"/>
          </w:tcPr>
          <w:p w:rsidR="00763C9C" w:rsidRDefault="00763C9C">
            <w:pPr>
              <w:pStyle w:val="ConsPlusNormal"/>
              <w:jc w:val="center"/>
            </w:pPr>
            <w:r>
              <w:t>абс.</w:t>
            </w:r>
          </w:p>
        </w:tc>
        <w:tc>
          <w:tcPr>
            <w:tcW w:w="794" w:type="dxa"/>
          </w:tcPr>
          <w:p w:rsidR="00763C9C" w:rsidRDefault="00763C9C">
            <w:pPr>
              <w:pStyle w:val="ConsPlusNormal"/>
              <w:jc w:val="center"/>
            </w:pPr>
            <w:r>
              <w:t>%</w:t>
            </w:r>
          </w:p>
        </w:tc>
      </w:tr>
      <w:tr w:rsidR="00763C9C">
        <w:tc>
          <w:tcPr>
            <w:tcW w:w="4309" w:type="dxa"/>
          </w:tcPr>
          <w:p w:rsidR="00763C9C" w:rsidRDefault="00763C9C">
            <w:pPr>
              <w:pStyle w:val="ConsPlusNormal"/>
            </w:pPr>
            <w:r>
              <w:t>Болезни системы кровообращения</w:t>
            </w:r>
          </w:p>
        </w:tc>
        <w:tc>
          <w:tcPr>
            <w:tcW w:w="737" w:type="dxa"/>
          </w:tcPr>
          <w:p w:rsidR="00763C9C" w:rsidRDefault="00763C9C">
            <w:pPr>
              <w:pStyle w:val="ConsPlusNormal"/>
              <w:jc w:val="center"/>
            </w:pPr>
            <w:r>
              <w:t>2089</w:t>
            </w:r>
          </w:p>
        </w:tc>
        <w:tc>
          <w:tcPr>
            <w:tcW w:w="850" w:type="dxa"/>
          </w:tcPr>
          <w:p w:rsidR="00763C9C" w:rsidRDefault="00763C9C">
            <w:pPr>
              <w:pStyle w:val="ConsPlusNormal"/>
              <w:jc w:val="center"/>
            </w:pPr>
            <w:r>
              <w:t>45,8</w:t>
            </w:r>
          </w:p>
        </w:tc>
        <w:tc>
          <w:tcPr>
            <w:tcW w:w="737" w:type="dxa"/>
          </w:tcPr>
          <w:p w:rsidR="00763C9C" w:rsidRDefault="00763C9C">
            <w:pPr>
              <w:pStyle w:val="ConsPlusNormal"/>
              <w:jc w:val="center"/>
            </w:pPr>
            <w:r>
              <w:t>2056</w:t>
            </w:r>
          </w:p>
        </w:tc>
        <w:tc>
          <w:tcPr>
            <w:tcW w:w="794" w:type="dxa"/>
          </w:tcPr>
          <w:p w:rsidR="00763C9C" w:rsidRDefault="00763C9C">
            <w:pPr>
              <w:pStyle w:val="ConsPlusNormal"/>
              <w:jc w:val="center"/>
            </w:pPr>
            <w:r>
              <w:t>42,7</w:t>
            </w:r>
          </w:p>
        </w:tc>
        <w:tc>
          <w:tcPr>
            <w:tcW w:w="850" w:type="dxa"/>
          </w:tcPr>
          <w:p w:rsidR="00763C9C" w:rsidRDefault="00763C9C">
            <w:pPr>
              <w:pStyle w:val="ConsPlusNormal"/>
              <w:jc w:val="center"/>
            </w:pPr>
            <w:r>
              <w:t>1910</w:t>
            </w:r>
          </w:p>
        </w:tc>
        <w:tc>
          <w:tcPr>
            <w:tcW w:w="794" w:type="dxa"/>
          </w:tcPr>
          <w:p w:rsidR="00763C9C" w:rsidRDefault="00763C9C">
            <w:pPr>
              <w:pStyle w:val="ConsPlusNormal"/>
              <w:jc w:val="center"/>
            </w:pPr>
            <w:r>
              <w:t>42,0</w:t>
            </w:r>
          </w:p>
        </w:tc>
      </w:tr>
      <w:tr w:rsidR="00763C9C">
        <w:tc>
          <w:tcPr>
            <w:tcW w:w="4309" w:type="dxa"/>
          </w:tcPr>
          <w:p w:rsidR="00763C9C" w:rsidRDefault="00763C9C">
            <w:pPr>
              <w:pStyle w:val="ConsPlusNormal"/>
            </w:pPr>
            <w:r>
              <w:t>Злокачественные новообразования</w:t>
            </w:r>
          </w:p>
        </w:tc>
        <w:tc>
          <w:tcPr>
            <w:tcW w:w="737" w:type="dxa"/>
          </w:tcPr>
          <w:p w:rsidR="00763C9C" w:rsidRDefault="00763C9C">
            <w:pPr>
              <w:pStyle w:val="ConsPlusNormal"/>
              <w:jc w:val="center"/>
            </w:pPr>
            <w:r>
              <w:t>1648</w:t>
            </w:r>
          </w:p>
        </w:tc>
        <w:tc>
          <w:tcPr>
            <w:tcW w:w="850" w:type="dxa"/>
          </w:tcPr>
          <w:p w:rsidR="00763C9C" w:rsidRDefault="00763C9C">
            <w:pPr>
              <w:pStyle w:val="ConsPlusNormal"/>
              <w:jc w:val="center"/>
            </w:pPr>
            <w:r>
              <w:t>36,1</w:t>
            </w:r>
          </w:p>
        </w:tc>
        <w:tc>
          <w:tcPr>
            <w:tcW w:w="737" w:type="dxa"/>
          </w:tcPr>
          <w:p w:rsidR="00763C9C" w:rsidRDefault="00763C9C">
            <w:pPr>
              <w:pStyle w:val="ConsPlusNormal"/>
              <w:jc w:val="center"/>
            </w:pPr>
            <w:r>
              <w:t>1816</w:t>
            </w:r>
          </w:p>
        </w:tc>
        <w:tc>
          <w:tcPr>
            <w:tcW w:w="794" w:type="dxa"/>
          </w:tcPr>
          <w:p w:rsidR="00763C9C" w:rsidRDefault="00763C9C">
            <w:pPr>
              <w:pStyle w:val="ConsPlusNormal"/>
              <w:jc w:val="center"/>
            </w:pPr>
            <w:r>
              <w:t>37,8</w:t>
            </w:r>
          </w:p>
        </w:tc>
        <w:tc>
          <w:tcPr>
            <w:tcW w:w="850" w:type="dxa"/>
          </w:tcPr>
          <w:p w:rsidR="00763C9C" w:rsidRDefault="00763C9C">
            <w:pPr>
              <w:pStyle w:val="ConsPlusNormal"/>
              <w:jc w:val="center"/>
            </w:pPr>
            <w:r>
              <w:t>1712</w:t>
            </w:r>
          </w:p>
        </w:tc>
        <w:tc>
          <w:tcPr>
            <w:tcW w:w="794" w:type="dxa"/>
          </w:tcPr>
          <w:p w:rsidR="00763C9C" w:rsidRDefault="00763C9C">
            <w:pPr>
              <w:pStyle w:val="ConsPlusNormal"/>
              <w:jc w:val="center"/>
            </w:pPr>
            <w:r>
              <w:t>37,6</w:t>
            </w:r>
          </w:p>
        </w:tc>
      </w:tr>
      <w:tr w:rsidR="00763C9C">
        <w:tc>
          <w:tcPr>
            <w:tcW w:w="4309" w:type="dxa"/>
          </w:tcPr>
          <w:p w:rsidR="00763C9C" w:rsidRDefault="00763C9C">
            <w:pPr>
              <w:pStyle w:val="ConsPlusNormal"/>
            </w:pPr>
            <w:r>
              <w:t>Болезни глаза и его придаточного аппарата</w:t>
            </w:r>
          </w:p>
        </w:tc>
        <w:tc>
          <w:tcPr>
            <w:tcW w:w="737" w:type="dxa"/>
          </w:tcPr>
          <w:p w:rsidR="00763C9C" w:rsidRDefault="00763C9C">
            <w:pPr>
              <w:pStyle w:val="ConsPlusNormal"/>
              <w:jc w:val="center"/>
            </w:pPr>
            <w:r>
              <w:t>188</w:t>
            </w:r>
          </w:p>
        </w:tc>
        <w:tc>
          <w:tcPr>
            <w:tcW w:w="850" w:type="dxa"/>
          </w:tcPr>
          <w:p w:rsidR="00763C9C" w:rsidRDefault="00763C9C">
            <w:pPr>
              <w:pStyle w:val="ConsPlusNormal"/>
              <w:jc w:val="center"/>
            </w:pPr>
            <w:r>
              <w:t>4,1</w:t>
            </w:r>
          </w:p>
        </w:tc>
        <w:tc>
          <w:tcPr>
            <w:tcW w:w="737" w:type="dxa"/>
          </w:tcPr>
          <w:p w:rsidR="00763C9C" w:rsidRDefault="00763C9C">
            <w:pPr>
              <w:pStyle w:val="ConsPlusNormal"/>
              <w:jc w:val="center"/>
            </w:pPr>
            <w:r>
              <w:t>196</w:t>
            </w:r>
          </w:p>
        </w:tc>
        <w:tc>
          <w:tcPr>
            <w:tcW w:w="794" w:type="dxa"/>
          </w:tcPr>
          <w:p w:rsidR="00763C9C" w:rsidRDefault="00763C9C">
            <w:pPr>
              <w:pStyle w:val="ConsPlusNormal"/>
              <w:jc w:val="center"/>
            </w:pPr>
            <w:r>
              <w:t>4,1</w:t>
            </w:r>
          </w:p>
        </w:tc>
        <w:tc>
          <w:tcPr>
            <w:tcW w:w="850" w:type="dxa"/>
          </w:tcPr>
          <w:p w:rsidR="00763C9C" w:rsidRDefault="00763C9C">
            <w:pPr>
              <w:pStyle w:val="ConsPlusNormal"/>
              <w:jc w:val="center"/>
            </w:pPr>
            <w:r>
              <w:t>206</w:t>
            </w:r>
          </w:p>
        </w:tc>
        <w:tc>
          <w:tcPr>
            <w:tcW w:w="794" w:type="dxa"/>
          </w:tcPr>
          <w:p w:rsidR="00763C9C" w:rsidRDefault="00763C9C">
            <w:pPr>
              <w:pStyle w:val="ConsPlusNormal"/>
              <w:jc w:val="center"/>
            </w:pPr>
            <w:r>
              <w:t>4,5</w:t>
            </w:r>
          </w:p>
        </w:tc>
      </w:tr>
      <w:tr w:rsidR="00763C9C">
        <w:tc>
          <w:tcPr>
            <w:tcW w:w="4309" w:type="dxa"/>
          </w:tcPr>
          <w:p w:rsidR="00763C9C" w:rsidRDefault="00763C9C">
            <w:pPr>
              <w:pStyle w:val="ConsPlusNormal"/>
            </w:pPr>
            <w:r>
              <w:t>Болезни костно-мышечной системы</w:t>
            </w:r>
          </w:p>
          <w:p w:rsidR="00763C9C" w:rsidRDefault="00763C9C">
            <w:pPr>
              <w:pStyle w:val="ConsPlusNormal"/>
            </w:pPr>
            <w:r>
              <w:t>и соединительной ткани</w:t>
            </w:r>
          </w:p>
        </w:tc>
        <w:tc>
          <w:tcPr>
            <w:tcW w:w="737" w:type="dxa"/>
          </w:tcPr>
          <w:p w:rsidR="00763C9C" w:rsidRDefault="00763C9C">
            <w:pPr>
              <w:pStyle w:val="ConsPlusNormal"/>
              <w:jc w:val="center"/>
            </w:pPr>
            <w:r>
              <w:t>202</w:t>
            </w:r>
          </w:p>
        </w:tc>
        <w:tc>
          <w:tcPr>
            <w:tcW w:w="850" w:type="dxa"/>
          </w:tcPr>
          <w:p w:rsidR="00763C9C" w:rsidRDefault="00763C9C">
            <w:pPr>
              <w:pStyle w:val="ConsPlusNormal"/>
              <w:jc w:val="center"/>
            </w:pPr>
            <w:r>
              <w:t>4,7</w:t>
            </w:r>
          </w:p>
        </w:tc>
        <w:tc>
          <w:tcPr>
            <w:tcW w:w="737" w:type="dxa"/>
          </w:tcPr>
          <w:p w:rsidR="00763C9C" w:rsidRDefault="00763C9C">
            <w:pPr>
              <w:pStyle w:val="ConsPlusNormal"/>
              <w:jc w:val="center"/>
            </w:pPr>
            <w:r>
              <w:t>201</w:t>
            </w:r>
          </w:p>
        </w:tc>
        <w:tc>
          <w:tcPr>
            <w:tcW w:w="794" w:type="dxa"/>
          </w:tcPr>
          <w:p w:rsidR="00763C9C" w:rsidRDefault="00763C9C">
            <w:pPr>
              <w:pStyle w:val="ConsPlusNormal"/>
              <w:jc w:val="center"/>
            </w:pPr>
            <w:r>
              <w:t>4,2</w:t>
            </w:r>
          </w:p>
        </w:tc>
        <w:tc>
          <w:tcPr>
            <w:tcW w:w="850" w:type="dxa"/>
          </w:tcPr>
          <w:p w:rsidR="00763C9C" w:rsidRDefault="00763C9C">
            <w:pPr>
              <w:pStyle w:val="ConsPlusNormal"/>
              <w:jc w:val="center"/>
            </w:pPr>
            <w:r>
              <w:t>183</w:t>
            </w:r>
          </w:p>
        </w:tc>
        <w:tc>
          <w:tcPr>
            <w:tcW w:w="794" w:type="dxa"/>
          </w:tcPr>
          <w:p w:rsidR="00763C9C" w:rsidRDefault="00763C9C">
            <w:pPr>
              <w:pStyle w:val="ConsPlusNormal"/>
              <w:jc w:val="center"/>
            </w:pPr>
            <w:r>
              <w:t>4,0</w:t>
            </w:r>
          </w:p>
        </w:tc>
      </w:tr>
      <w:tr w:rsidR="00763C9C">
        <w:tc>
          <w:tcPr>
            <w:tcW w:w="4309" w:type="dxa"/>
          </w:tcPr>
          <w:p w:rsidR="00763C9C" w:rsidRDefault="00763C9C">
            <w:pPr>
              <w:pStyle w:val="ConsPlusNormal"/>
            </w:pPr>
            <w:r>
              <w:t>Всего</w:t>
            </w:r>
          </w:p>
        </w:tc>
        <w:tc>
          <w:tcPr>
            <w:tcW w:w="737" w:type="dxa"/>
          </w:tcPr>
          <w:p w:rsidR="00763C9C" w:rsidRDefault="00763C9C">
            <w:pPr>
              <w:pStyle w:val="ConsPlusNormal"/>
              <w:jc w:val="center"/>
            </w:pPr>
            <w:r>
              <w:t>4563</w:t>
            </w:r>
          </w:p>
        </w:tc>
        <w:tc>
          <w:tcPr>
            <w:tcW w:w="850" w:type="dxa"/>
          </w:tcPr>
          <w:p w:rsidR="00763C9C" w:rsidRDefault="00763C9C">
            <w:pPr>
              <w:pStyle w:val="ConsPlusNormal"/>
              <w:jc w:val="center"/>
            </w:pPr>
            <w:r>
              <w:t>100,0</w:t>
            </w:r>
          </w:p>
        </w:tc>
        <w:tc>
          <w:tcPr>
            <w:tcW w:w="737" w:type="dxa"/>
          </w:tcPr>
          <w:p w:rsidR="00763C9C" w:rsidRDefault="00763C9C">
            <w:pPr>
              <w:pStyle w:val="ConsPlusNormal"/>
              <w:jc w:val="center"/>
            </w:pPr>
            <w:r>
              <w:t>4810</w:t>
            </w:r>
          </w:p>
        </w:tc>
        <w:tc>
          <w:tcPr>
            <w:tcW w:w="794" w:type="dxa"/>
          </w:tcPr>
          <w:p w:rsidR="00763C9C" w:rsidRDefault="00763C9C">
            <w:pPr>
              <w:pStyle w:val="ConsPlusNormal"/>
              <w:jc w:val="center"/>
            </w:pPr>
            <w:r>
              <w:t>100,0</w:t>
            </w:r>
          </w:p>
        </w:tc>
        <w:tc>
          <w:tcPr>
            <w:tcW w:w="850" w:type="dxa"/>
          </w:tcPr>
          <w:p w:rsidR="00763C9C" w:rsidRDefault="00763C9C">
            <w:pPr>
              <w:pStyle w:val="ConsPlusNormal"/>
              <w:jc w:val="center"/>
            </w:pPr>
            <w:r>
              <w:t>4551</w:t>
            </w:r>
          </w:p>
        </w:tc>
        <w:tc>
          <w:tcPr>
            <w:tcW w:w="794" w:type="dxa"/>
          </w:tcPr>
          <w:p w:rsidR="00763C9C" w:rsidRDefault="00763C9C">
            <w:pPr>
              <w:pStyle w:val="ConsPlusNormal"/>
              <w:jc w:val="center"/>
            </w:pPr>
            <w:r>
              <w:t>100,0</w:t>
            </w:r>
          </w:p>
        </w:tc>
      </w:tr>
    </w:tbl>
    <w:p w:rsidR="00763C9C" w:rsidRDefault="00763C9C">
      <w:pPr>
        <w:pStyle w:val="ConsPlusNormal"/>
        <w:jc w:val="both"/>
      </w:pPr>
    </w:p>
    <w:p w:rsidR="00763C9C" w:rsidRDefault="00763C9C">
      <w:pPr>
        <w:pStyle w:val="ConsPlusNormal"/>
        <w:ind w:firstLine="540"/>
        <w:jc w:val="both"/>
      </w:pPr>
      <w:r>
        <w:t>С учетом сложившихся показателей требуется продолжение активной работы медицинских организаций с данным контингентом инвалидов по терапевтическому, кардиологическому, онкологическому профилю медицинской помощи, а также оказанию паллиативной помощи. Важно также создание в регионе системы долговременного ухода, включающего медицинские и социальные услуги.</w:t>
      </w:r>
    </w:p>
    <w:p w:rsidR="00763C9C" w:rsidRDefault="00763C9C">
      <w:pPr>
        <w:pStyle w:val="ConsPlusNormal"/>
        <w:jc w:val="both"/>
      </w:pPr>
    </w:p>
    <w:p w:rsidR="00763C9C" w:rsidRDefault="00763C9C">
      <w:pPr>
        <w:pStyle w:val="ConsPlusTitle"/>
        <w:jc w:val="center"/>
        <w:outlineLvl w:val="3"/>
      </w:pPr>
      <w:r>
        <w:t>Анализ смертности граждан 60 лет и старше</w:t>
      </w:r>
    </w:p>
    <w:p w:rsidR="00763C9C" w:rsidRDefault="00763C9C">
      <w:pPr>
        <w:pStyle w:val="ConsPlusNormal"/>
        <w:jc w:val="both"/>
      </w:pPr>
    </w:p>
    <w:p w:rsidR="00763C9C" w:rsidRDefault="00763C9C">
      <w:pPr>
        <w:pStyle w:val="ConsPlusNormal"/>
        <w:ind w:firstLine="540"/>
        <w:jc w:val="both"/>
      </w:pPr>
      <w:r>
        <w:t>В Брянской области наблюдается стойкая тенденция снижения уровня общей смертности всего населения. За 2014 - 2018 г.г. смертность снизилась на 5,0%, но показатель остается выше показателя по РФ.</w:t>
      </w:r>
    </w:p>
    <w:p w:rsidR="00763C9C" w:rsidRDefault="00763C9C">
      <w:pPr>
        <w:pStyle w:val="ConsPlusNormal"/>
        <w:jc w:val="both"/>
      </w:pPr>
    </w:p>
    <w:p w:rsidR="00763C9C" w:rsidRDefault="00763C9C">
      <w:pPr>
        <w:pStyle w:val="ConsPlusTitle"/>
        <w:jc w:val="center"/>
        <w:outlineLvl w:val="4"/>
      </w:pPr>
      <w:r>
        <w:t>Общая смертность населения Брянской</w:t>
      </w:r>
    </w:p>
    <w:p w:rsidR="00763C9C" w:rsidRDefault="00763C9C">
      <w:pPr>
        <w:pStyle w:val="ConsPlusTitle"/>
        <w:jc w:val="center"/>
      </w:pPr>
      <w:r>
        <w:t>области, РФ (на 1000 населения)</w:t>
      </w:r>
    </w:p>
    <w:p w:rsidR="00763C9C" w:rsidRDefault="00763C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964"/>
        <w:gridCol w:w="964"/>
        <w:gridCol w:w="964"/>
        <w:gridCol w:w="1020"/>
        <w:gridCol w:w="964"/>
      </w:tblGrid>
      <w:tr w:rsidR="00763C9C">
        <w:tc>
          <w:tcPr>
            <w:tcW w:w="3061" w:type="dxa"/>
          </w:tcPr>
          <w:p w:rsidR="00763C9C" w:rsidRDefault="00763C9C">
            <w:pPr>
              <w:pStyle w:val="ConsPlusNormal"/>
            </w:pPr>
          </w:p>
        </w:tc>
        <w:tc>
          <w:tcPr>
            <w:tcW w:w="964" w:type="dxa"/>
          </w:tcPr>
          <w:p w:rsidR="00763C9C" w:rsidRDefault="00763C9C">
            <w:pPr>
              <w:pStyle w:val="ConsPlusNormal"/>
              <w:jc w:val="center"/>
            </w:pPr>
            <w:r>
              <w:t>2014 г.</w:t>
            </w:r>
          </w:p>
        </w:tc>
        <w:tc>
          <w:tcPr>
            <w:tcW w:w="964" w:type="dxa"/>
          </w:tcPr>
          <w:p w:rsidR="00763C9C" w:rsidRDefault="00763C9C">
            <w:pPr>
              <w:pStyle w:val="ConsPlusNormal"/>
              <w:jc w:val="center"/>
            </w:pPr>
            <w:r>
              <w:t>2015 г.</w:t>
            </w:r>
          </w:p>
        </w:tc>
        <w:tc>
          <w:tcPr>
            <w:tcW w:w="964" w:type="dxa"/>
          </w:tcPr>
          <w:p w:rsidR="00763C9C" w:rsidRDefault="00763C9C">
            <w:pPr>
              <w:pStyle w:val="ConsPlusNormal"/>
              <w:jc w:val="center"/>
            </w:pPr>
            <w:r>
              <w:t>2016 г.</w:t>
            </w:r>
          </w:p>
        </w:tc>
        <w:tc>
          <w:tcPr>
            <w:tcW w:w="1020" w:type="dxa"/>
          </w:tcPr>
          <w:p w:rsidR="00763C9C" w:rsidRDefault="00763C9C">
            <w:pPr>
              <w:pStyle w:val="ConsPlusNormal"/>
              <w:jc w:val="center"/>
            </w:pPr>
            <w:r>
              <w:t>2017 г.</w:t>
            </w:r>
          </w:p>
        </w:tc>
        <w:tc>
          <w:tcPr>
            <w:tcW w:w="964" w:type="dxa"/>
          </w:tcPr>
          <w:p w:rsidR="00763C9C" w:rsidRDefault="00763C9C">
            <w:pPr>
              <w:pStyle w:val="ConsPlusNormal"/>
              <w:jc w:val="center"/>
            </w:pPr>
            <w:r>
              <w:t>2018 г.</w:t>
            </w:r>
          </w:p>
        </w:tc>
      </w:tr>
      <w:tr w:rsidR="00763C9C">
        <w:tc>
          <w:tcPr>
            <w:tcW w:w="3061" w:type="dxa"/>
          </w:tcPr>
          <w:p w:rsidR="00763C9C" w:rsidRDefault="00763C9C">
            <w:pPr>
              <w:pStyle w:val="ConsPlusNormal"/>
            </w:pPr>
            <w:r>
              <w:t>Брянская область</w:t>
            </w:r>
          </w:p>
        </w:tc>
        <w:tc>
          <w:tcPr>
            <w:tcW w:w="964" w:type="dxa"/>
          </w:tcPr>
          <w:p w:rsidR="00763C9C" w:rsidRDefault="00763C9C">
            <w:pPr>
              <w:pStyle w:val="ConsPlusNormal"/>
              <w:jc w:val="center"/>
            </w:pPr>
            <w:r>
              <w:t>16,0</w:t>
            </w:r>
          </w:p>
        </w:tc>
        <w:tc>
          <w:tcPr>
            <w:tcW w:w="964" w:type="dxa"/>
          </w:tcPr>
          <w:p w:rsidR="00763C9C" w:rsidRDefault="00763C9C">
            <w:pPr>
              <w:pStyle w:val="ConsPlusNormal"/>
              <w:jc w:val="center"/>
            </w:pPr>
            <w:r>
              <w:t>15,8</w:t>
            </w:r>
          </w:p>
        </w:tc>
        <w:tc>
          <w:tcPr>
            <w:tcW w:w="964" w:type="dxa"/>
          </w:tcPr>
          <w:p w:rsidR="00763C9C" w:rsidRDefault="00763C9C">
            <w:pPr>
              <w:pStyle w:val="ConsPlusNormal"/>
              <w:jc w:val="center"/>
            </w:pPr>
            <w:r>
              <w:t>15,6</w:t>
            </w:r>
          </w:p>
        </w:tc>
        <w:tc>
          <w:tcPr>
            <w:tcW w:w="1020" w:type="dxa"/>
          </w:tcPr>
          <w:p w:rsidR="00763C9C" w:rsidRDefault="00763C9C">
            <w:pPr>
              <w:pStyle w:val="ConsPlusNormal"/>
              <w:jc w:val="center"/>
            </w:pPr>
            <w:r>
              <w:t>15,3</w:t>
            </w:r>
          </w:p>
        </w:tc>
        <w:tc>
          <w:tcPr>
            <w:tcW w:w="964" w:type="dxa"/>
          </w:tcPr>
          <w:p w:rsidR="00763C9C" w:rsidRDefault="00763C9C">
            <w:pPr>
              <w:pStyle w:val="ConsPlusNormal"/>
              <w:jc w:val="center"/>
            </w:pPr>
            <w:r>
              <w:t>15,2</w:t>
            </w:r>
          </w:p>
        </w:tc>
      </w:tr>
      <w:tr w:rsidR="00763C9C">
        <w:tc>
          <w:tcPr>
            <w:tcW w:w="3061" w:type="dxa"/>
          </w:tcPr>
          <w:p w:rsidR="00763C9C" w:rsidRDefault="00763C9C">
            <w:pPr>
              <w:pStyle w:val="ConsPlusNormal"/>
            </w:pPr>
            <w:r>
              <w:lastRenderedPageBreak/>
              <w:t>Российская Федерация</w:t>
            </w:r>
          </w:p>
        </w:tc>
        <w:tc>
          <w:tcPr>
            <w:tcW w:w="964" w:type="dxa"/>
          </w:tcPr>
          <w:p w:rsidR="00763C9C" w:rsidRDefault="00763C9C">
            <w:pPr>
              <w:pStyle w:val="ConsPlusNormal"/>
              <w:jc w:val="center"/>
            </w:pPr>
            <w:r>
              <w:t>13,1</w:t>
            </w:r>
          </w:p>
        </w:tc>
        <w:tc>
          <w:tcPr>
            <w:tcW w:w="964" w:type="dxa"/>
          </w:tcPr>
          <w:p w:rsidR="00763C9C" w:rsidRDefault="00763C9C">
            <w:pPr>
              <w:pStyle w:val="ConsPlusNormal"/>
              <w:jc w:val="center"/>
            </w:pPr>
            <w:r>
              <w:t>13,0</w:t>
            </w:r>
          </w:p>
        </w:tc>
        <w:tc>
          <w:tcPr>
            <w:tcW w:w="964" w:type="dxa"/>
          </w:tcPr>
          <w:p w:rsidR="00763C9C" w:rsidRDefault="00763C9C">
            <w:pPr>
              <w:pStyle w:val="ConsPlusNormal"/>
              <w:jc w:val="center"/>
            </w:pPr>
            <w:r>
              <w:t>12,9</w:t>
            </w:r>
          </w:p>
        </w:tc>
        <w:tc>
          <w:tcPr>
            <w:tcW w:w="1020" w:type="dxa"/>
          </w:tcPr>
          <w:p w:rsidR="00763C9C" w:rsidRDefault="00763C9C">
            <w:pPr>
              <w:pStyle w:val="ConsPlusNormal"/>
              <w:jc w:val="center"/>
            </w:pPr>
            <w:r>
              <w:t>12,4</w:t>
            </w:r>
          </w:p>
        </w:tc>
        <w:tc>
          <w:tcPr>
            <w:tcW w:w="964" w:type="dxa"/>
          </w:tcPr>
          <w:p w:rsidR="00763C9C" w:rsidRDefault="00763C9C">
            <w:pPr>
              <w:pStyle w:val="ConsPlusNormal"/>
              <w:jc w:val="center"/>
            </w:pPr>
            <w:r>
              <w:t>12,5</w:t>
            </w:r>
          </w:p>
        </w:tc>
      </w:tr>
    </w:tbl>
    <w:p w:rsidR="00763C9C" w:rsidRDefault="00763C9C">
      <w:pPr>
        <w:pStyle w:val="ConsPlusNormal"/>
        <w:jc w:val="both"/>
      </w:pPr>
    </w:p>
    <w:p w:rsidR="00763C9C" w:rsidRDefault="00763C9C">
      <w:pPr>
        <w:pStyle w:val="ConsPlusNormal"/>
        <w:ind w:firstLine="540"/>
        <w:jc w:val="both"/>
      </w:pPr>
      <w:r>
        <w:t>Уровень общей смертности населения варьирует по муниципальным образованиям: наибольший показатель в Погарском районе (21,2), наименьший в Комаричском районе - 13,2 на 1000 населения.</w:t>
      </w:r>
    </w:p>
    <w:p w:rsidR="00763C9C" w:rsidRDefault="00763C9C">
      <w:pPr>
        <w:pStyle w:val="ConsPlusNormal"/>
        <w:jc w:val="both"/>
      </w:pPr>
    </w:p>
    <w:p w:rsidR="00763C9C" w:rsidRDefault="00763C9C">
      <w:pPr>
        <w:pStyle w:val="ConsPlusTitle"/>
        <w:jc w:val="center"/>
        <w:outlineLvl w:val="4"/>
      </w:pPr>
      <w:r>
        <w:t>Общая смертность населения в муниципальных образованиях, где</w:t>
      </w:r>
    </w:p>
    <w:p w:rsidR="00763C9C" w:rsidRDefault="00763C9C">
      <w:pPr>
        <w:pStyle w:val="ConsPlusTitle"/>
        <w:jc w:val="center"/>
      </w:pPr>
      <w:r>
        <w:t>значение выше и ниже среднего по области (на 1000 населения)</w:t>
      </w:r>
    </w:p>
    <w:p w:rsidR="00763C9C" w:rsidRDefault="00763C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1134"/>
        <w:gridCol w:w="1134"/>
        <w:gridCol w:w="1134"/>
      </w:tblGrid>
      <w:tr w:rsidR="00763C9C">
        <w:tc>
          <w:tcPr>
            <w:tcW w:w="3119" w:type="dxa"/>
          </w:tcPr>
          <w:p w:rsidR="00763C9C" w:rsidRDefault="00763C9C">
            <w:pPr>
              <w:pStyle w:val="ConsPlusNormal"/>
              <w:jc w:val="center"/>
            </w:pPr>
            <w:r>
              <w:t>Территория</w:t>
            </w:r>
          </w:p>
        </w:tc>
        <w:tc>
          <w:tcPr>
            <w:tcW w:w="1134" w:type="dxa"/>
          </w:tcPr>
          <w:p w:rsidR="00763C9C" w:rsidRDefault="00763C9C">
            <w:pPr>
              <w:pStyle w:val="ConsPlusNormal"/>
              <w:jc w:val="center"/>
            </w:pPr>
            <w:r>
              <w:t>2016 г.</w:t>
            </w:r>
          </w:p>
        </w:tc>
        <w:tc>
          <w:tcPr>
            <w:tcW w:w="1134" w:type="dxa"/>
          </w:tcPr>
          <w:p w:rsidR="00763C9C" w:rsidRDefault="00763C9C">
            <w:pPr>
              <w:pStyle w:val="ConsPlusNormal"/>
              <w:jc w:val="center"/>
            </w:pPr>
            <w:r>
              <w:t>2017 г.</w:t>
            </w:r>
          </w:p>
        </w:tc>
        <w:tc>
          <w:tcPr>
            <w:tcW w:w="1134" w:type="dxa"/>
          </w:tcPr>
          <w:p w:rsidR="00763C9C" w:rsidRDefault="00763C9C">
            <w:pPr>
              <w:pStyle w:val="ConsPlusNormal"/>
              <w:jc w:val="center"/>
            </w:pPr>
            <w:r>
              <w:t>2018 г.</w:t>
            </w:r>
          </w:p>
        </w:tc>
      </w:tr>
      <w:tr w:rsidR="00763C9C">
        <w:tc>
          <w:tcPr>
            <w:tcW w:w="3119" w:type="dxa"/>
          </w:tcPr>
          <w:p w:rsidR="00763C9C" w:rsidRDefault="00763C9C">
            <w:pPr>
              <w:pStyle w:val="ConsPlusNormal"/>
            </w:pPr>
            <w:r>
              <w:t>Погарский район</w:t>
            </w:r>
          </w:p>
        </w:tc>
        <w:tc>
          <w:tcPr>
            <w:tcW w:w="1134" w:type="dxa"/>
          </w:tcPr>
          <w:p w:rsidR="00763C9C" w:rsidRDefault="00763C9C">
            <w:pPr>
              <w:pStyle w:val="ConsPlusNormal"/>
              <w:jc w:val="center"/>
            </w:pPr>
            <w:r>
              <w:t>19,5</w:t>
            </w:r>
          </w:p>
        </w:tc>
        <w:tc>
          <w:tcPr>
            <w:tcW w:w="1134" w:type="dxa"/>
          </w:tcPr>
          <w:p w:rsidR="00763C9C" w:rsidRDefault="00763C9C">
            <w:pPr>
              <w:pStyle w:val="ConsPlusNormal"/>
              <w:jc w:val="center"/>
            </w:pPr>
            <w:r>
              <w:t>20,7</w:t>
            </w:r>
          </w:p>
        </w:tc>
        <w:tc>
          <w:tcPr>
            <w:tcW w:w="1134" w:type="dxa"/>
          </w:tcPr>
          <w:p w:rsidR="00763C9C" w:rsidRDefault="00763C9C">
            <w:pPr>
              <w:pStyle w:val="ConsPlusNormal"/>
              <w:jc w:val="center"/>
            </w:pPr>
            <w:r>
              <w:t>21,2</w:t>
            </w:r>
          </w:p>
        </w:tc>
      </w:tr>
      <w:tr w:rsidR="00763C9C">
        <w:tc>
          <w:tcPr>
            <w:tcW w:w="3119" w:type="dxa"/>
          </w:tcPr>
          <w:p w:rsidR="00763C9C" w:rsidRDefault="00763C9C">
            <w:pPr>
              <w:pStyle w:val="ConsPlusNormal"/>
            </w:pPr>
            <w:r>
              <w:t>Рогнединский район</w:t>
            </w:r>
          </w:p>
        </w:tc>
        <w:tc>
          <w:tcPr>
            <w:tcW w:w="1134" w:type="dxa"/>
          </w:tcPr>
          <w:p w:rsidR="00763C9C" w:rsidRDefault="00763C9C">
            <w:pPr>
              <w:pStyle w:val="ConsPlusNormal"/>
              <w:jc w:val="center"/>
            </w:pPr>
            <w:r>
              <w:t>17,6</w:t>
            </w:r>
          </w:p>
        </w:tc>
        <w:tc>
          <w:tcPr>
            <w:tcW w:w="1134" w:type="dxa"/>
          </w:tcPr>
          <w:p w:rsidR="00763C9C" w:rsidRDefault="00763C9C">
            <w:pPr>
              <w:pStyle w:val="ConsPlusNormal"/>
              <w:jc w:val="center"/>
            </w:pPr>
            <w:r>
              <w:t>16,5</w:t>
            </w:r>
          </w:p>
        </w:tc>
        <w:tc>
          <w:tcPr>
            <w:tcW w:w="1134" w:type="dxa"/>
          </w:tcPr>
          <w:p w:rsidR="00763C9C" w:rsidRDefault="00763C9C">
            <w:pPr>
              <w:pStyle w:val="ConsPlusNormal"/>
              <w:jc w:val="center"/>
            </w:pPr>
            <w:r>
              <w:t>20,7</w:t>
            </w:r>
          </w:p>
        </w:tc>
      </w:tr>
      <w:tr w:rsidR="00763C9C">
        <w:tc>
          <w:tcPr>
            <w:tcW w:w="3119" w:type="dxa"/>
          </w:tcPr>
          <w:p w:rsidR="00763C9C" w:rsidRDefault="00763C9C">
            <w:pPr>
              <w:pStyle w:val="ConsPlusNormal"/>
            </w:pPr>
            <w:r>
              <w:t>Красногорский район</w:t>
            </w:r>
          </w:p>
        </w:tc>
        <w:tc>
          <w:tcPr>
            <w:tcW w:w="1134" w:type="dxa"/>
          </w:tcPr>
          <w:p w:rsidR="00763C9C" w:rsidRDefault="00763C9C">
            <w:pPr>
              <w:pStyle w:val="ConsPlusNormal"/>
              <w:jc w:val="center"/>
            </w:pPr>
            <w:r>
              <w:t>18,4</w:t>
            </w:r>
          </w:p>
        </w:tc>
        <w:tc>
          <w:tcPr>
            <w:tcW w:w="1134" w:type="dxa"/>
          </w:tcPr>
          <w:p w:rsidR="00763C9C" w:rsidRDefault="00763C9C">
            <w:pPr>
              <w:pStyle w:val="ConsPlusNormal"/>
              <w:jc w:val="center"/>
            </w:pPr>
            <w:r>
              <w:t>15,7</w:t>
            </w:r>
          </w:p>
        </w:tc>
        <w:tc>
          <w:tcPr>
            <w:tcW w:w="1134" w:type="dxa"/>
          </w:tcPr>
          <w:p w:rsidR="00763C9C" w:rsidRDefault="00763C9C">
            <w:pPr>
              <w:pStyle w:val="ConsPlusNormal"/>
              <w:jc w:val="center"/>
            </w:pPr>
            <w:r>
              <w:t>21,2</w:t>
            </w:r>
          </w:p>
        </w:tc>
      </w:tr>
      <w:tr w:rsidR="00763C9C">
        <w:tc>
          <w:tcPr>
            <w:tcW w:w="3119" w:type="dxa"/>
          </w:tcPr>
          <w:p w:rsidR="00763C9C" w:rsidRDefault="00763C9C">
            <w:pPr>
              <w:pStyle w:val="ConsPlusNormal"/>
            </w:pPr>
            <w:r>
              <w:t>Брянская область</w:t>
            </w:r>
          </w:p>
        </w:tc>
        <w:tc>
          <w:tcPr>
            <w:tcW w:w="1134" w:type="dxa"/>
          </w:tcPr>
          <w:p w:rsidR="00763C9C" w:rsidRDefault="00763C9C">
            <w:pPr>
              <w:pStyle w:val="ConsPlusNormal"/>
              <w:jc w:val="center"/>
            </w:pPr>
            <w:r>
              <w:t>15,6</w:t>
            </w:r>
          </w:p>
        </w:tc>
        <w:tc>
          <w:tcPr>
            <w:tcW w:w="1134" w:type="dxa"/>
          </w:tcPr>
          <w:p w:rsidR="00763C9C" w:rsidRDefault="00763C9C">
            <w:pPr>
              <w:pStyle w:val="ConsPlusNormal"/>
              <w:jc w:val="center"/>
            </w:pPr>
            <w:r>
              <w:t>15,3</w:t>
            </w:r>
          </w:p>
        </w:tc>
        <w:tc>
          <w:tcPr>
            <w:tcW w:w="1134" w:type="dxa"/>
          </w:tcPr>
          <w:p w:rsidR="00763C9C" w:rsidRDefault="00763C9C">
            <w:pPr>
              <w:pStyle w:val="ConsPlusNormal"/>
              <w:jc w:val="center"/>
            </w:pPr>
            <w:r>
              <w:t>15,2</w:t>
            </w:r>
          </w:p>
        </w:tc>
      </w:tr>
      <w:tr w:rsidR="00763C9C">
        <w:tc>
          <w:tcPr>
            <w:tcW w:w="3119" w:type="dxa"/>
          </w:tcPr>
          <w:p w:rsidR="00763C9C" w:rsidRDefault="00763C9C">
            <w:pPr>
              <w:pStyle w:val="ConsPlusNormal"/>
            </w:pPr>
            <w:r>
              <w:t>Город Клинцы</w:t>
            </w:r>
          </w:p>
        </w:tc>
        <w:tc>
          <w:tcPr>
            <w:tcW w:w="1134" w:type="dxa"/>
          </w:tcPr>
          <w:p w:rsidR="00763C9C" w:rsidRDefault="00763C9C">
            <w:pPr>
              <w:pStyle w:val="ConsPlusNormal"/>
              <w:jc w:val="center"/>
            </w:pPr>
            <w:r>
              <w:t>13,6</w:t>
            </w:r>
          </w:p>
        </w:tc>
        <w:tc>
          <w:tcPr>
            <w:tcW w:w="1134" w:type="dxa"/>
          </w:tcPr>
          <w:p w:rsidR="00763C9C" w:rsidRDefault="00763C9C">
            <w:pPr>
              <w:pStyle w:val="ConsPlusNormal"/>
              <w:jc w:val="center"/>
            </w:pPr>
            <w:r>
              <w:t>14,2</w:t>
            </w:r>
          </w:p>
        </w:tc>
        <w:tc>
          <w:tcPr>
            <w:tcW w:w="1134" w:type="dxa"/>
          </w:tcPr>
          <w:p w:rsidR="00763C9C" w:rsidRDefault="00763C9C">
            <w:pPr>
              <w:pStyle w:val="ConsPlusNormal"/>
              <w:jc w:val="center"/>
            </w:pPr>
            <w:r>
              <w:t>13,5</w:t>
            </w:r>
          </w:p>
        </w:tc>
      </w:tr>
      <w:tr w:rsidR="00763C9C">
        <w:tc>
          <w:tcPr>
            <w:tcW w:w="3119" w:type="dxa"/>
          </w:tcPr>
          <w:p w:rsidR="00763C9C" w:rsidRDefault="00763C9C">
            <w:pPr>
              <w:pStyle w:val="ConsPlusNormal"/>
            </w:pPr>
            <w:r>
              <w:t>Брянский район</w:t>
            </w:r>
          </w:p>
        </w:tc>
        <w:tc>
          <w:tcPr>
            <w:tcW w:w="1134" w:type="dxa"/>
          </w:tcPr>
          <w:p w:rsidR="00763C9C" w:rsidRDefault="00763C9C">
            <w:pPr>
              <w:pStyle w:val="ConsPlusNormal"/>
              <w:jc w:val="center"/>
            </w:pPr>
            <w:r>
              <w:t>13,4</w:t>
            </w:r>
          </w:p>
        </w:tc>
        <w:tc>
          <w:tcPr>
            <w:tcW w:w="1134" w:type="dxa"/>
          </w:tcPr>
          <w:p w:rsidR="00763C9C" w:rsidRDefault="00763C9C">
            <w:pPr>
              <w:pStyle w:val="ConsPlusNormal"/>
              <w:jc w:val="center"/>
            </w:pPr>
            <w:r>
              <w:t>13,5</w:t>
            </w:r>
          </w:p>
        </w:tc>
        <w:tc>
          <w:tcPr>
            <w:tcW w:w="1134" w:type="dxa"/>
          </w:tcPr>
          <w:p w:rsidR="00763C9C" w:rsidRDefault="00763C9C">
            <w:pPr>
              <w:pStyle w:val="ConsPlusNormal"/>
              <w:jc w:val="center"/>
            </w:pPr>
            <w:r>
              <w:t>13,3</w:t>
            </w:r>
          </w:p>
        </w:tc>
      </w:tr>
      <w:tr w:rsidR="00763C9C">
        <w:tc>
          <w:tcPr>
            <w:tcW w:w="3119" w:type="dxa"/>
          </w:tcPr>
          <w:p w:rsidR="00763C9C" w:rsidRDefault="00763C9C">
            <w:pPr>
              <w:pStyle w:val="ConsPlusNormal"/>
            </w:pPr>
            <w:r>
              <w:t>Комарический район</w:t>
            </w:r>
          </w:p>
        </w:tc>
        <w:tc>
          <w:tcPr>
            <w:tcW w:w="1134" w:type="dxa"/>
          </w:tcPr>
          <w:p w:rsidR="00763C9C" w:rsidRDefault="00763C9C">
            <w:pPr>
              <w:pStyle w:val="ConsPlusNormal"/>
              <w:jc w:val="center"/>
            </w:pPr>
            <w:r>
              <w:t>13,4</w:t>
            </w:r>
          </w:p>
        </w:tc>
        <w:tc>
          <w:tcPr>
            <w:tcW w:w="1134" w:type="dxa"/>
          </w:tcPr>
          <w:p w:rsidR="00763C9C" w:rsidRDefault="00763C9C">
            <w:pPr>
              <w:pStyle w:val="ConsPlusNormal"/>
              <w:jc w:val="center"/>
            </w:pPr>
            <w:r>
              <w:t>14,6</w:t>
            </w:r>
          </w:p>
        </w:tc>
        <w:tc>
          <w:tcPr>
            <w:tcW w:w="1134" w:type="dxa"/>
          </w:tcPr>
          <w:p w:rsidR="00763C9C" w:rsidRDefault="00763C9C">
            <w:pPr>
              <w:pStyle w:val="ConsPlusNormal"/>
              <w:jc w:val="center"/>
            </w:pPr>
            <w:r>
              <w:t>13,2</w:t>
            </w:r>
          </w:p>
        </w:tc>
      </w:tr>
      <w:tr w:rsidR="00763C9C">
        <w:tc>
          <w:tcPr>
            <w:tcW w:w="3119" w:type="dxa"/>
          </w:tcPr>
          <w:p w:rsidR="00763C9C" w:rsidRDefault="00763C9C">
            <w:pPr>
              <w:pStyle w:val="ConsPlusNormal"/>
            </w:pPr>
            <w:r>
              <w:t>Брянская область</w:t>
            </w:r>
          </w:p>
        </w:tc>
        <w:tc>
          <w:tcPr>
            <w:tcW w:w="1134" w:type="dxa"/>
          </w:tcPr>
          <w:p w:rsidR="00763C9C" w:rsidRDefault="00763C9C">
            <w:pPr>
              <w:pStyle w:val="ConsPlusNormal"/>
              <w:jc w:val="center"/>
            </w:pPr>
            <w:r>
              <w:t>15,6</w:t>
            </w:r>
          </w:p>
        </w:tc>
        <w:tc>
          <w:tcPr>
            <w:tcW w:w="1134" w:type="dxa"/>
          </w:tcPr>
          <w:p w:rsidR="00763C9C" w:rsidRDefault="00763C9C">
            <w:pPr>
              <w:pStyle w:val="ConsPlusNormal"/>
              <w:jc w:val="center"/>
            </w:pPr>
            <w:r>
              <w:t>15,3</w:t>
            </w:r>
          </w:p>
        </w:tc>
        <w:tc>
          <w:tcPr>
            <w:tcW w:w="1134" w:type="dxa"/>
          </w:tcPr>
          <w:p w:rsidR="00763C9C" w:rsidRDefault="00763C9C">
            <w:pPr>
              <w:pStyle w:val="ConsPlusNormal"/>
              <w:jc w:val="center"/>
            </w:pPr>
            <w:r>
              <w:t>15,2</w:t>
            </w:r>
          </w:p>
        </w:tc>
      </w:tr>
    </w:tbl>
    <w:p w:rsidR="00763C9C" w:rsidRDefault="00763C9C">
      <w:pPr>
        <w:pStyle w:val="ConsPlusNormal"/>
        <w:jc w:val="both"/>
      </w:pPr>
    </w:p>
    <w:p w:rsidR="00763C9C" w:rsidRDefault="00763C9C">
      <w:pPr>
        <w:pStyle w:val="ConsPlusNormal"/>
        <w:ind w:firstLine="540"/>
        <w:jc w:val="both"/>
      </w:pPr>
      <w:r>
        <w:t>Снижение смертности населения в Брянской области наблюдается во всех возрастных группах, в том числе среди лиц старше трудоспособного возраста. За 2014 - 2018 г.г. снижение уровня показателя смертности на 10,7%. Показатель общей смертности населения старше трудоспособного возраста превышает показатель РФ (43,6) в 2018 году на 2,3%.</w:t>
      </w:r>
    </w:p>
    <w:p w:rsidR="00763C9C" w:rsidRDefault="00763C9C">
      <w:pPr>
        <w:pStyle w:val="ConsPlusNormal"/>
        <w:jc w:val="both"/>
      </w:pPr>
    </w:p>
    <w:p w:rsidR="00763C9C" w:rsidRDefault="00763C9C">
      <w:pPr>
        <w:pStyle w:val="ConsPlusTitle"/>
        <w:jc w:val="center"/>
        <w:outlineLvl w:val="4"/>
      </w:pPr>
      <w:r>
        <w:t>Смертность населения старше трудоспособного возраста</w:t>
      </w:r>
    </w:p>
    <w:p w:rsidR="00763C9C" w:rsidRDefault="00763C9C">
      <w:pPr>
        <w:pStyle w:val="ConsPlusTitle"/>
        <w:jc w:val="center"/>
      </w:pPr>
      <w:r>
        <w:t>в Брянской области в 2014 - 2018 г.г.</w:t>
      </w:r>
    </w:p>
    <w:p w:rsidR="00763C9C" w:rsidRDefault="00763C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964"/>
        <w:gridCol w:w="964"/>
        <w:gridCol w:w="964"/>
        <w:gridCol w:w="1020"/>
        <w:gridCol w:w="964"/>
      </w:tblGrid>
      <w:tr w:rsidR="00763C9C">
        <w:tc>
          <w:tcPr>
            <w:tcW w:w="4195" w:type="dxa"/>
          </w:tcPr>
          <w:p w:rsidR="00763C9C" w:rsidRDefault="00763C9C">
            <w:pPr>
              <w:pStyle w:val="ConsPlusNormal"/>
            </w:pPr>
          </w:p>
        </w:tc>
        <w:tc>
          <w:tcPr>
            <w:tcW w:w="964" w:type="dxa"/>
          </w:tcPr>
          <w:p w:rsidR="00763C9C" w:rsidRDefault="00763C9C">
            <w:pPr>
              <w:pStyle w:val="ConsPlusNormal"/>
              <w:jc w:val="center"/>
            </w:pPr>
            <w:r>
              <w:t>2014 г.</w:t>
            </w:r>
          </w:p>
        </w:tc>
        <w:tc>
          <w:tcPr>
            <w:tcW w:w="964" w:type="dxa"/>
          </w:tcPr>
          <w:p w:rsidR="00763C9C" w:rsidRDefault="00763C9C">
            <w:pPr>
              <w:pStyle w:val="ConsPlusNormal"/>
              <w:jc w:val="center"/>
            </w:pPr>
            <w:r>
              <w:t>2015 г.</w:t>
            </w:r>
          </w:p>
        </w:tc>
        <w:tc>
          <w:tcPr>
            <w:tcW w:w="964" w:type="dxa"/>
          </w:tcPr>
          <w:p w:rsidR="00763C9C" w:rsidRDefault="00763C9C">
            <w:pPr>
              <w:pStyle w:val="ConsPlusNormal"/>
              <w:jc w:val="center"/>
            </w:pPr>
            <w:r>
              <w:t>2016 г.</w:t>
            </w:r>
          </w:p>
        </w:tc>
        <w:tc>
          <w:tcPr>
            <w:tcW w:w="1020" w:type="dxa"/>
          </w:tcPr>
          <w:p w:rsidR="00763C9C" w:rsidRDefault="00763C9C">
            <w:pPr>
              <w:pStyle w:val="ConsPlusNormal"/>
              <w:jc w:val="center"/>
            </w:pPr>
            <w:r>
              <w:t>2017 г.</w:t>
            </w:r>
          </w:p>
        </w:tc>
        <w:tc>
          <w:tcPr>
            <w:tcW w:w="964" w:type="dxa"/>
          </w:tcPr>
          <w:p w:rsidR="00763C9C" w:rsidRDefault="00763C9C">
            <w:pPr>
              <w:pStyle w:val="ConsPlusNormal"/>
              <w:jc w:val="center"/>
            </w:pPr>
            <w:r>
              <w:t>2018 г.</w:t>
            </w:r>
          </w:p>
        </w:tc>
      </w:tr>
      <w:tr w:rsidR="00763C9C">
        <w:tc>
          <w:tcPr>
            <w:tcW w:w="4195" w:type="dxa"/>
          </w:tcPr>
          <w:p w:rsidR="00763C9C" w:rsidRDefault="00763C9C">
            <w:pPr>
              <w:pStyle w:val="ConsPlusNormal"/>
            </w:pPr>
            <w:r>
              <w:t>Численность населения старше трудоспособного возраста</w:t>
            </w:r>
          </w:p>
        </w:tc>
        <w:tc>
          <w:tcPr>
            <w:tcW w:w="964" w:type="dxa"/>
          </w:tcPr>
          <w:p w:rsidR="00763C9C" w:rsidRDefault="00763C9C">
            <w:pPr>
              <w:pStyle w:val="ConsPlusNormal"/>
              <w:jc w:val="center"/>
            </w:pPr>
            <w:r>
              <w:t>320151</w:t>
            </w:r>
          </w:p>
        </w:tc>
        <w:tc>
          <w:tcPr>
            <w:tcW w:w="964" w:type="dxa"/>
          </w:tcPr>
          <w:p w:rsidR="00763C9C" w:rsidRDefault="00763C9C">
            <w:pPr>
              <w:pStyle w:val="ConsPlusNormal"/>
              <w:jc w:val="center"/>
            </w:pPr>
            <w:r>
              <w:t>324268</w:t>
            </w:r>
          </w:p>
        </w:tc>
        <w:tc>
          <w:tcPr>
            <w:tcW w:w="964" w:type="dxa"/>
          </w:tcPr>
          <w:p w:rsidR="00763C9C" w:rsidRDefault="00763C9C">
            <w:pPr>
              <w:pStyle w:val="ConsPlusNormal"/>
              <w:jc w:val="center"/>
            </w:pPr>
            <w:r>
              <w:t>329396</w:t>
            </w:r>
          </w:p>
        </w:tc>
        <w:tc>
          <w:tcPr>
            <w:tcW w:w="1020" w:type="dxa"/>
          </w:tcPr>
          <w:p w:rsidR="00763C9C" w:rsidRDefault="00763C9C">
            <w:pPr>
              <w:pStyle w:val="ConsPlusNormal"/>
              <w:jc w:val="center"/>
            </w:pPr>
            <w:r>
              <w:t>333461</w:t>
            </w:r>
          </w:p>
        </w:tc>
        <w:tc>
          <w:tcPr>
            <w:tcW w:w="964" w:type="dxa"/>
          </w:tcPr>
          <w:p w:rsidR="00763C9C" w:rsidRDefault="00763C9C">
            <w:pPr>
              <w:pStyle w:val="ConsPlusNormal"/>
              <w:jc w:val="center"/>
            </w:pPr>
            <w:r>
              <w:t>337217</w:t>
            </w:r>
          </w:p>
        </w:tc>
      </w:tr>
      <w:tr w:rsidR="00763C9C">
        <w:tc>
          <w:tcPr>
            <w:tcW w:w="4195" w:type="dxa"/>
          </w:tcPr>
          <w:p w:rsidR="00763C9C" w:rsidRDefault="00763C9C">
            <w:pPr>
              <w:pStyle w:val="ConsPlusNormal"/>
            </w:pPr>
            <w:r>
              <w:t>Количество умерших лиц 60 лет и старше (тыс. чел.)</w:t>
            </w:r>
          </w:p>
        </w:tc>
        <w:tc>
          <w:tcPr>
            <w:tcW w:w="964" w:type="dxa"/>
          </w:tcPr>
          <w:p w:rsidR="00763C9C" w:rsidRDefault="00763C9C">
            <w:pPr>
              <w:pStyle w:val="ConsPlusNormal"/>
              <w:jc w:val="center"/>
            </w:pPr>
            <w:r>
              <w:t>14,3</w:t>
            </w:r>
          </w:p>
        </w:tc>
        <w:tc>
          <w:tcPr>
            <w:tcW w:w="964" w:type="dxa"/>
          </w:tcPr>
          <w:p w:rsidR="00763C9C" w:rsidRDefault="00763C9C">
            <w:pPr>
              <w:pStyle w:val="ConsPlusNormal"/>
              <w:jc w:val="center"/>
            </w:pPr>
            <w:r>
              <w:t>14,5</w:t>
            </w:r>
          </w:p>
        </w:tc>
        <w:tc>
          <w:tcPr>
            <w:tcW w:w="964" w:type="dxa"/>
          </w:tcPr>
          <w:p w:rsidR="00763C9C" w:rsidRDefault="00763C9C">
            <w:pPr>
              <w:pStyle w:val="ConsPlusNormal"/>
              <w:jc w:val="center"/>
            </w:pPr>
            <w:r>
              <w:t>14,4</w:t>
            </w:r>
          </w:p>
        </w:tc>
        <w:tc>
          <w:tcPr>
            <w:tcW w:w="1020" w:type="dxa"/>
          </w:tcPr>
          <w:p w:rsidR="00763C9C" w:rsidRDefault="00763C9C">
            <w:pPr>
              <w:pStyle w:val="ConsPlusNormal"/>
              <w:jc w:val="center"/>
            </w:pPr>
            <w:r>
              <w:t>14,2</w:t>
            </w:r>
          </w:p>
        </w:tc>
        <w:tc>
          <w:tcPr>
            <w:tcW w:w="964" w:type="dxa"/>
          </w:tcPr>
          <w:p w:rsidR="00763C9C" w:rsidRDefault="00763C9C">
            <w:pPr>
              <w:pStyle w:val="ConsPlusNormal"/>
              <w:jc w:val="center"/>
            </w:pPr>
            <w:r>
              <w:t>14,1</w:t>
            </w:r>
          </w:p>
        </w:tc>
      </w:tr>
      <w:tr w:rsidR="00763C9C">
        <w:tc>
          <w:tcPr>
            <w:tcW w:w="4195" w:type="dxa"/>
          </w:tcPr>
          <w:p w:rsidR="00763C9C" w:rsidRDefault="00763C9C">
            <w:pPr>
              <w:pStyle w:val="ConsPlusNormal"/>
            </w:pPr>
            <w:r>
              <w:t>Смертность населения 60 лет и старше по Брянской области (на 1000 нас.)</w:t>
            </w:r>
          </w:p>
        </w:tc>
        <w:tc>
          <w:tcPr>
            <w:tcW w:w="964" w:type="dxa"/>
          </w:tcPr>
          <w:p w:rsidR="00763C9C" w:rsidRDefault="00763C9C">
            <w:pPr>
              <w:pStyle w:val="ConsPlusNormal"/>
              <w:jc w:val="center"/>
            </w:pPr>
            <w:r>
              <w:t>55,0</w:t>
            </w:r>
          </w:p>
        </w:tc>
        <w:tc>
          <w:tcPr>
            <w:tcW w:w="964" w:type="dxa"/>
          </w:tcPr>
          <w:p w:rsidR="00763C9C" w:rsidRDefault="00763C9C">
            <w:pPr>
              <w:pStyle w:val="ConsPlusNormal"/>
              <w:jc w:val="center"/>
            </w:pPr>
            <w:r>
              <w:t>53,5</w:t>
            </w:r>
          </w:p>
        </w:tc>
        <w:tc>
          <w:tcPr>
            <w:tcW w:w="964" w:type="dxa"/>
          </w:tcPr>
          <w:p w:rsidR="00763C9C" w:rsidRDefault="00763C9C">
            <w:pPr>
              <w:pStyle w:val="ConsPlusNormal"/>
              <w:jc w:val="center"/>
            </w:pPr>
            <w:r>
              <w:t>53,3</w:t>
            </w:r>
          </w:p>
        </w:tc>
        <w:tc>
          <w:tcPr>
            <w:tcW w:w="1020" w:type="dxa"/>
          </w:tcPr>
          <w:p w:rsidR="00763C9C" w:rsidRDefault="00763C9C">
            <w:pPr>
              <w:pStyle w:val="ConsPlusNormal"/>
              <w:jc w:val="center"/>
            </w:pPr>
            <w:r>
              <w:t>50,5</w:t>
            </w:r>
          </w:p>
        </w:tc>
        <w:tc>
          <w:tcPr>
            <w:tcW w:w="964" w:type="dxa"/>
          </w:tcPr>
          <w:p w:rsidR="00763C9C" w:rsidRDefault="00763C9C">
            <w:pPr>
              <w:pStyle w:val="ConsPlusNormal"/>
              <w:jc w:val="center"/>
            </w:pPr>
            <w:r>
              <w:t>49,1</w:t>
            </w:r>
          </w:p>
        </w:tc>
      </w:tr>
      <w:tr w:rsidR="00763C9C">
        <w:tc>
          <w:tcPr>
            <w:tcW w:w="4195" w:type="dxa"/>
          </w:tcPr>
          <w:p w:rsidR="00763C9C" w:rsidRDefault="00763C9C">
            <w:pPr>
              <w:pStyle w:val="ConsPlusNormal"/>
            </w:pPr>
            <w:r>
              <w:t>Смертность населения 60 лет и старше по РФ (на 1000 населения)</w:t>
            </w:r>
          </w:p>
        </w:tc>
        <w:tc>
          <w:tcPr>
            <w:tcW w:w="964" w:type="dxa"/>
          </w:tcPr>
          <w:p w:rsidR="00763C9C" w:rsidRDefault="00763C9C">
            <w:pPr>
              <w:pStyle w:val="ConsPlusNormal"/>
              <w:jc w:val="center"/>
            </w:pPr>
            <w:r>
              <w:t>47,4</w:t>
            </w:r>
          </w:p>
        </w:tc>
        <w:tc>
          <w:tcPr>
            <w:tcW w:w="964" w:type="dxa"/>
          </w:tcPr>
          <w:p w:rsidR="00763C9C" w:rsidRDefault="00763C9C">
            <w:pPr>
              <w:pStyle w:val="ConsPlusNormal"/>
              <w:jc w:val="center"/>
            </w:pPr>
            <w:r>
              <w:t>46,9</w:t>
            </w:r>
          </w:p>
        </w:tc>
        <w:tc>
          <w:tcPr>
            <w:tcW w:w="964" w:type="dxa"/>
          </w:tcPr>
          <w:p w:rsidR="00763C9C" w:rsidRDefault="00763C9C">
            <w:pPr>
              <w:pStyle w:val="ConsPlusNormal"/>
              <w:jc w:val="center"/>
            </w:pPr>
            <w:r>
              <w:t>46,0</w:t>
            </w:r>
          </w:p>
        </w:tc>
        <w:tc>
          <w:tcPr>
            <w:tcW w:w="1020" w:type="dxa"/>
          </w:tcPr>
          <w:p w:rsidR="00763C9C" w:rsidRDefault="00763C9C">
            <w:pPr>
              <w:pStyle w:val="ConsPlusNormal"/>
              <w:jc w:val="center"/>
            </w:pPr>
            <w:r>
              <w:t>44,2</w:t>
            </w:r>
          </w:p>
        </w:tc>
        <w:tc>
          <w:tcPr>
            <w:tcW w:w="964" w:type="dxa"/>
          </w:tcPr>
          <w:p w:rsidR="00763C9C" w:rsidRDefault="00763C9C">
            <w:pPr>
              <w:pStyle w:val="ConsPlusNormal"/>
              <w:jc w:val="center"/>
            </w:pPr>
            <w:r>
              <w:t>43,6</w:t>
            </w:r>
          </w:p>
        </w:tc>
      </w:tr>
    </w:tbl>
    <w:p w:rsidR="00763C9C" w:rsidRDefault="00763C9C">
      <w:pPr>
        <w:pStyle w:val="ConsPlusNormal"/>
        <w:jc w:val="both"/>
      </w:pPr>
    </w:p>
    <w:p w:rsidR="00763C9C" w:rsidRDefault="00763C9C">
      <w:pPr>
        <w:pStyle w:val="ConsPlusNormal"/>
        <w:ind w:firstLine="540"/>
        <w:jc w:val="both"/>
      </w:pPr>
      <w:r>
        <w:t>В структуре причин смертности населения старше трудоспособного возраста на первом ранговом месте находятся болезни системы кровообращения (54,3%), на втором - новообразования (16,4%), третьем - болезни органов пищеварения (4,6%).</w:t>
      </w:r>
    </w:p>
    <w:p w:rsidR="00763C9C" w:rsidRDefault="00763C9C">
      <w:pPr>
        <w:pStyle w:val="ConsPlusNormal"/>
        <w:jc w:val="both"/>
      </w:pPr>
    </w:p>
    <w:p w:rsidR="00763C9C" w:rsidRDefault="00763C9C">
      <w:pPr>
        <w:pStyle w:val="ConsPlusTitle"/>
        <w:jc w:val="center"/>
        <w:outlineLvl w:val="4"/>
      </w:pPr>
      <w:r>
        <w:t>Структура причины смертности населения старше</w:t>
      </w:r>
    </w:p>
    <w:p w:rsidR="00763C9C" w:rsidRDefault="00763C9C">
      <w:pPr>
        <w:pStyle w:val="ConsPlusTitle"/>
        <w:jc w:val="center"/>
      </w:pPr>
      <w:r>
        <w:lastRenderedPageBreak/>
        <w:t>трудоспособного возраста по Брянской области (%)</w:t>
      </w:r>
    </w:p>
    <w:p w:rsidR="00763C9C" w:rsidRDefault="00763C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077"/>
        <w:gridCol w:w="1134"/>
        <w:gridCol w:w="1020"/>
        <w:gridCol w:w="1191"/>
      </w:tblGrid>
      <w:tr w:rsidR="00763C9C">
        <w:tc>
          <w:tcPr>
            <w:tcW w:w="4309" w:type="dxa"/>
          </w:tcPr>
          <w:p w:rsidR="00763C9C" w:rsidRDefault="00763C9C">
            <w:pPr>
              <w:pStyle w:val="ConsPlusNormal"/>
              <w:jc w:val="center"/>
            </w:pPr>
            <w:r>
              <w:t>Классы болезней по МКБ-10</w:t>
            </w:r>
          </w:p>
        </w:tc>
        <w:tc>
          <w:tcPr>
            <w:tcW w:w="1077" w:type="dxa"/>
          </w:tcPr>
          <w:p w:rsidR="00763C9C" w:rsidRDefault="00763C9C">
            <w:pPr>
              <w:pStyle w:val="ConsPlusNormal"/>
              <w:jc w:val="center"/>
            </w:pPr>
            <w:r>
              <w:t>2016 г.</w:t>
            </w:r>
          </w:p>
        </w:tc>
        <w:tc>
          <w:tcPr>
            <w:tcW w:w="1134" w:type="dxa"/>
          </w:tcPr>
          <w:p w:rsidR="00763C9C" w:rsidRDefault="00763C9C">
            <w:pPr>
              <w:pStyle w:val="ConsPlusNormal"/>
              <w:jc w:val="center"/>
            </w:pPr>
            <w:r>
              <w:t>2017 г.</w:t>
            </w:r>
          </w:p>
        </w:tc>
        <w:tc>
          <w:tcPr>
            <w:tcW w:w="1020" w:type="dxa"/>
          </w:tcPr>
          <w:p w:rsidR="00763C9C" w:rsidRDefault="00763C9C">
            <w:pPr>
              <w:pStyle w:val="ConsPlusNormal"/>
              <w:jc w:val="center"/>
            </w:pPr>
            <w:r>
              <w:t>2018 г.</w:t>
            </w:r>
          </w:p>
        </w:tc>
        <w:tc>
          <w:tcPr>
            <w:tcW w:w="1191" w:type="dxa"/>
          </w:tcPr>
          <w:p w:rsidR="00763C9C" w:rsidRDefault="00763C9C">
            <w:pPr>
              <w:pStyle w:val="ConsPlusNormal"/>
              <w:jc w:val="center"/>
            </w:pPr>
            <w:r>
              <w:t>Ранг (2018 г.)</w:t>
            </w:r>
          </w:p>
        </w:tc>
      </w:tr>
      <w:tr w:rsidR="00763C9C">
        <w:tc>
          <w:tcPr>
            <w:tcW w:w="4309" w:type="dxa"/>
          </w:tcPr>
          <w:p w:rsidR="00763C9C" w:rsidRDefault="00763C9C">
            <w:pPr>
              <w:pStyle w:val="ConsPlusNormal"/>
            </w:pPr>
            <w:r>
              <w:t>Болезни системы кровообращения</w:t>
            </w:r>
          </w:p>
        </w:tc>
        <w:tc>
          <w:tcPr>
            <w:tcW w:w="1077" w:type="dxa"/>
          </w:tcPr>
          <w:p w:rsidR="00763C9C" w:rsidRDefault="00763C9C">
            <w:pPr>
              <w:pStyle w:val="ConsPlusNormal"/>
              <w:jc w:val="center"/>
            </w:pPr>
            <w:r>
              <w:t>54,7</w:t>
            </w:r>
          </w:p>
        </w:tc>
        <w:tc>
          <w:tcPr>
            <w:tcW w:w="1134" w:type="dxa"/>
          </w:tcPr>
          <w:p w:rsidR="00763C9C" w:rsidRDefault="00763C9C">
            <w:pPr>
              <w:pStyle w:val="ConsPlusNormal"/>
              <w:jc w:val="center"/>
            </w:pPr>
            <w:r>
              <w:t>55,0</w:t>
            </w:r>
          </w:p>
        </w:tc>
        <w:tc>
          <w:tcPr>
            <w:tcW w:w="1020" w:type="dxa"/>
          </w:tcPr>
          <w:p w:rsidR="00763C9C" w:rsidRDefault="00763C9C">
            <w:pPr>
              <w:pStyle w:val="ConsPlusNormal"/>
              <w:jc w:val="center"/>
            </w:pPr>
            <w:r>
              <w:t>54,3</w:t>
            </w:r>
          </w:p>
        </w:tc>
        <w:tc>
          <w:tcPr>
            <w:tcW w:w="1191" w:type="dxa"/>
          </w:tcPr>
          <w:p w:rsidR="00763C9C" w:rsidRDefault="00763C9C">
            <w:pPr>
              <w:pStyle w:val="ConsPlusNormal"/>
              <w:jc w:val="center"/>
            </w:pPr>
            <w:r>
              <w:t>I</w:t>
            </w:r>
          </w:p>
        </w:tc>
      </w:tr>
      <w:tr w:rsidR="00763C9C">
        <w:tc>
          <w:tcPr>
            <w:tcW w:w="4309" w:type="dxa"/>
          </w:tcPr>
          <w:p w:rsidR="00763C9C" w:rsidRDefault="00763C9C">
            <w:pPr>
              <w:pStyle w:val="ConsPlusNormal"/>
            </w:pPr>
            <w:r>
              <w:t>Новообразование</w:t>
            </w:r>
          </w:p>
        </w:tc>
        <w:tc>
          <w:tcPr>
            <w:tcW w:w="1077" w:type="dxa"/>
          </w:tcPr>
          <w:p w:rsidR="00763C9C" w:rsidRDefault="00763C9C">
            <w:pPr>
              <w:pStyle w:val="ConsPlusNormal"/>
              <w:jc w:val="center"/>
            </w:pPr>
            <w:r>
              <w:t>14.9</w:t>
            </w:r>
          </w:p>
        </w:tc>
        <w:tc>
          <w:tcPr>
            <w:tcW w:w="1134" w:type="dxa"/>
          </w:tcPr>
          <w:p w:rsidR="00763C9C" w:rsidRDefault="00763C9C">
            <w:pPr>
              <w:pStyle w:val="ConsPlusNormal"/>
              <w:jc w:val="center"/>
            </w:pPr>
            <w:r>
              <w:t>15.4</w:t>
            </w:r>
          </w:p>
        </w:tc>
        <w:tc>
          <w:tcPr>
            <w:tcW w:w="1020" w:type="dxa"/>
          </w:tcPr>
          <w:p w:rsidR="00763C9C" w:rsidRDefault="00763C9C">
            <w:pPr>
              <w:pStyle w:val="ConsPlusNormal"/>
              <w:jc w:val="center"/>
            </w:pPr>
            <w:r>
              <w:t>16.4</w:t>
            </w:r>
          </w:p>
        </w:tc>
        <w:tc>
          <w:tcPr>
            <w:tcW w:w="1191" w:type="dxa"/>
          </w:tcPr>
          <w:p w:rsidR="00763C9C" w:rsidRDefault="00763C9C">
            <w:pPr>
              <w:pStyle w:val="ConsPlusNormal"/>
              <w:jc w:val="center"/>
            </w:pPr>
            <w:r>
              <w:t>II</w:t>
            </w:r>
          </w:p>
        </w:tc>
      </w:tr>
      <w:tr w:rsidR="00763C9C">
        <w:tc>
          <w:tcPr>
            <w:tcW w:w="4309" w:type="dxa"/>
          </w:tcPr>
          <w:p w:rsidR="00763C9C" w:rsidRDefault="00763C9C">
            <w:pPr>
              <w:pStyle w:val="ConsPlusNormal"/>
            </w:pPr>
            <w:r>
              <w:t>Болезни органов пищеварения</w:t>
            </w:r>
          </w:p>
        </w:tc>
        <w:tc>
          <w:tcPr>
            <w:tcW w:w="1077" w:type="dxa"/>
          </w:tcPr>
          <w:p w:rsidR="00763C9C" w:rsidRDefault="00763C9C">
            <w:pPr>
              <w:pStyle w:val="ConsPlusNormal"/>
              <w:jc w:val="center"/>
            </w:pPr>
            <w:r>
              <w:t>3,9</w:t>
            </w:r>
          </w:p>
        </w:tc>
        <w:tc>
          <w:tcPr>
            <w:tcW w:w="1134" w:type="dxa"/>
          </w:tcPr>
          <w:p w:rsidR="00763C9C" w:rsidRDefault="00763C9C">
            <w:pPr>
              <w:pStyle w:val="ConsPlusNormal"/>
              <w:jc w:val="center"/>
            </w:pPr>
            <w:r>
              <w:t>4,2</w:t>
            </w:r>
          </w:p>
        </w:tc>
        <w:tc>
          <w:tcPr>
            <w:tcW w:w="1020" w:type="dxa"/>
          </w:tcPr>
          <w:p w:rsidR="00763C9C" w:rsidRDefault="00763C9C">
            <w:pPr>
              <w:pStyle w:val="ConsPlusNormal"/>
              <w:jc w:val="center"/>
            </w:pPr>
            <w:r>
              <w:t>4,6</w:t>
            </w:r>
          </w:p>
        </w:tc>
        <w:tc>
          <w:tcPr>
            <w:tcW w:w="1191" w:type="dxa"/>
          </w:tcPr>
          <w:p w:rsidR="00763C9C" w:rsidRDefault="00763C9C">
            <w:pPr>
              <w:pStyle w:val="ConsPlusNormal"/>
              <w:jc w:val="center"/>
            </w:pPr>
            <w:r>
              <w:t>III</w:t>
            </w:r>
          </w:p>
        </w:tc>
      </w:tr>
      <w:tr w:rsidR="00763C9C">
        <w:tc>
          <w:tcPr>
            <w:tcW w:w="4309" w:type="dxa"/>
          </w:tcPr>
          <w:p w:rsidR="00763C9C" w:rsidRDefault="00763C9C">
            <w:pPr>
              <w:pStyle w:val="ConsPlusNormal"/>
            </w:pPr>
            <w:r>
              <w:t>Болезни нервной системы</w:t>
            </w:r>
          </w:p>
        </w:tc>
        <w:tc>
          <w:tcPr>
            <w:tcW w:w="1077" w:type="dxa"/>
          </w:tcPr>
          <w:p w:rsidR="00763C9C" w:rsidRDefault="00763C9C">
            <w:pPr>
              <w:pStyle w:val="ConsPlusNormal"/>
              <w:jc w:val="center"/>
            </w:pPr>
            <w:r>
              <w:t>5,3</w:t>
            </w:r>
          </w:p>
        </w:tc>
        <w:tc>
          <w:tcPr>
            <w:tcW w:w="1134" w:type="dxa"/>
          </w:tcPr>
          <w:p w:rsidR="00763C9C" w:rsidRDefault="00763C9C">
            <w:pPr>
              <w:pStyle w:val="ConsPlusNormal"/>
              <w:jc w:val="center"/>
            </w:pPr>
            <w:r>
              <w:t>4,7</w:t>
            </w:r>
          </w:p>
        </w:tc>
        <w:tc>
          <w:tcPr>
            <w:tcW w:w="1020" w:type="dxa"/>
          </w:tcPr>
          <w:p w:rsidR="00763C9C" w:rsidRDefault="00763C9C">
            <w:pPr>
              <w:pStyle w:val="ConsPlusNormal"/>
              <w:jc w:val="center"/>
            </w:pPr>
            <w:r>
              <w:t>4,5</w:t>
            </w:r>
          </w:p>
        </w:tc>
        <w:tc>
          <w:tcPr>
            <w:tcW w:w="1191" w:type="dxa"/>
          </w:tcPr>
          <w:p w:rsidR="00763C9C" w:rsidRDefault="00763C9C">
            <w:pPr>
              <w:pStyle w:val="ConsPlusNormal"/>
              <w:jc w:val="center"/>
            </w:pPr>
            <w:r>
              <w:t>IV</w:t>
            </w:r>
          </w:p>
        </w:tc>
      </w:tr>
      <w:tr w:rsidR="00763C9C">
        <w:tc>
          <w:tcPr>
            <w:tcW w:w="4309" w:type="dxa"/>
          </w:tcPr>
          <w:p w:rsidR="00763C9C" w:rsidRDefault="00763C9C">
            <w:pPr>
              <w:pStyle w:val="ConsPlusNormal"/>
            </w:pPr>
            <w:r>
              <w:t>Болезни органов дыхания</w:t>
            </w:r>
          </w:p>
        </w:tc>
        <w:tc>
          <w:tcPr>
            <w:tcW w:w="1077" w:type="dxa"/>
          </w:tcPr>
          <w:p w:rsidR="00763C9C" w:rsidRDefault="00763C9C">
            <w:pPr>
              <w:pStyle w:val="ConsPlusNormal"/>
              <w:jc w:val="center"/>
            </w:pPr>
            <w:r>
              <w:t>4,1</w:t>
            </w:r>
          </w:p>
        </w:tc>
        <w:tc>
          <w:tcPr>
            <w:tcW w:w="1134" w:type="dxa"/>
          </w:tcPr>
          <w:p w:rsidR="00763C9C" w:rsidRDefault="00763C9C">
            <w:pPr>
              <w:pStyle w:val="ConsPlusNormal"/>
              <w:jc w:val="center"/>
            </w:pPr>
            <w:r>
              <w:t>3,9</w:t>
            </w:r>
          </w:p>
        </w:tc>
        <w:tc>
          <w:tcPr>
            <w:tcW w:w="1020" w:type="dxa"/>
          </w:tcPr>
          <w:p w:rsidR="00763C9C" w:rsidRDefault="00763C9C">
            <w:pPr>
              <w:pStyle w:val="ConsPlusNormal"/>
              <w:jc w:val="center"/>
            </w:pPr>
            <w:r>
              <w:t>3,8</w:t>
            </w:r>
          </w:p>
        </w:tc>
        <w:tc>
          <w:tcPr>
            <w:tcW w:w="1191" w:type="dxa"/>
          </w:tcPr>
          <w:p w:rsidR="00763C9C" w:rsidRDefault="00763C9C">
            <w:pPr>
              <w:pStyle w:val="ConsPlusNormal"/>
              <w:jc w:val="center"/>
            </w:pPr>
            <w:r>
              <w:t>V</w:t>
            </w:r>
          </w:p>
        </w:tc>
      </w:tr>
      <w:tr w:rsidR="00763C9C">
        <w:tc>
          <w:tcPr>
            <w:tcW w:w="4309" w:type="dxa"/>
          </w:tcPr>
          <w:p w:rsidR="00763C9C" w:rsidRDefault="00763C9C">
            <w:pPr>
              <w:pStyle w:val="ConsPlusNormal"/>
            </w:pPr>
            <w:r>
              <w:t>Всего</w:t>
            </w:r>
          </w:p>
        </w:tc>
        <w:tc>
          <w:tcPr>
            <w:tcW w:w="1077" w:type="dxa"/>
          </w:tcPr>
          <w:p w:rsidR="00763C9C" w:rsidRDefault="00763C9C">
            <w:pPr>
              <w:pStyle w:val="ConsPlusNormal"/>
              <w:jc w:val="center"/>
            </w:pPr>
            <w:r>
              <w:t>100,0</w:t>
            </w:r>
          </w:p>
        </w:tc>
        <w:tc>
          <w:tcPr>
            <w:tcW w:w="1134" w:type="dxa"/>
          </w:tcPr>
          <w:p w:rsidR="00763C9C" w:rsidRDefault="00763C9C">
            <w:pPr>
              <w:pStyle w:val="ConsPlusNormal"/>
              <w:jc w:val="center"/>
            </w:pPr>
            <w:r>
              <w:t>100,0</w:t>
            </w:r>
          </w:p>
        </w:tc>
        <w:tc>
          <w:tcPr>
            <w:tcW w:w="1020" w:type="dxa"/>
          </w:tcPr>
          <w:p w:rsidR="00763C9C" w:rsidRDefault="00763C9C">
            <w:pPr>
              <w:pStyle w:val="ConsPlusNormal"/>
              <w:jc w:val="center"/>
            </w:pPr>
            <w:r>
              <w:t>100,0</w:t>
            </w:r>
          </w:p>
        </w:tc>
        <w:tc>
          <w:tcPr>
            <w:tcW w:w="1191" w:type="dxa"/>
          </w:tcPr>
          <w:p w:rsidR="00763C9C" w:rsidRDefault="00763C9C">
            <w:pPr>
              <w:pStyle w:val="ConsPlusNormal"/>
            </w:pPr>
          </w:p>
        </w:tc>
      </w:tr>
    </w:tbl>
    <w:p w:rsidR="00763C9C" w:rsidRDefault="00763C9C">
      <w:pPr>
        <w:pStyle w:val="ConsPlusNormal"/>
        <w:jc w:val="both"/>
      </w:pPr>
    </w:p>
    <w:p w:rsidR="00763C9C" w:rsidRDefault="00763C9C">
      <w:pPr>
        <w:pStyle w:val="ConsPlusNormal"/>
        <w:ind w:firstLine="540"/>
        <w:jc w:val="both"/>
      </w:pPr>
      <w:r>
        <w:t>Анализ структуры оказания медицинской помощи гражданам 60 лет и старше (первичная медико-санитарная помощь, диспансеризация, диспансерное наблюдение, частота вызовов скорой медицинской помощи, специализированная медицинская помощь, высокотехнологичная медицинская помощь).</w:t>
      </w:r>
    </w:p>
    <w:p w:rsidR="00763C9C" w:rsidRDefault="00763C9C">
      <w:pPr>
        <w:pStyle w:val="ConsPlusNormal"/>
        <w:jc w:val="both"/>
      </w:pPr>
    </w:p>
    <w:p w:rsidR="00763C9C" w:rsidRDefault="00763C9C">
      <w:pPr>
        <w:pStyle w:val="ConsPlusTitle"/>
        <w:jc w:val="center"/>
        <w:outlineLvl w:val="3"/>
      </w:pPr>
      <w:r>
        <w:t>Первичная медико-санитарная помощь</w:t>
      </w:r>
    </w:p>
    <w:p w:rsidR="00763C9C" w:rsidRDefault="00763C9C">
      <w:pPr>
        <w:pStyle w:val="ConsPlusNormal"/>
        <w:jc w:val="both"/>
      </w:pPr>
    </w:p>
    <w:p w:rsidR="00763C9C" w:rsidRDefault="00763C9C">
      <w:pPr>
        <w:pStyle w:val="ConsPlusNormal"/>
        <w:ind w:firstLine="540"/>
        <w:jc w:val="both"/>
      </w:pPr>
      <w:r>
        <w:t>На территории Брянской области первичную медико-санитарную помощь населению оказывают 39 медицинских организаций.</w:t>
      </w:r>
    </w:p>
    <w:p w:rsidR="00763C9C" w:rsidRDefault="00763C9C">
      <w:pPr>
        <w:pStyle w:val="ConsPlusNormal"/>
        <w:spacing w:before="220"/>
        <w:ind w:firstLine="540"/>
        <w:jc w:val="both"/>
      </w:pPr>
      <w:r>
        <w:t>На 30.09.2019 первичную медико-санитарную помощь населению оказывают 2850 врачей и 8757 человек среднего медицинского персонала.</w:t>
      </w:r>
    </w:p>
    <w:p w:rsidR="00763C9C" w:rsidRDefault="00763C9C">
      <w:pPr>
        <w:pStyle w:val="ConsPlusNormal"/>
        <w:spacing w:before="220"/>
        <w:ind w:firstLine="540"/>
        <w:jc w:val="both"/>
      </w:pPr>
      <w:r>
        <w:t>Укомплектованность врачами составила 86,9% (2018 г. - 89,1%), коэффициент совместительства - 1,7 (2018 г. - 2,2). Обеспеченность врачами составила 23,8 на 10 тыс. населения (2018 г. - 23,8).</w:t>
      </w:r>
    </w:p>
    <w:p w:rsidR="00763C9C" w:rsidRDefault="00763C9C">
      <w:pPr>
        <w:pStyle w:val="ConsPlusNormal"/>
        <w:spacing w:before="220"/>
        <w:ind w:firstLine="540"/>
        <w:jc w:val="both"/>
      </w:pPr>
      <w:r>
        <w:t>Укомплектованность средним медицинским персоналом составила 94,3% (2018 г. - 94,5%), коэффициент совместительства - 1,2, что на уровне 2018 года. Обеспеченность средним медицинским персоналом - 73,0 на 10 тыс. населения (2018 г. - 72,7).</w:t>
      </w:r>
    </w:p>
    <w:p w:rsidR="00763C9C" w:rsidRDefault="00763C9C">
      <w:pPr>
        <w:pStyle w:val="ConsPlusNormal"/>
        <w:spacing w:before="220"/>
        <w:ind w:firstLine="540"/>
        <w:jc w:val="both"/>
      </w:pPr>
      <w:r>
        <w:t>Медицинские организации, оказывающие первичную медико-санитарную помощь, включая их подразделения, расположены во всех муниципальных образованиях и городских округах, тем самым обеспечивая относительную равномерность доступности оказания медицинской помощи гражданам 60 лет и старше.</w:t>
      </w:r>
    </w:p>
    <w:p w:rsidR="00763C9C" w:rsidRDefault="00763C9C">
      <w:pPr>
        <w:pStyle w:val="ConsPlusNormal"/>
        <w:jc w:val="both"/>
      </w:pPr>
    </w:p>
    <w:p w:rsidR="00763C9C" w:rsidRDefault="00763C9C">
      <w:pPr>
        <w:pStyle w:val="ConsPlusTitle"/>
        <w:jc w:val="center"/>
        <w:outlineLvl w:val="4"/>
      </w:pPr>
      <w:r>
        <w:t>Сведения о посещениях лиц старше трудоспособного возраста</w:t>
      </w:r>
    </w:p>
    <w:p w:rsidR="00763C9C" w:rsidRDefault="00763C9C">
      <w:pPr>
        <w:pStyle w:val="ConsPlusTitle"/>
        <w:jc w:val="center"/>
      </w:pPr>
      <w:r>
        <w:t>в амбулаторно-поликлинические медицинские организации</w:t>
      </w:r>
    </w:p>
    <w:p w:rsidR="00763C9C" w:rsidRDefault="00763C9C">
      <w:pPr>
        <w:pStyle w:val="ConsPlusTitle"/>
        <w:jc w:val="center"/>
      </w:pPr>
      <w:r>
        <w:t>Брянской области в 2016 - 2018 г.г.</w:t>
      </w:r>
    </w:p>
    <w:p w:rsidR="00763C9C" w:rsidRDefault="00763C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304"/>
        <w:gridCol w:w="1247"/>
        <w:gridCol w:w="1247"/>
      </w:tblGrid>
      <w:tr w:rsidR="00763C9C">
        <w:tc>
          <w:tcPr>
            <w:tcW w:w="5272" w:type="dxa"/>
          </w:tcPr>
          <w:p w:rsidR="00763C9C" w:rsidRDefault="00763C9C">
            <w:pPr>
              <w:pStyle w:val="ConsPlusNormal"/>
            </w:pPr>
          </w:p>
        </w:tc>
        <w:tc>
          <w:tcPr>
            <w:tcW w:w="1304" w:type="dxa"/>
          </w:tcPr>
          <w:p w:rsidR="00763C9C" w:rsidRDefault="00763C9C">
            <w:pPr>
              <w:pStyle w:val="ConsPlusNormal"/>
              <w:jc w:val="center"/>
            </w:pPr>
            <w:r>
              <w:t>2016 г.</w:t>
            </w:r>
          </w:p>
        </w:tc>
        <w:tc>
          <w:tcPr>
            <w:tcW w:w="1247" w:type="dxa"/>
          </w:tcPr>
          <w:p w:rsidR="00763C9C" w:rsidRDefault="00763C9C">
            <w:pPr>
              <w:pStyle w:val="ConsPlusNormal"/>
              <w:jc w:val="center"/>
            </w:pPr>
            <w:r>
              <w:t>2017 г.</w:t>
            </w:r>
          </w:p>
        </w:tc>
        <w:tc>
          <w:tcPr>
            <w:tcW w:w="1247" w:type="dxa"/>
          </w:tcPr>
          <w:p w:rsidR="00763C9C" w:rsidRDefault="00763C9C">
            <w:pPr>
              <w:pStyle w:val="ConsPlusNormal"/>
              <w:jc w:val="center"/>
            </w:pPr>
            <w:r>
              <w:t>2018 г.</w:t>
            </w:r>
          </w:p>
        </w:tc>
      </w:tr>
      <w:tr w:rsidR="00763C9C">
        <w:tc>
          <w:tcPr>
            <w:tcW w:w="5272" w:type="dxa"/>
          </w:tcPr>
          <w:p w:rsidR="00763C9C" w:rsidRDefault="00763C9C">
            <w:pPr>
              <w:pStyle w:val="ConsPlusNormal"/>
            </w:pPr>
            <w:r>
              <w:t>Число посещений лиц старше трудоспособного возраста</w:t>
            </w:r>
          </w:p>
        </w:tc>
        <w:tc>
          <w:tcPr>
            <w:tcW w:w="1304" w:type="dxa"/>
          </w:tcPr>
          <w:p w:rsidR="00763C9C" w:rsidRDefault="00763C9C">
            <w:pPr>
              <w:pStyle w:val="ConsPlusNormal"/>
              <w:jc w:val="center"/>
            </w:pPr>
            <w:r>
              <w:t>2356946</w:t>
            </w:r>
          </w:p>
        </w:tc>
        <w:tc>
          <w:tcPr>
            <w:tcW w:w="1247" w:type="dxa"/>
          </w:tcPr>
          <w:p w:rsidR="00763C9C" w:rsidRDefault="00763C9C">
            <w:pPr>
              <w:pStyle w:val="ConsPlusNormal"/>
              <w:jc w:val="center"/>
            </w:pPr>
            <w:r>
              <w:t>2556840</w:t>
            </w:r>
          </w:p>
        </w:tc>
        <w:tc>
          <w:tcPr>
            <w:tcW w:w="1247" w:type="dxa"/>
          </w:tcPr>
          <w:p w:rsidR="00763C9C" w:rsidRDefault="00763C9C">
            <w:pPr>
              <w:pStyle w:val="ConsPlusNormal"/>
              <w:jc w:val="center"/>
            </w:pPr>
            <w:r>
              <w:t>2555107</w:t>
            </w:r>
          </w:p>
        </w:tc>
      </w:tr>
      <w:tr w:rsidR="00763C9C">
        <w:tc>
          <w:tcPr>
            <w:tcW w:w="5272" w:type="dxa"/>
          </w:tcPr>
          <w:p w:rsidR="00763C9C" w:rsidRDefault="00763C9C">
            <w:pPr>
              <w:pStyle w:val="ConsPlusNormal"/>
            </w:pPr>
            <w:r>
              <w:t>Число посещений всего населения</w:t>
            </w:r>
          </w:p>
        </w:tc>
        <w:tc>
          <w:tcPr>
            <w:tcW w:w="1304" w:type="dxa"/>
          </w:tcPr>
          <w:p w:rsidR="00763C9C" w:rsidRDefault="00763C9C">
            <w:pPr>
              <w:pStyle w:val="ConsPlusNormal"/>
              <w:jc w:val="center"/>
            </w:pPr>
            <w:r>
              <w:t>10264620</w:t>
            </w:r>
          </w:p>
        </w:tc>
        <w:tc>
          <w:tcPr>
            <w:tcW w:w="1247" w:type="dxa"/>
          </w:tcPr>
          <w:p w:rsidR="00763C9C" w:rsidRDefault="00763C9C">
            <w:pPr>
              <w:pStyle w:val="ConsPlusNormal"/>
              <w:jc w:val="center"/>
            </w:pPr>
            <w:r>
              <w:t>10280876</w:t>
            </w:r>
          </w:p>
        </w:tc>
        <w:tc>
          <w:tcPr>
            <w:tcW w:w="1247" w:type="dxa"/>
          </w:tcPr>
          <w:p w:rsidR="00763C9C" w:rsidRDefault="00763C9C">
            <w:pPr>
              <w:pStyle w:val="ConsPlusNormal"/>
              <w:jc w:val="center"/>
            </w:pPr>
            <w:r>
              <w:t>10351361</w:t>
            </w:r>
          </w:p>
        </w:tc>
      </w:tr>
      <w:tr w:rsidR="00763C9C">
        <w:tc>
          <w:tcPr>
            <w:tcW w:w="5272" w:type="dxa"/>
          </w:tcPr>
          <w:p w:rsidR="00763C9C" w:rsidRDefault="00763C9C">
            <w:pPr>
              <w:pStyle w:val="ConsPlusNormal"/>
            </w:pPr>
            <w:r>
              <w:t xml:space="preserve">Удельный вес посещений лицами старше </w:t>
            </w:r>
            <w:r>
              <w:lastRenderedPageBreak/>
              <w:t>трудоспособного возраста от всех посещений, %</w:t>
            </w:r>
          </w:p>
        </w:tc>
        <w:tc>
          <w:tcPr>
            <w:tcW w:w="1304" w:type="dxa"/>
          </w:tcPr>
          <w:p w:rsidR="00763C9C" w:rsidRDefault="00763C9C">
            <w:pPr>
              <w:pStyle w:val="ConsPlusNormal"/>
              <w:jc w:val="center"/>
            </w:pPr>
            <w:r>
              <w:lastRenderedPageBreak/>
              <w:t>23,0</w:t>
            </w:r>
          </w:p>
        </w:tc>
        <w:tc>
          <w:tcPr>
            <w:tcW w:w="1247" w:type="dxa"/>
          </w:tcPr>
          <w:p w:rsidR="00763C9C" w:rsidRDefault="00763C9C">
            <w:pPr>
              <w:pStyle w:val="ConsPlusNormal"/>
              <w:jc w:val="center"/>
            </w:pPr>
            <w:r>
              <w:t>24,9</w:t>
            </w:r>
          </w:p>
        </w:tc>
        <w:tc>
          <w:tcPr>
            <w:tcW w:w="1247" w:type="dxa"/>
          </w:tcPr>
          <w:p w:rsidR="00763C9C" w:rsidRDefault="00763C9C">
            <w:pPr>
              <w:pStyle w:val="ConsPlusNormal"/>
              <w:jc w:val="center"/>
            </w:pPr>
            <w:r>
              <w:t>24,7</w:t>
            </w:r>
          </w:p>
        </w:tc>
      </w:tr>
      <w:tr w:rsidR="00763C9C">
        <w:tc>
          <w:tcPr>
            <w:tcW w:w="5272" w:type="dxa"/>
          </w:tcPr>
          <w:p w:rsidR="00763C9C" w:rsidRDefault="00763C9C">
            <w:pPr>
              <w:pStyle w:val="ConsPlusNormal"/>
            </w:pPr>
            <w:r>
              <w:lastRenderedPageBreak/>
              <w:t>Количество посещений на одного жителя старше трудоспособного возраста</w:t>
            </w:r>
          </w:p>
        </w:tc>
        <w:tc>
          <w:tcPr>
            <w:tcW w:w="1304" w:type="dxa"/>
          </w:tcPr>
          <w:p w:rsidR="00763C9C" w:rsidRDefault="00763C9C">
            <w:pPr>
              <w:pStyle w:val="ConsPlusNormal"/>
              <w:jc w:val="center"/>
            </w:pPr>
            <w:r>
              <w:t>7,2</w:t>
            </w:r>
          </w:p>
        </w:tc>
        <w:tc>
          <w:tcPr>
            <w:tcW w:w="1247" w:type="dxa"/>
          </w:tcPr>
          <w:p w:rsidR="00763C9C" w:rsidRDefault="00763C9C">
            <w:pPr>
              <w:pStyle w:val="ConsPlusNormal"/>
              <w:jc w:val="center"/>
            </w:pPr>
            <w:r>
              <w:t>7,6</w:t>
            </w:r>
          </w:p>
        </w:tc>
        <w:tc>
          <w:tcPr>
            <w:tcW w:w="1247" w:type="dxa"/>
          </w:tcPr>
          <w:p w:rsidR="00763C9C" w:rsidRDefault="00763C9C">
            <w:pPr>
              <w:pStyle w:val="ConsPlusNormal"/>
              <w:jc w:val="center"/>
            </w:pPr>
            <w:r>
              <w:t>7,7</w:t>
            </w:r>
          </w:p>
        </w:tc>
      </w:tr>
    </w:tbl>
    <w:p w:rsidR="00763C9C" w:rsidRDefault="00763C9C">
      <w:pPr>
        <w:pStyle w:val="ConsPlusNormal"/>
        <w:jc w:val="both"/>
      </w:pPr>
    </w:p>
    <w:p w:rsidR="00763C9C" w:rsidRDefault="00763C9C">
      <w:pPr>
        <w:pStyle w:val="ConsPlusNormal"/>
        <w:ind w:firstLine="540"/>
        <w:jc w:val="both"/>
      </w:pPr>
      <w:r>
        <w:t>Статистические данные за 2016 - 2018 годы показывают, что востребованность в первичной медико-санитарной помощи лицами 60 лет и старше за последние три года выросла. Число посещений увеличилось на 8,4%. Также возросла доступность первичной медико-санитарной помощи: количество посещений на одного жителя старше трудоспособного возраста за три года возросло с 7,2 до 7,7, или на 6,9%.</w:t>
      </w:r>
    </w:p>
    <w:p w:rsidR="00763C9C" w:rsidRDefault="00763C9C">
      <w:pPr>
        <w:pStyle w:val="ConsPlusNormal"/>
        <w:spacing w:before="220"/>
        <w:ind w:firstLine="540"/>
        <w:jc w:val="both"/>
      </w:pPr>
      <w:r>
        <w:t>Число посещений в первичном звене лицами 60 лет и старше в 2018 году варьирует от 1,4 до 9,9 на одного жителя. В связи с этим необходимо в каждой территориальной медицинской организации, прежде всего в организациях с низкой доступностью, провести анализ сложившейся ситуации с разработкой необходимых мер по ее улучшению.</w:t>
      </w:r>
    </w:p>
    <w:p w:rsidR="00763C9C" w:rsidRDefault="00763C9C">
      <w:pPr>
        <w:pStyle w:val="ConsPlusNormal"/>
        <w:spacing w:before="220"/>
        <w:ind w:firstLine="540"/>
        <w:jc w:val="both"/>
      </w:pPr>
      <w:r>
        <w:t>В настоящее время в регионе проводится работа по созданию в поликлиническом звене "бережливых технологий" с охватом к 2024 году 44 поликлиник. Для решения вопроса дефицита врачебных кадров, более выраженного в первичном звене, в 2018 - 2020 годах Правительством Брянской области выделены финансовые средства 1 (один) миллиард рублей для приобретения служебного жилья для врачей. Данная программа успешно реализуется.</w:t>
      </w:r>
    </w:p>
    <w:p w:rsidR="00763C9C" w:rsidRDefault="00763C9C">
      <w:pPr>
        <w:pStyle w:val="ConsPlusNormal"/>
        <w:spacing w:before="220"/>
        <w:ind w:firstLine="540"/>
        <w:jc w:val="both"/>
      </w:pPr>
      <w:r>
        <w:t>Вышеперечисленные меры приведут к повышению доступности первичной медико-санитарной помощи, в том числе лицами 60 лет и старше.</w:t>
      </w:r>
    </w:p>
    <w:p w:rsidR="00763C9C" w:rsidRDefault="00763C9C">
      <w:pPr>
        <w:pStyle w:val="ConsPlusNormal"/>
        <w:jc w:val="both"/>
      </w:pPr>
    </w:p>
    <w:p w:rsidR="00763C9C" w:rsidRDefault="00763C9C">
      <w:pPr>
        <w:pStyle w:val="ConsPlusTitle"/>
        <w:jc w:val="center"/>
        <w:outlineLvl w:val="3"/>
      </w:pPr>
      <w:r>
        <w:t>Диспансеризация и диспансерное</w:t>
      </w:r>
    </w:p>
    <w:p w:rsidR="00763C9C" w:rsidRDefault="00763C9C">
      <w:pPr>
        <w:pStyle w:val="ConsPlusTitle"/>
        <w:jc w:val="center"/>
      </w:pPr>
      <w:r>
        <w:t>наблюдение граждан 60 лет и старше</w:t>
      </w:r>
    </w:p>
    <w:p w:rsidR="00763C9C" w:rsidRDefault="00763C9C">
      <w:pPr>
        <w:pStyle w:val="ConsPlusNormal"/>
        <w:jc w:val="both"/>
      </w:pPr>
    </w:p>
    <w:p w:rsidR="00763C9C" w:rsidRDefault="00763C9C">
      <w:pPr>
        <w:pStyle w:val="ConsPlusTitle"/>
        <w:jc w:val="center"/>
        <w:outlineLvl w:val="4"/>
      </w:pPr>
      <w:r>
        <w:t>Сведения о результатах диспансеризации лиц старше</w:t>
      </w:r>
    </w:p>
    <w:p w:rsidR="00763C9C" w:rsidRDefault="00763C9C">
      <w:pPr>
        <w:pStyle w:val="ConsPlusTitle"/>
        <w:jc w:val="center"/>
      </w:pPr>
      <w:r>
        <w:t>трудоспособного возраста по Брянской области</w:t>
      </w:r>
    </w:p>
    <w:p w:rsidR="00763C9C" w:rsidRDefault="00763C9C">
      <w:pPr>
        <w:pStyle w:val="ConsPlusTitle"/>
        <w:jc w:val="center"/>
      </w:pPr>
      <w:r>
        <w:t>за 2016 - 2018 г.г.</w:t>
      </w:r>
    </w:p>
    <w:p w:rsidR="00763C9C" w:rsidRDefault="00763C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1275"/>
        <w:gridCol w:w="1276"/>
        <w:gridCol w:w="1276"/>
      </w:tblGrid>
      <w:tr w:rsidR="00763C9C">
        <w:tc>
          <w:tcPr>
            <w:tcW w:w="5216" w:type="dxa"/>
          </w:tcPr>
          <w:p w:rsidR="00763C9C" w:rsidRDefault="00763C9C">
            <w:pPr>
              <w:pStyle w:val="ConsPlusNormal"/>
              <w:jc w:val="center"/>
            </w:pPr>
            <w:r>
              <w:t>Результаты диспансеризации</w:t>
            </w:r>
          </w:p>
        </w:tc>
        <w:tc>
          <w:tcPr>
            <w:tcW w:w="1275" w:type="dxa"/>
          </w:tcPr>
          <w:p w:rsidR="00763C9C" w:rsidRDefault="00763C9C">
            <w:pPr>
              <w:pStyle w:val="ConsPlusNormal"/>
              <w:jc w:val="center"/>
            </w:pPr>
            <w:r>
              <w:t>2016 г.</w:t>
            </w:r>
          </w:p>
        </w:tc>
        <w:tc>
          <w:tcPr>
            <w:tcW w:w="1276" w:type="dxa"/>
          </w:tcPr>
          <w:p w:rsidR="00763C9C" w:rsidRDefault="00763C9C">
            <w:pPr>
              <w:pStyle w:val="ConsPlusNormal"/>
              <w:jc w:val="center"/>
            </w:pPr>
            <w:r>
              <w:t>2017 г.</w:t>
            </w:r>
          </w:p>
        </w:tc>
        <w:tc>
          <w:tcPr>
            <w:tcW w:w="1276" w:type="dxa"/>
          </w:tcPr>
          <w:p w:rsidR="00763C9C" w:rsidRDefault="00763C9C">
            <w:pPr>
              <w:pStyle w:val="ConsPlusNormal"/>
              <w:jc w:val="center"/>
            </w:pPr>
            <w:r>
              <w:t>2018 г.</w:t>
            </w:r>
          </w:p>
        </w:tc>
      </w:tr>
      <w:tr w:rsidR="00763C9C">
        <w:tc>
          <w:tcPr>
            <w:tcW w:w="5216" w:type="dxa"/>
          </w:tcPr>
          <w:p w:rsidR="00763C9C" w:rsidRDefault="00763C9C">
            <w:pPr>
              <w:pStyle w:val="ConsPlusNormal"/>
            </w:pPr>
            <w:r>
              <w:t>Прошли диспансеризацию (чел.)</w:t>
            </w:r>
          </w:p>
        </w:tc>
        <w:tc>
          <w:tcPr>
            <w:tcW w:w="1275" w:type="dxa"/>
          </w:tcPr>
          <w:p w:rsidR="00763C9C" w:rsidRDefault="00763C9C">
            <w:pPr>
              <w:pStyle w:val="ConsPlusNormal"/>
              <w:jc w:val="center"/>
            </w:pPr>
            <w:r>
              <w:t>45376</w:t>
            </w:r>
          </w:p>
        </w:tc>
        <w:tc>
          <w:tcPr>
            <w:tcW w:w="1276" w:type="dxa"/>
          </w:tcPr>
          <w:p w:rsidR="00763C9C" w:rsidRDefault="00763C9C">
            <w:pPr>
              <w:pStyle w:val="ConsPlusNormal"/>
              <w:jc w:val="center"/>
            </w:pPr>
            <w:r>
              <w:t>49463</w:t>
            </w:r>
          </w:p>
        </w:tc>
        <w:tc>
          <w:tcPr>
            <w:tcW w:w="1276" w:type="dxa"/>
          </w:tcPr>
          <w:p w:rsidR="00763C9C" w:rsidRDefault="00763C9C">
            <w:pPr>
              <w:pStyle w:val="ConsPlusNormal"/>
              <w:jc w:val="center"/>
            </w:pPr>
            <w:r>
              <w:t>51714</w:t>
            </w:r>
          </w:p>
        </w:tc>
      </w:tr>
      <w:tr w:rsidR="00763C9C">
        <w:tc>
          <w:tcPr>
            <w:tcW w:w="5216" w:type="dxa"/>
          </w:tcPr>
          <w:p w:rsidR="00763C9C" w:rsidRDefault="00763C9C">
            <w:pPr>
              <w:pStyle w:val="ConsPlusNormal"/>
            </w:pPr>
            <w:r>
              <w:t>Выявлено заболеваний (случаев)</w:t>
            </w:r>
          </w:p>
        </w:tc>
        <w:tc>
          <w:tcPr>
            <w:tcW w:w="1275" w:type="dxa"/>
          </w:tcPr>
          <w:p w:rsidR="00763C9C" w:rsidRDefault="00763C9C">
            <w:pPr>
              <w:pStyle w:val="ConsPlusNormal"/>
              <w:jc w:val="center"/>
            </w:pPr>
            <w:r>
              <w:t>61944</w:t>
            </w:r>
          </w:p>
        </w:tc>
        <w:tc>
          <w:tcPr>
            <w:tcW w:w="1276" w:type="dxa"/>
          </w:tcPr>
          <w:p w:rsidR="00763C9C" w:rsidRDefault="00763C9C">
            <w:pPr>
              <w:pStyle w:val="ConsPlusNormal"/>
              <w:jc w:val="center"/>
            </w:pPr>
            <w:r>
              <w:t>77723</w:t>
            </w:r>
          </w:p>
        </w:tc>
        <w:tc>
          <w:tcPr>
            <w:tcW w:w="1276" w:type="dxa"/>
          </w:tcPr>
          <w:p w:rsidR="00763C9C" w:rsidRDefault="00763C9C">
            <w:pPr>
              <w:pStyle w:val="ConsPlusNormal"/>
              <w:jc w:val="center"/>
            </w:pPr>
            <w:r>
              <w:t>79736</w:t>
            </w:r>
          </w:p>
        </w:tc>
      </w:tr>
      <w:tr w:rsidR="00763C9C">
        <w:tc>
          <w:tcPr>
            <w:tcW w:w="5216" w:type="dxa"/>
          </w:tcPr>
          <w:p w:rsidR="00763C9C" w:rsidRDefault="00763C9C">
            <w:pPr>
              <w:pStyle w:val="ConsPlusNormal"/>
            </w:pPr>
            <w:r>
              <w:t>Впервые выявленных заболеваний (случаев)</w:t>
            </w:r>
          </w:p>
        </w:tc>
        <w:tc>
          <w:tcPr>
            <w:tcW w:w="1275" w:type="dxa"/>
          </w:tcPr>
          <w:p w:rsidR="00763C9C" w:rsidRDefault="00763C9C">
            <w:pPr>
              <w:pStyle w:val="ConsPlusNormal"/>
              <w:jc w:val="center"/>
            </w:pPr>
            <w:r>
              <w:t>4790</w:t>
            </w:r>
          </w:p>
        </w:tc>
        <w:tc>
          <w:tcPr>
            <w:tcW w:w="1276" w:type="dxa"/>
          </w:tcPr>
          <w:p w:rsidR="00763C9C" w:rsidRDefault="00763C9C">
            <w:pPr>
              <w:pStyle w:val="ConsPlusNormal"/>
              <w:jc w:val="center"/>
            </w:pPr>
            <w:r>
              <w:t>6957</w:t>
            </w:r>
          </w:p>
        </w:tc>
        <w:tc>
          <w:tcPr>
            <w:tcW w:w="1276" w:type="dxa"/>
          </w:tcPr>
          <w:p w:rsidR="00763C9C" w:rsidRDefault="00763C9C">
            <w:pPr>
              <w:pStyle w:val="ConsPlusNormal"/>
              <w:jc w:val="center"/>
            </w:pPr>
            <w:r>
              <w:t>4088</w:t>
            </w:r>
          </w:p>
        </w:tc>
      </w:tr>
      <w:tr w:rsidR="00763C9C">
        <w:tc>
          <w:tcPr>
            <w:tcW w:w="5216" w:type="dxa"/>
          </w:tcPr>
          <w:p w:rsidR="00763C9C" w:rsidRDefault="00763C9C">
            <w:pPr>
              <w:pStyle w:val="ConsPlusNormal"/>
            </w:pPr>
            <w:r>
              <w:t>Определена I группа состояния здоровья</w:t>
            </w:r>
          </w:p>
        </w:tc>
        <w:tc>
          <w:tcPr>
            <w:tcW w:w="1275" w:type="dxa"/>
          </w:tcPr>
          <w:p w:rsidR="00763C9C" w:rsidRDefault="00763C9C">
            <w:pPr>
              <w:pStyle w:val="ConsPlusNormal"/>
              <w:jc w:val="center"/>
            </w:pPr>
            <w:r>
              <w:t>650</w:t>
            </w:r>
          </w:p>
        </w:tc>
        <w:tc>
          <w:tcPr>
            <w:tcW w:w="1276" w:type="dxa"/>
          </w:tcPr>
          <w:p w:rsidR="00763C9C" w:rsidRDefault="00763C9C">
            <w:pPr>
              <w:pStyle w:val="ConsPlusNormal"/>
              <w:jc w:val="center"/>
            </w:pPr>
            <w:r>
              <w:t>821</w:t>
            </w:r>
          </w:p>
        </w:tc>
        <w:tc>
          <w:tcPr>
            <w:tcW w:w="1276" w:type="dxa"/>
          </w:tcPr>
          <w:p w:rsidR="00763C9C" w:rsidRDefault="00763C9C">
            <w:pPr>
              <w:pStyle w:val="ConsPlusNormal"/>
              <w:jc w:val="center"/>
            </w:pPr>
            <w:r>
              <w:t>1128</w:t>
            </w:r>
          </w:p>
        </w:tc>
      </w:tr>
      <w:tr w:rsidR="00763C9C">
        <w:tc>
          <w:tcPr>
            <w:tcW w:w="5216" w:type="dxa"/>
          </w:tcPr>
          <w:p w:rsidR="00763C9C" w:rsidRDefault="00763C9C">
            <w:pPr>
              <w:pStyle w:val="ConsPlusNormal"/>
            </w:pPr>
            <w:r>
              <w:t>Определена II группа состояния здоровья</w:t>
            </w:r>
          </w:p>
        </w:tc>
        <w:tc>
          <w:tcPr>
            <w:tcW w:w="1275" w:type="dxa"/>
          </w:tcPr>
          <w:p w:rsidR="00763C9C" w:rsidRDefault="00763C9C">
            <w:pPr>
              <w:pStyle w:val="ConsPlusNormal"/>
              <w:jc w:val="center"/>
            </w:pPr>
            <w:r>
              <w:t>2466</w:t>
            </w:r>
          </w:p>
        </w:tc>
        <w:tc>
          <w:tcPr>
            <w:tcW w:w="1276" w:type="dxa"/>
          </w:tcPr>
          <w:p w:rsidR="00763C9C" w:rsidRDefault="00763C9C">
            <w:pPr>
              <w:pStyle w:val="ConsPlusNormal"/>
              <w:jc w:val="center"/>
            </w:pPr>
            <w:r>
              <w:t>2726</w:t>
            </w:r>
          </w:p>
        </w:tc>
        <w:tc>
          <w:tcPr>
            <w:tcW w:w="1276" w:type="dxa"/>
          </w:tcPr>
          <w:p w:rsidR="00763C9C" w:rsidRDefault="00763C9C">
            <w:pPr>
              <w:pStyle w:val="ConsPlusNormal"/>
              <w:jc w:val="center"/>
            </w:pPr>
            <w:r>
              <w:t>2909</w:t>
            </w:r>
          </w:p>
        </w:tc>
      </w:tr>
      <w:tr w:rsidR="00763C9C">
        <w:tc>
          <w:tcPr>
            <w:tcW w:w="5216" w:type="dxa"/>
          </w:tcPr>
          <w:p w:rsidR="00763C9C" w:rsidRDefault="00763C9C">
            <w:pPr>
              <w:pStyle w:val="ConsPlusNormal"/>
            </w:pPr>
            <w:r>
              <w:t>Определена IIIа группа состояния здоровья</w:t>
            </w:r>
          </w:p>
        </w:tc>
        <w:tc>
          <w:tcPr>
            <w:tcW w:w="1275" w:type="dxa"/>
          </w:tcPr>
          <w:p w:rsidR="00763C9C" w:rsidRDefault="00763C9C">
            <w:pPr>
              <w:pStyle w:val="ConsPlusNormal"/>
              <w:jc w:val="center"/>
            </w:pPr>
            <w:r>
              <w:t>38382</w:t>
            </w:r>
          </w:p>
        </w:tc>
        <w:tc>
          <w:tcPr>
            <w:tcW w:w="1276" w:type="dxa"/>
          </w:tcPr>
          <w:p w:rsidR="00763C9C" w:rsidRDefault="00763C9C">
            <w:pPr>
              <w:pStyle w:val="ConsPlusNormal"/>
              <w:jc w:val="center"/>
            </w:pPr>
            <w:r>
              <w:t>42079</w:t>
            </w:r>
          </w:p>
        </w:tc>
        <w:tc>
          <w:tcPr>
            <w:tcW w:w="1276" w:type="dxa"/>
          </w:tcPr>
          <w:p w:rsidR="00763C9C" w:rsidRDefault="00763C9C">
            <w:pPr>
              <w:pStyle w:val="ConsPlusNormal"/>
              <w:jc w:val="center"/>
            </w:pPr>
            <w:r>
              <w:t>43098</w:t>
            </w:r>
          </w:p>
        </w:tc>
      </w:tr>
      <w:tr w:rsidR="00763C9C">
        <w:tc>
          <w:tcPr>
            <w:tcW w:w="5216" w:type="dxa"/>
          </w:tcPr>
          <w:p w:rsidR="00763C9C" w:rsidRDefault="00763C9C">
            <w:pPr>
              <w:pStyle w:val="ConsPlusNormal"/>
            </w:pPr>
            <w:r>
              <w:t>Определена IIIб группа состояния здоровья</w:t>
            </w:r>
          </w:p>
        </w:tc>
        <w:tc>
          <w:tcPr>
            <w:tcW w:w="1275" w:type="dxa"/>
          </w:tcPr>
          <w:p w:rsidR="00763C9C" w:rsidRDefault="00763C9C">
            <w:pPr>
              <w:pStyle w:val="ConsPlusNormal"/>
              <w:jc w:val="center"/>
            </w:pPr>
            <w:r>
              <w:t>4137</w:t>
            </w:r>
          </w:p>
        </w:tc>
        <w:tc>
          <w:tcPr>
            <w:tcW w:w="1276" w:type="dxa"/>
          </w:tcPr>
          <w:p w:rsidR="00763C9C" w:rsidRDefault="00763C9C">
            <w:pPr>
              <w:pStyle w:val="ConsPlusNormal"/>
              <w:jc w:val="center"/>
            </w:pPr>
            <w:r>
              <w:t>3837</w:t>
            </w:r>
          </w:p>
        </w:tc>
        <w:tc>
          <w:tcPr>
            <w:tcW w:w="1276" w:type="dxa"/>
          </w:tcPr>
          <w:p w:rsidR="00763C9C" w:rsidRDefault="00763C9C">
            <w:pPr>
              <w:pStyle w:val="ConsPlusNormal"/>
              <w:jc w:val="center"/>
            </w:pPr>
            <w:r>
              <w:t>4579</w:t>
            </w:r>
          </w:p>
        </w:tc>
      </w:tr>
      <w:tr w:rsidR="00763C9C">
        <w:tc>
          <w:tcPr>
            <w:tcW w:w="5216" w:type="dxa"/>
          </w:tcPr>
          <w:p w:rsidR="00763C9C" w:rsidRDefault="00763C9C">
            <w:pPr>
              <w:pStyle w:val="ConsPlusNormal"/>
            </w:pPr>
            <w:r>
              <w:t>Назначено лечение</w:t>
            </w:r>
          </w:p>
        </w:tc>
        <w:tc>
          <w:tcPr>
            <w:tcW w:w="1275" w:type="dxa"/>
          </w:tcPr>
          <w:p w:rsidR="00763C9C" w:rsidRDefault="00763C9C">
            <w:pPr>
              <w:pStyle w:val="ConsPlusNormal"/>
              <w:jc w:val="center"/>
            </w:pPr>
            <w:r>
              <w:t>33615</w:t>
            </w:r>
          </w:p>
        </w:tc>
        <w:tc>
          <w:tcPr>
            <w:tcW w:w="1276" w:type="dxa"/>
          </w:tcPr>
          <w:p w:rsidR="00763C9C" w:rsidRDefault="00763C9C">
            <w:pPr>
              <w:pStyle w:val="ConsPlusNormal"/>
              <w:jc w:val="center"/>
            </w:pPr>
            <w:r>
              <w:t>28243</w:t>
            </w:r>
          </w:p>
        </w:tc>
        <w:tc>
          <w:tcPr>
            <w:tcW w:w="1276" w:type="dxa"/>
          </w:tcPr>
          <w:p w:rsidR="00763C9C" w:rsidRDefault="00763C9C">
            <w:pPr>
              <w:pStyle w:val="ConsPlusNormal"/>
              <w:jc w:val="center"/>
            </w:pPr>
            <w:r>
              <w:t>32516</w:t>
            </w:r>
          </w:p>
        </w:tc>
      </w:tr>
      <w:tr w:rsidR="00763C9C">
        <w:tc>
          <w:tcPr>
            <w:tcW w:w="5216" w:type="dxa"/>
          </w:tcPr>
          <w:p w:rsidR="00763C9C" w:rsidRDefault="00763C9C">
            <w:pPr>
              <w:pStyle w:val="ConsPlusNormal"/>
            </w:pPr>
            <w:r>
              <w:t>Направлено на дополнительное обследование, не входящее в объем диспансеризации</w:t>
            </w:r>
          </w:p>
        </w:tc>
        <w:tc>
          <w:tcPr>
            <w:tcW w:w="1275" w:type="dxa"/>
          </w:tcPr>
          <w:p w:rsidR="00763C9C" w:rsidRDefault="00763C9C">
            <w:pPr>
              <w:pStyle w:val="ConsPlusNormal"/>
              <w:jc w:val="center"/>
            </w:pPr>
            <w:r>
              <w:t>2387</w:t>
            </w:r>
          </w:p>
        </w:tc>
        <w:tc>
          <w:tcPr>
            <w:tcW w:w="1276" w:type="dxa"/>
          </w:tcPr>
          <w:p w:rsidR="00763C9C" w:rsidRDefault="00763C9C">
            <w:pPr>
              <w:pStyle w:val="ConsPlusNormal"/>
              <w:jc w:val="center"/>
            </w:pPr>
            <w:r>
              <w:t>2502</w:t>
            </w:r>
          </w:p>
        </w:tc>
        <w:tc>
          <w:tcPr>
            <w:tcW w:w="1276" w:type="dxa"/>
          </w:tcPr>
          <w:p w:rsidR="00763C9C" w:rsidRDefault="00763C9C">
            <w:pPr>
              <w:pStyle w:val="ConsPlusNormal"/>
              <w:jc w:val="center"/>
            </w:pPr>
            <w:r>
              <w:t>1438</w:t>
            </w:r>
          </w:p>
        </w:tc>
      </w:tr>
      <w:tr w:rsidR="00763C9C">
        <w:tc>
          <w:tcPr>
            <w:tcW w:w="5216" w:type="dxa"/>
          </w:tcPr>
          <w:p w:rsidR="00763C9C" w:rsidRDefault="00763C9C">
            <w:pPr>
              <w:pStyle w:val="ConsPlusNormal"/>
            </w:pPr>
            <w:r>
              <w:t>Направлено для получения специализированной, в том числе высокотехнологичной помощи</w:t>
            </w:r>
          </w:p>
        </w:tc>
        <w:tc>
          <w:tcPr>
            <w:tcW w:w="1275" w:type="dxa"/>
          </w:tcPr>
          <w:p w:rsidR="00763C9C" w:rsidRDefault="00763C9C">
            <w:pPr>
              <w:pStyle w:val="ConsPlusNormal"/>
              <w:jc w:val="center"/>
            </w:pPr>
            <w:r>
              <w:t>64</w:t>
            </w:r>
          </w:p>
        </w:tc>
        <w:tc>
          <w:tcPr>
            <w:tcW w:w="1276" w:type="dxa"/>
          </w:tcPr>
          <w:p w:rsidR="00763C9C" w:rsidRDefault="00763C9C">
            <w:pPr>
              <w:pStyle w:val="ConsPlusNormal"/>
              <w:jc w:val="center"/>
            </w:pPr>
            <w:r>
              <w:t>118</w:t>
            </w:r>
          </w:p>
        </w:tc>
        <w:tc>
          <w:tcPr>
            <w:tcW w:w="1276" w:type="dxa"/>
          </w:tcPr>
          <w:p w:rsidR="00763C9C" w:rsidRDefault="00763C9C">
            <w:pPr>
              <w:pStyle w:val="ConsPlusNormal"/>
              <w:jc w:val="center"/>
            </w:pPr>
            <w:r>
              <w:t>86</w:t>
            </w:r>
          </w:p>
        </w:tc>
      </w:tr>
      <w:tr w:rsidR="00763C9C">
        <w:tc>
          <w:tcPr>
            <w:tcW w:w="5216" w:type="dxa"/>
          </w:tcPr>
          <w:p w:rsidR="00763C9C" w:rsidRDefault="00763C9C">
            <w:pPr>
              <w:pStyle w:val="ConsPlusNormal"/>
            </w:pPr>
            <w:r>
              <w:lastRenderedPageBreak/>
              <w:t>Направлено на санаторно-курортное лечение</w:t>
            </w:r>
          </w:p>
        </w:tc>
        <w:tc>
          <w:tcPr>
            <w:tcW w:w="1275" w:type="dxa"/>
          </w:tcPr>
          <w:p w:rsidR="00763C9C" w:rsidRDefault="00763C9C">
            <w:pPr>
              <w:pStyle w:val="ConsPlusNormal"/>
              <w:jc w:val="center"/>
            </w:pPr>
            <w:r>
              <w:t>143</w:t>
            </w:r>
          </w:p>
        </w:tc>
        <w:tc>
          <w:tcPr>
            <w:tcW w:w="1276" w:type="dxa"/>
          </w:tcPr>
          <w:p w:rsidR="00763C9C" w:rsidRDefault="00763C9C">
            <w:pPr>
              <w:pStyle w:val="ConsPlusNormal"/>
              <w:jc w:val="center"/>
            </w:pPr>
            <w:r>
              <w:t>368</w:t>
            </w:r>
          </w:p>
        </w:tc>
        <w:tc>
          <w:tcPr>
            <w:tcW w:w="1276" w:type="dxa"/>
          </w:tcPr>
          <w:p w:rsidR="00763C9C" w:rsidRDefault="00763C9C">
            <w:pPr>
              <w:pStyle w:val="ConsPlusNormal"/>
              <w:jc w:val="center"/>
            </w:pPr>
            <w:r>
              <w:t>316</w:t>
            </w:r>
          </w:p>
        </w:tc>
      </w:tr>
    </w:tbl>
    <w:p w:rsidR="00763C9C" w:rsidRDefault="00763C9C">
      <w:pPr>
        <w:pStyle w:val="ConsPlusNormal"/>
        <w:jc w:val="both"/>
      </w:pPr>
    </w:p>
    <w:p w:rsidR="00763C9C" w:rsidRDefault="00763C9C">
      <w:pPr>
        <w:pStyle w:val="ConsPlusNormal"/>
        <w:ind w:firstLine="540"/>
        <w:jc w:val="both"/>
      </w:pPr>
      <w:r>
        <w:t>Результаты диспансеризации показывают, что в возрастной группе 60 лет и старше, происходит накопление хронических заболеваний. Велика доля лиц с III группой состояния здоровья: 2016 год - 93,7%, 2017 год - 92,8%, 2018 год - 92,2%. Все это требует повышения объема оказания всех видов медицинской помощи, предполагает необходимость создания системы долговременного ухода у части граждан данной возрастной группы.</w:t>
      </w:r>
    </w:p>
    <w:p w:rsidR="00763C9C" w:rsidRDefault="00763C9C">
      <w:pPr>
        <w:pStyle w:val="ConsPlusNormal"/>
        <w:jc w:val="both"/>
      </w:pPr>
    </w:p>
    <w:p w:rsidR="00763C9C" w:rsidRDefault="00763C9C">
      <w:pPr>
        <w:pStyle w:val="ConsPlusTitle"/>
        <w:jc w:val="center"/>
        <w:outlineLvl w:val="4"/>
      </w:pPr>
      <w:r>
        <w:t>Число пациентов старше трудоспособного возраста состоящих</w:t>
      </w:r>
    </w:p>
    <w:p w:rsidR="00763C9C" w:rsidRDefault="00763C9C">
      <w:pPr>
        <w:pStyle w:val="ConsPlusTitle"/>
        <w:jc w:val="center"/>
      </w:pPr>
      <w:r>
        <w:t>на диспансерном наблюдении в медицинских организациях</w:t>
      </w:r>
    </w:p>
    <w:p w:rsidR="00763C9C" w:rsidRDefault="00763C9C">
      <w:pPr>
        <w:pStyle w:val="ConsPlusTitle"/>
        <w:jc w:val="center"/>
      </w:pPr>
      <w:r>
        <w:t>Брянской области за 2016 - 2018 г.г. (на 1000 населения)</w:t>
      </w:r>
    </w:p>
    <w:p w:rsidR="00763C9C" w:rsidRDefault="00763C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907"/>
        <w:gridCol w:w="850"/>
        <w:gridCol w:w="850"/>
      </w:tblGrid>
      <w:tr w:rsidR="00763C9C">
        <w:tc>
          <w:tcPr>
            <w:tcW w:w="5499" w:type="dxa"/>
          </w:tcPr>
          <w:p w:rsidR="00763C9C" w:rsidRDefault="00763C9C">
            <w:pPr>
              <w:pStyle w:val="ConsPlusNormal"/>
              <w:jc w:val="center"/>
            </w:pPr>
            <w:r>
              <w:t>Классы болезней по МКБ-10</w:t>
            </w:r>
          </w:p>
        </w:tc>
        <w:tc>
          <w:tcPr>
            <w:tcW w:w="907" w:type="dxa"/>
          </w:tcPr>
          <w:p w:rsidR="00763C9C" w:rsidRDefault="00763C9C">
            <w:pPr>
              <w:pStyle w:val="ConsPlusNormal"/>
              <w:jc w:val="center"/>
            </w:pPr>
            <w:r>
              <w:t>2016 г.</w:t>
            </w:r>
          </w:p>
        </w:tc>
        <w:tc>
          <w:tcPr>
            <w:tcW w:w="850" w:type="dxa"/>
          </w:tcPr>
          <w:p w:rsidR="00763C9C" w:rsidRDefault="00763C9C">
            <w:pPr>
              <w:pStyle w:val="ConsPlusNormal"/>
              <w:jc w:val="center"/>
            </w:pPr>
            <w:r>
              <w:t>2017 г.</w:t>
            </w:r>
          </w:p>
        </w:tc>
        <w:tc>
          <w:tcPr>
            <w:tcW w:w="850" w:type="dxa"/>
          </w:tcPr>
          <w:p w:rsidR="00763C9C" w:rsidRDefault="00763C9C">
            <w:pPr>
              <w:pStyle w:val="ConsPlusNormal"/>
              <w:jc w:val="center"/>
            </w:pPr>
            <w:r>
              <w:t>2018 г.</w:t>
            </w:r>
          </w:p>
        </w:tc>
      </w:tr>
      <w:tr w:rsidR="00763C9C">
        <w:tc>
          <w:tcPr>
            <w:tcW w:w="5499" w:type="dxa"/>
            <w:vAlign w:val="center"/>
          </w:tcPr>
          <w:p w:rsidR="00763C9C" w:rsidRDefault="00763C9C">
            <w:pPr>
              <w:pStyle w:val="ConsPlusNormal"/>
            </w:pPr>
            <w:r>
              <w:t>Болезни системы кровообращения</w:t>
            </w:r>
          </w:p>
        </w:tc>
        <w:tc>
          <w:tcPr>
            <w:tcW w:w="907" w:type="dxa"/>
          </w:tcPr>
          <w:p w:rsidR="00763C9C" w:rsidRDefault="00763C9C">
            <w:pPr>
              <w:pStyle w:val="ConsPlusNormal"/>
              <w:jc w:val="center"/>
            </w:pPr>
            <w:r>
              <w:t>209,5</w:t>
            </w:r>
          </w:p>
        </w:tc>
        <w:tc>
          <w:tcPr>
            <w:tcW w:w="850" w:type="dxa"/>
            <w:vAlign w:val="center"/>
          </w:tcPr>
          <w:p w:rsidR="00763C9C" w:rsidRDefault="00763C9C">
            <w:pPr>
              <w:pStyle w:val="ConsPlusNormal"/>
              <w:jc w:val="center"/>
            </w:pPr>
            <w:r>
              <w:t>243,5</w:t>
            </w:r>
          </w:p>
        </w:tc>
        <w:tc>
          <w:tcPr>
            <w:tcW w:w="850" w:type="dxa"/>
          </w:tcPr>
          <w:p w:rsidR="00763C9C" w:rsidRDefault="00763C9C">
            <w:pPr>
              <w:pStyle w:val="ConsPlusNormal"/>
              <w:jc w:val="center"/>
            </w:pPr>
            <w:r>
              <w:t>302,7</w:t>
            </w:r>
          </w:p>
        </w:tc>
      </w:tr>
      <w:tr w:rsidR="00763C9C">
        <w:tc>
          <w:tcPr>
            <w:tcW w:w="5499" w:type="dxa"/>
            <w:vAlign w:val="center"/>
          </w:tcPr>
          <w:p w:rsidR="00763C9C" w:rsidRDefault="00763C9C">
            <w:pPr>
              <w:pStyle w:val="ConsPlusNormal"/>
            </w:pPr>
            <w:r>
              <w:t>Болезни эндокринной системы</w:t>
            </w:r>
          </w:p>
        </w:tc>
        <w:tc>
          <w:tcPr>
            <w:tcW w:w="907" w:type="dxa"/>
          </w:tcPr>
          <w:p w:rsidR="00763C9C" w:rsidRDefault="00763C9C">
            <w:pPr>
              <w:pStyle w:val="ConsPlusNormal"/>
              <w:jc w:val="center"/>
            </w:pPr>
            <w:r>
              <w:t>107,4</w:t>
            </w:r>
          </w:p>
        </w:tc>
        <w:tc>
          <w:tcPr>
            <w:tcW w:w="850" w:type="dxa"/>
          </w:tcPr>
          <w:p w:rsidR="00763C9C" w:rsidRDefault="00763C9C">
            <w:pPr>
              <w:pStyle w:val="ConsPlusNormal"/>
              <w:jc w:val="center"/>
            </w:pPr>
            <w:r>
              <w:t>106,3</w:t>
            </w:r>
          </w:p>
        </w:tc>
        <w:tc>
          <w:tcPr>
            <w:tcW w:w="850" w:type="dxa"/>
          </w:tcPr>
          <w:p w:rsidR="00763C9C" w:rsidRDefault="00763C9C">
            <w:pPr>
              <w:pStyle w:val="ConsPlusNormal"/>
              <w:jc w:val="center"/>
            </w:pPr>
            <w:r>
              <w:t>115,2</w:t>
            </w:r>
          </w:p>
        </w:tc>
      </w:tr>
      <w:tr w:rsidR="00763C9C">
        <w:tc>
          <w:tcPr>
            <w:tcW w:w="5499" w:type="dxa"/>
            <w:vAlign w:val="center"/>
          </w:tcPr>
          <w:p w:rsidR="00763C9C" w:rsidRDefault="00763C9C">
            <w:pPr>
              <w:pStyle w:val="ConsPlusNormal"/>
            </w:pPr>
            <w:r>
              <w:t>Новообразования</w:t>
            </w:r>
          </w:p>
        </w:tc>
        <w:tc>
          <w:tcPr>
            <w:tcW w:w="907" w:type="dxa"/>
          </w:tcPr>
          <w:p w:rsidR="00763C9C" w:rsidRDefault="00763C9C">
            <w:pPr>
              <w:pStyle w:val="ConsPlusNormal"/>
              <w:jc w:val="center"/>
            </w:pPr>
            <w:r>
              <w:t>59,8</w:t>
            </w:r>
          </w:p>
        </w:tc>
        <w:tc>
          <w:tcPr>
            <w:tcW w:w="850" w:type="dxa"/>
          </w:tcPr>
          <w:p w:rsidR="00763C9C" w:rsidRDefault="00763C9C">
            <w:pPr>
              <w:pStyle w:val="ConsPlusNormal"/>
              <w:jc w:val="center"/>
            </w:pPr>
            <w:r>
              <w:t>62,3</w:t>
            </w:r>
          </w:p>
        </w:tc>
        <w:tc>
          <w:tcPr>
            <w:tcW w:w="850" w:type="dxa"/>
          </w:tcPr>
          <w:p w:rsidR="00763C9C" w:rsidRDefault="00763C9C">
            <w:pPr>
              <w:pStyle w:val="ConsPlusNormal"/>
              <w:jc w:val="center"/>
            </w:pPr>
            <w:r>
              <w:t>64,9</w:t>
            </w:r>
          </w:p>
        </w:tc>
      </w:tr>
      <w:tr w:rsidR="00763C9C">
        <w:tc>
          <w:tcPr>
            <w:tcW w:w="5499" w:type="dxa"/>
            <w:vAlign w:val="center"/>
          </w:tcPr>
          <w:p w:rsidR="00763C9C" w:rsidRDefault="00763C9C">
            <w:pPr>
              <w:pStyle w:val="ConsPlusNormal"/>
            </w:pPr>
            <w:r>
              <w:t>Болезни органов пищеварения</w:t>
            </w:r>
          </w:p>
        </w:tc>
        <w:tc>
          <w:tcPr>
            <w:tcW w:w="907" w:type="dxa"/>
          </w:tcPr>
          <w:p w:rsidR="00763C9C" w:rsidRDefault="00763C9C">
            <w:pPr>
              <w:pStyle w:val="ConsPlusNormal"/>
              <w:jc w:val="center"/>
            </w:pPr>
            <w:r>
              <w:t>33,6</w:t>
            </w:r>
          </w:p>
        </w:tc>
        <w:tc>
          <w:tcPr>
            <w:tcW w:w="850" w:type="dxa"/>
          </w:tcPr>
          <w:p w:rsidR="00763C9C" w:rsidRDefault="00763C9C">
            <w:pPr>
              <w:pStyle w:val="ConsPlusNormal"/>
              <w:jc w:val="center"/>
            </w:pPr>
            <w:r>
              <w:t>33,4</w:t>
            </w:r>
          </w:p>
        </w:tc>
        <w:tc>
          <w:tcPr>
            <w:tcW w:w="850" w:type="dxa"/>
          </w:tcPr>
          <w:p w:rsidR="00763C9C" w:rsidRDefault="00763C9C">
            <w:pPr>
              <w:pStyle w:val="ConsPlusNormal"/>
              <w:jc w:val="center"/>
            </w:pPr>
            <w:r>
              <w:t>38,5</w:t>
            </w:r>
          </w:p>
        </w:tc>
      </w:tr>
      <w:tr w:rsidR="00763C9C">
        <w:tc>
          <w:tcPr>
            <w:tcW w:w="5499" w:type="dxa"/>
            <w:vAlign w:val="center"/>
          </w:tcPr>
          <w:p w:rsidR="00763C9C" w:rsidRDefault="00763C9C">
            <w:pPr>
              <w:pStyle w:val="ConsPlusNormal"/>
            </w:pPr>
            <w:r>
              <w:t>Болезни глаза и его придаточного аппарата</w:t>
            </w:r>
          </w:p>
        </w:tc>
        <w:tc>
          <w:tcPr>
            <w:tcW w:w="907" w:type="dxa"/>
          </w:tcPr>
          <w:p w:rsidR="00763C9C" w:rsidRDefault="00763C9C">
            <w:pPr>
              <w:pStyle w:val="ConsPlusNormal"/>
              <w:jc w:val="center"/>
            </w:pPr>
            <w:r>
              <w:t>29,8</w:t>
            </w:r>
          </w:p>
        </w:tc>
        <w:tc>
          <w:tcPr>
            <w:tcW w:w="850" w:type="dxa"/>
          </w:tcPr>
          <w:p w:rsidR="00763C9C" w:rsidRDefault="00763C9C">
            <w:pPr>
              <w:pStyle w:val="ConsPlusNormal"/>
              <w:jc w:val="center"/>
            </w:pPr>
            <w:r>
              <w:t>26,8</w:t>
            </w:r>
          </w:p>
        </w:tc>
        <w:tc>
          <w:tcPr>
            <w:tcW w:w="850" w:type="dxa"/>
          </w:tcPr>
          <w:p w:rsidR="00763C9C" w:rsidRDefault="00763C9C">
            <w:pPr>
              <w:pStyle w:val="ConsPlusNormal"/>
              <w:jc w:val="center"/>
            </w:pPr>
            <w:r>
              <w:t>28,2</w:t>
            </w:r>
          </w:p>
        </w:tc>
      </w:tr>
      <w:tr w:rsidR="00763C9C">
        <w:tc>
          <w:tcPr>
            <w:tcW w:w="5499" w:type="dxa"/>
            <w:vAlign w:val="center"/>
          </w:tcPr>
          <w:p w:rsidR="00763C9C" w:rsidRDefault="00763C9C">
            <w:pPr>
              <w:pStyle w:val="ConsPlusNormal"/>
            </w:pPr>
            <w:r>
              <w:t>Всего</w:t>
            </w:r>
          </w:p>
        </w:tc>
        <w:tc>
          <w:tcPr>
            <w:tcW w:w="907" w:type="dxa"/>
          </w:tcPr>
          <w:p w:rsidR="00763C9C" w:rsidRDefault="00763C9C">
            <w:pPr>
              <w:pStyle w:val="ConsPlusNormal"/>
              <w:jc w:val="center"/>
            </w:pPr>
            <w:r>
              <w:t>547,8</w:t>
            </w:r>
          </w:p>
        </w:tc>
        <w:tc>
          <w:tcPr>
            <w:tcW w:w="850" w:type="dxa"/>
          </w:tcPr>
          <w:p w:rsidR="00763C9C" w:rsidRDefault="00763C9C">
            <w:pPr>
              <w:pStyle w:val="ConsPlusNormal"/>
              <w:jc w:val="center"/>
            </w:pPr>
            <w:r>
              <w:t>581,0</w:t>
            </w:r>
          </w:p>
        </w:tc>
        <w:tc>
          <w:tcPr>
            <w:tcW w:w="850" w:type="dxa"/>
          </w:tcPr>
          <w:p w:rsidR="00763C9C" w:rsidRDefault="00763C9C">
            <w:pPr>
              <w:pStyle w:val="ConsPlusNormal"/>
              <w:jc w:val="center"/>
            </w:pPr>
            <w:r>
              <w:t>662,2</w:t>
            </w:r>
          </w:p>
        </w:tc>
      </w:tr>
    </w:tbl>
    <w:p w:rsidR="00763C9C" w:rsidRDefault="00763C9C">
      <w:pPr>
        <w:pStyle w:val="ConsPlusNormal"/>
        <w:jc w:val="both"/>
      </w:pPr>
    </w:p>
    <w:p w:rsidR="00763C9C" w:rsidRDefault="00763C9C">
      <w:pPr>
        <w:pStyle w:val="ConsPlusNormal"/>
        <w:ind w:firstLine="540"/>
        <w:jc w:val="both"/>
      </w:pPr>
      <w:r>
        <w:t>В течение последних лет увеличилось число пациентов 60 лет и старше, находящихся под диспансерным наблюдением, с 547,8 до 662,2 на 1000 населения. Необходимо в дальнейшем организовать работу в медицинских организациях по увеличению постановки на диспансерное наблюдение, включая профилактические осмотры лиц старшего поколения до 90%.</w:t>
      </w:r>
    </w:p>
    <w:p w:rsidR="00763C9C" w:rsidRDefault="00763C9C">
      <w:pPr>
        <w:pStyle w:val="ConsPlusNormal"/>
        <w:jc w:val="both"/>
      </w:pPr>
    </w:p>
    <w:p w:rsidR="00763C9C" w:rsidRDefault="00763C9C">
      <w:pPr>
        <w:pStyle w:val="ConsPlusTitle"/>
        <w:jc w:val="center"/>
        <w:outlineLvl w:val="3"/>
      </w:pPr>
      <w:r>
        <w:t>Оказание скорой медицинской помощи</w:t>
      </w:r>
    </w:p>
    <w:p w:rsidR="00763C9C" w:rsidRDefault="00763C9C">
      <w:pPr>
        <w:pStyle w:val="ConsPlusTitle"/>
        <w:jc w:val="center"/>
      </w:pPr>
      <w:r>
        <w:t>гражданам 60 лет и старше</w:t>
      </w:r>
    </w:p>
    <w:p w:rsidR="00763C9C" w:rsidRDefault="00763C9C">
      <w:pPr>
        <w:pStyle w:val="ConsPlusNormal"/>
        <w:jc w:val="both"/>
      </w:pPr>
    </w:p>
    <w:p w:rsidR="00763C9C" w:rsidRDefault="00763C9C">
      <w:pPr>
        <w:pStyle w:val="ConsPlusTitle"/>
        <w:jc w:val="center"/>
        <w:outlineLvl w:val="4"/>
      </w:pPr>
      <w:r>
        <w:t>Оказание скорой медицинской помощи к лицам старше</w:t>
      </w:r>
    </w:p>
    <w:p w:rsidR="00763C9C" w:rsidRDefault="00763C9C">
      <w:pPr>
        <w:pStyle w:val="ConsPlusTitle"/>
        <w:jc w:val="center"/>
      </w:pPr>
      <w:r>
        <w:t>трудоспособного возраста за 2016 - 2018 г.г.</w:t>
      </w:r>
    </w:p>
    <w:p w:rsidR="00763C9C" w:rsidRDefault="00763C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1020"/>
        <w:gridCol w:w="1020"/>
        <w:gridCol w:w="1020"/>
      </w:tblGrid>
      <w:tr w:rsidR="00763C9C">
        <w:tc>
          <w:tcPr>
            <w:tcW w:w="6009" w:type="dxa"/>
          </w:tcPr>
          <w:p w:rsidR="00763C9C" w:rsidRDefault="00763C9C">
            <w:pPr>
              <w:pStyle w:val="ConsPlusNormal"/>
            </w:pPr>
          </w:p>
        </w:tc>
        <w:tc>
          <w:tcPr>
            <w:tcW w:w="1020" w:type="dxa"/>
          </w:tcPr>
          <w:p w:rsidR="00763C9C" w:rsidRDefault="00763C9C">
            <w:pPr>
              <w:pStyle w:val="ConsPlusNormal"/>
              <w:jc w:val="center"/>
            </w:pPr>
            <w:r>
              <w:t>2016 г.</w:t>
            </w:r>
          </w:p>
        </w:tc>
        <w:tc>
          <w:tcPr>
            <w:tcW w:w="1020" w:type="dxa"/>
          </w:tcPr>
          <w:p w:rsidR="00763C9C" w:rsidRDefault="00763C9C">
            <w:pPr>
              <w:pStyle w:val="ConsPlusNormal"/>
              <w:jc w:val="center"/>
            </w:pPr>
            <w:r>
              <w:t>2017 г.</w:t>
            </w:r>
          </w:p>
        </w:tc>
        <w:tc>
          <w:tcPr>
            <w:tcW w:w="1020" w:type="dxa"/>
          </w:tcPr>
          <w:p w:rsidR="00763C9C" w:rsidRDefault="00763C9C">
            <w:pPr>
              <w:pStyle w:val="ConsPlusNormal"/>
              <w:jc w:val="center"/>
            </w:pPr>
            <w:r>
              <w:t>2018 г.</w:t>
            </w:r>
          </w:p>
        </w:tc>
      </w:tr>
      <w:tr w:rsidR="00763C9C">
        <w:tc>
          <w:tcPr>
            <w:tcW w:w="6009" w:type="dxa"/>
          </w:tcPr>
          <w:p w:rsidR="00763C9C" w:rsidRDefault="00763C9C">
            <w:pPr>
              <w:pStyle w:val="ConsPlusNormal"/>
            </w:pPr>
            <w:r>
              <w:t>Число лиц, которым оказана медицинская помощь при выездах, всего</w:t>
            </w:r>
          </w:p>
        </w:tc>
        <w:tc>
          <w:tcPr>
            <w:tcW w:w="1020" w:type="dxa"/>
          </w:tcPr>
          <w:p w:rsidR="00763C9C" w:rsidRDefault="00763C9C">
            <w:pPr>
              <w:pStyle w:val="ConsPlusNormal"/>
              <w:jc w:val="center"/>
            </w:pPr>
            <w:r>
              <w:t>405 748</w:t>
            </w:r>
          </w:p>
        </w:tc>
        <w:tc>
          <w:tcPr>
            <w:tcW w:w="1020" w:type="dxa"/>
          </w:tcPr>
          <w:p w:rsidR="00763C9C" w:rsidRDefault="00763C9C">
            <w:pPr>
              <w:pStyle w:val="ConsPlusNormal"/>
              <w:jc w:val="center"/>
            </w:pPr>
            <w:r>
              <w:t>396 254</w:t>
            </w:r>
          </w:p>
        </w:tc>
        <w:tc>
          <w:tcPr>
            <w:tcW w:w="1020" w:type="dxa"/>
          </w:tcPr>
          <w:p w:rsidR="00763C9C" w:rsidRDefault="00763C9C">
            <w:pPr>
              <w:pStyle w:val="ConsPlusNormal"/>
              <w:jc w:val="center"/>
            </w:pPr>
            <w:r>
              <w:t>384 169</w:t>
            </w:r>
          </w:p>
        </w:tc>
      </w:tr>
      <w:tr w:rsidR="00763C9C">
        <w:tc>
          <w:tcPr>
            <w:tcW w:w="6009" w:type="dxa"/>
          </w:tcPr>
          <w:p w:rsidR="00763C9C" w:rsidRDefault="00763C9C">
            <w:pPr>
              <w:pStyle w:val="ConsPlusNormal"/>
            </w:pPr>
            <w:r>
              <w:t>Из них старше трудоспособного возраста</w:t>
            </w:r>
          </w:p>
        </w:tc>
        <w:tc>
          <w:tcPr>
            <w:tcW w:w="1020" w:type="dxa"/>
          </w:tcPr>
          <w:p w:rsidR="00763C9C" w:rsidRDefault="00763C9C">
            <w:pPr>
              <w:pStyle w:val="ConsPlusNormal"/>
              <w:jc w:val="center"/>
            </w:pPr>
            <w:r>
              <w:t>219 538</w:t>
            </w:r>
          </w:p>
        </w:tc>
        <w:tc>
          <w:tcPr>
            <w:tcW w:w="1020" w:type="dxa"/>
          </w:tcPr>
          <w:p w:rsidR="00763C9C" w:rsidRDefault="00763C9C">
            <w:pPr>
              <w:pStyle w:val="ConsPlusNormal"/>
              <w:jc w:val="center"/>
            </w:pPr>
            <w:r>
              <w:t>200 468</w:t>
            </w:r>
          </w:p>
        </w:tc>
        <w:tc>
          <w:tcPr>
            <w:tcW w:w="1020" w:type="dxa"/>
          </w:tcPr>
          <w:p w:rsidR="00763C9C" w:rsidRDefault="00763C9C">
            <w:pPr>
              <w:pStyle w:val="ConsPlusNormal"/>
              <w:jc w:val="center"/>
            </w:pPr>
            <w:r>
              <w:t>187 021</w:t>
            </w:r>
          </w:p>
        </w:tc>
      </w:tr>
      <w:tr w:rsidR="00763C9C">
        <w:tc>
          <w:tcPr>
            <w:tcW w:w="6009" w:type="dxa"/>
          </w:tcPr>
          <w:p w:rsidR="00763C9C" w:rsidRDefault="00763C9C">
            <w:pPr>
              <w:pStyle w:val="ConsPlusNormal"/>
              <w:jc w:val="both"/>
            </w:pPr>
            <w:r>
              <w:t>Удельный вес, %</w:t>
            </w:r>
          </w:p>
        </w:tc>
        <w:tc>
          <w:tcPr>
            <w:tcW w:w="1020" w:type="dxa"/>
          </w:tcPr>
          <w:p w:rsidR="00763C9C" w:rsidRDefault="00763C9C">
            <w:pPr>
              <w:pStyle w:val="ConsPlusNormal"/>
              <w:jc w:val="center"/>
            </w:pPr>
            <w:r>
              <w:t>54,1</w:t>
            </w:r>
          </w:p>
        </w:tc>
        <w:tc>
          <w:tcPr>
            <w:tcW w:w="1020" w:type="dxa"/>
          </w:tcPr>
          <w:p w:rsidR="00763C9C" w:rsidRDefault="00763C9C">
            <w:pPr>
              <w:pStyle w:val="ConsPlusNormal"/>
              <w:jc w:val="center"/>
            </w:pPr>
            <w:r>
              <w:t>50,6</w:t>
            </w:r>
          </w:p>
        </w:tc>
        <w:tc>
          <w:tcPr>
            <w:tcW w:w="1020" w:type="dxa"/>
          </w:tcPr>
          <w:p w:rsidR="00763C9C" w:rsidRDefault="00763C9C">
            <w:pPr>
              <w:pStyle w:val="ConsPlusNormal"/>
              <w:jc w:val="center"/>
            </w:pPr>
            <w:r>
              <w:t>48,7</w:t>
            </w:r>
          </w:p>
        </w:tc>
      </w:tr>
    </w:tbl>
    <w:p w:rsidR="00763C9C" w:rsidRDefault="00763C9C">
      <w:pPr>
        <w:pStyle w:val="ConsPlusNormal"/>
        <w:jc w:val="both"/>
      </w:pPr>
    </w:p>
    <w:p w:rsidR="00763C9C" w:rsidRDefault="00763C9C">
      <w:pPr>
        <w:pStyle w:val="ConsPlusNormal"/>
        <w:ind w:firstLine="540"/>
        <w:jc w:val="both"/>
      </w:pPr>
      <w:r>
        <w:t>За последние три года число вызовов скорой медицинской помощи к лицам старше трудоспособного уменьшилось на 14,8%. За этот же период возросла доступность для этой возрастной группы населения первичной медико-санитарной помощи на 8,4%, увеличилось число посещений на одного пациента старше трудоспособного возраста на 6,9%. Это явилось одной из причин уменьшения числа вызовов скорой медицинской помощи.</w:t>
      </w:r>
    </w:p>
    <w:p w:rsidR="00763C9C" w:rsidRDefault="00763C9C">
      <w:pPr>
        <w:pStyle w:val="ConsPlusNormal"/>
        <w:jc w:val="both"/>
      </w:pPr>
    </w:p>
    <w:p w:rsidR="00763C9C" w:rsidRDefault="00763C9C">
      <w:pPr>
        <w:pStyle w:val="ConsPlusTitle"/>
        <w:jc w:val="center"/>
        <w:outlineLvl w:val="4"/>
      </w:pPr>
      <w:r>
        <w:t>Уровень госпитализации пациентов старше</w:t>
      </w:r>
    </w:p>
    <w:p w:rsidR="00763C9C" w:rsidRDefault="00763C9C">
      <w:pPr>
        <w:pStyle w:val="ConsPlusTitle"/>
        <w:jc w:val="center"/>
      </w:pPr>
      <w:r>
        <w:lastRenderedPageBreak/>
        <w:t>трудоспособного возраста (на 1000 населения)</w:t>
      </w:r>
    </w:p>
    <w:p w:rsidR="00763C9C" w:rsidRDefault="00763C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1134"/>
        <w:gridCol w:w="1191"/>
        <w:gridCol w:w="1191"/>
      </w:tblGrid>
      <w:tr w:rsidR="00763C9C">
        <w:tc>
          <w:tcPr>
            <w:tcW w:w="2410" w:type="dxa"/>
          </w:tcPr>
          <w:p w:rsidR="00763C9C" w:rsidRDefault="00763C9C">
            <w:pPr>
              <w:pStyle w:val="ConsPlusNormal"/>
            </w:pPr>
          </w:p>
        </w:tc>
        <w:tc>
          <w:tcPr>
            <w:tcW w:w="1134" w:type="dxa"/>
          </w:tcPr>
          <w:p w:rsidR="00763C9C" w:rsidRDefault="00763C9C">
            <w:pPr>
              <w:pStyle w:val="ConsPlusNormal"/>
              <w:jc w:val="center"/>
            </w:pPr>
            <w:r>
              <w:t>2016 г.</w:t>
            </w:r>
          </w:p>
        </w:tc>
        <w:tc>
          <w:tcPr>
            <w:tcW w:w="1191" w:type="dxa"/>
          </w:tcPr>
          <w:p w:rsidR="00763C9C" w:rsidRDefault="00763C9C">
            <w:pPr>
              <w:pStyle w:val="ConsPlusNormal"/>
              <w:jc w:val="center"/>
            </w:pPr>
            <w:r>
              <w:t>2017 г.</w:t>
            </w:r>
          </w:p>
        </w:tc>
        <w:tc>
          <w:tcPr>
            <w:tcW w:w="1191" w:type="dxa"/>
          </w:tcPr>
          <w:p w:rsidR="00763C9C" w:rsidRDefault="00763C9C">
            <w:pPr>
              <w:pStyle w:val="ConsPlusNormal"/>
              <w:jc w:val="center"/>
            </w:pPr>
            <w:r>
              <w:t>2018 г.</w:t>
            </w:r>
          </w:p>
        </w:tc>
      </w:tr>
      <w:tr w:rsidR="00763C9C">
        <w:tc>
          <w:tcPr>
            <w:tcW w:w="2410" w:type="dxa"/>
          </w:tcPr>
          <w:p w:rsidR="00763C9C" w:rsidRDefault="00763C9C">
            <w:pPr>
              <w:pStyle w:val="ConsPlusNormal"/>
              <w:jc w:val="center"/>
            </w:pPr>
            <w:r>
              <w:t>Брянская область</w:t>
            </w:r>
          </w:p>
        </w:tc>
        <w:tc>
          <w:tcPr>
            <w:tcW w:w="1134" w:type="dxa"/>
          </w:tcPr>
          <w:p w:rsidR="00763C9C" w:rsidRDefault="00763C9C">
            <w:pPr>
              <w:pStyle w:val="ConsPlusNormal"/>
              <w:jc w:val="center"/>
            </w:pPr>
            <w:r>
              <w:t>281,7</w:t>
            </w:r>
          </w:p>
        </w:tc>
        <w:tc>
          <w:tcPr>
            <w:tcW w:w="1191" w:type="dxa"/>
          </w:tcPr>
          <w:p w:rsidR="00763C9C" w:rsidRDefault="00763C9C">
            <w:pPr>
              <w:pStyle w:val="ConsPlusNormal"/>
              <w:jc w:val="center"/>
            </w:pPr>
            <w:r>
              <w:t>279,7</w:t>
            </w:r>
          </w:p>
        </w:tc>
        <w:tc>
          <w:tcPr>
            <w:tcW w:w="1191" w:type="dxa"/>
          </w:tcPr>
          <w:p w:rsidR="00763C9C" w:rsidRDefault="00763C9C">
            <w:pPr>
              <w:pStyle w:val="ConsPlusNormal"/>
              <w:jc w:val="center"/>
            </w:pPr>
            <w:r>
              <w:t>269,8</w:t>
            </w:r>
          </w:p>
        </w:tc>
      </w:tr>
    </w:tbl>
    <w:p w:rsidR="00763C9C" w:rsidRDefault="00763C9C">
      <w:pPr>
        <w:pStyle w:val="ConsPlusNormal"/>
        <w:jc w:val="both"/>
      </w:pPr>
    </w:p>
    <w:p w:rsidR="00763C9C" w:rsidRDefault="00763C9C">
      <w:pPr>
        <w:pStyle w:val="ConsPlusNormal"/>
        <w:ind w:firstLine="540"/>
        <w:jc w:val="both"/>
      </w:pPr>
      <w:r>
        <w:t>За последние три года уровень госпитализации лиц старше трудоспособного снизился на 4,2%. В этот же период повысился удельный вес экстренной госпитализации лиц старше трудоспособного на 3,8%.</w:t>
      </w:r>
    </w:p>
    <w:p w:rsidR="00763C9C" w:rsidRDefault="00763C9C">
      <w:pPr>
        <w:pStyle w:val="ConsPlusNormal"/>
        <w:jc w:val="both"/>
      </w:pPr>
    </w:p>
    <w:p w:rsidR="00763C9C" w:rsidRDefault="00763C9C">
      <w:pPr>
        <w:pStyle w:val="ConsPlusTitle"/>
        <w:jc w:val="center"/>
        <w:outlineLvl w:val="4"/>
      </w:pPr>
      <w:r>
        <w:t>Удельный вес экстренной госпитализации</w:t>
      </w:r>
    </w:p>
    <w:p w:rsidR="00763C9C" w:rsidRDefault="00763C9C">
      <w:pPr>
        <w:pStyle w:val="ConsPlusTitle"/>
        <w:jc w:val="center"/>
      </w:pPr>
      <w:r>
        <w:t>лиц старше трудоспособного возраста (%)</w:t>
      </w:r>
    </w:p>
    <w:p w:rsidR="00763C9C" w:rsidRDefault="00763C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1134"/>
        <w:gridCol w:w="1191"/>
        <w:gridCol w:w="1191"/>
      </w:tblGrid>
      <w:tr w:rsidR="00763C9C">
        <w:tc>
          <w:tcPr>
            <w:tcW w:w="2410" w:type="dxa"/>
          </w:tcPr>
          <w:p w:rsidR="00763C9C" w:rsidRDefault="00763C9C">
            <w:pPr>
              <w:pStyle w:val="ConsPlusNormal"/>
            </w:pPr>
          </w:p>
        </w:tc>
        <w:tc>
          <w:tcPr>
            <w:tcW w:w="1134" w:type="dxa"/>
          </w:tcPr>
          <w:p w:rsidR="00763C9C" w:rsidRDefault="00763C9C">
            <w:pPr>
              <w:pStyle w:val="ConsPlusNormal"/>
              <w:jc w:val="center"/>
            </w:pPr>
            <w:r>
              <w:t>2016 г.</w:t>
            </w:r>
          </w:p>
        </w:tc>
        <w:tc>
          <w:tcPr>
            <w:tcW w:w="1191" w:type="dxa"/>
          </w:tcPr>
          <w:p w:rsidR="00763C9C" w:rsidRDefault="00763C9C">
            <w:pPr>
              <w:pStyle w:val="ConsPlusNormal"/>
              <w:jc w:val="center"/>
            </w:pPr>
            <w:r>
              <w:t>2017 г.</w:t>
            </w:r>
          </w:p>
        </w:tc>
        <w:tc>
          <w:tcPr>
            <w:tcW w:w="1191" w:type="dxa"/>
          </w:tcPr>
          <w:p w:rsidR="00763C9C" w:rsidRDefault="00763C9C">
            <w:pPr>
              <w:pStyle w:val="ConsPlusNormal"/>
              <w:jc w:val="center"/>
            </w:pPr>
            <w:r>
              <w:t>2018 г.</w:t>
            </w:r>
          </w:p>
        </w:tc>
      </w:tr>
      <w:tr w:rsidR="00763C9C">
        <w:tc>
          <w:tcPr>
            <w:tcW w:w="2410" w:type="dxa"/>
          </w:tcPr>
          <w:p w:rsidR="00763C9C" w:rsidRDefault="00763C9C">
            <w:pPr>
              <w:pStyle w:val="ConsPlusNormal"/>
              <w:jc w:val="center"/>
            </w:pPr>
            <w:r>
              <w:t>Брянская область</w:t>
            </w:r>
          </w:p>
        </w:tc>
        <w:tc>
          <w:tcPr>
            <w:tcW w:w="1134" w:type="dxa"/>
          </w:tcPr>
          <w:p w:rsidR="00763C9C" w:rsidRDefault="00763C9C">
            <w:pPr>
              <w:pStyle w:val="ConsPlusNormal"/>
              <w:jc w:val="center"/>
            </w:pPr>
            <w:r>
              <w:t>41,2</w:t>
            </w:r>
          </w:p>
        </w:tc>
        <w:tc>
          <w:tcPr>
            <w:tcW w:w="1191" w:type="dxa"/>
          </w:tcPr>
          <w:p w:rsidR="00763C9C" w:rsidRDefault="00763C9C">
            <w:pPr>
              <w:pStyle w:val="ConsPlusNormal"/>
              <w:jc w:val="center"/>
            </w:pPr>
            <w:r>
              <w:t>43,4</w:t>
            </w:r>
          </w:p>
        </w:tc>
        <w:tc>
          <w:tcPr>
            <w:tcW w:w="1191" w:type="dxa"/>
          </w:tcPr>
          <w:p w:rsidR="00763C9C" w:rsidRDefault="00763C9C">
            <w:pPr>
              <w:pStyle w:val="ConsPlusNormal"/>
              <w:jc w:val="center"/>
            </w:pPr>
            <w:r>
              <w:t>45,0</w:t>
            </w:r>
          </w:p>
        </w:tc>
      </w:tr>
    </w:tbl>
    <w:p w:rsidR="00763C9C" w:rsidRDefault="00763C9C">
      <w:pPr>
        <w:pStyle w:val="ConsPlusNormal"/>
        <w:jc w:val="both"/>
      </w:pPr>
    </w:p>
    <w:p w:rsidR="00763C9C" w:rsidRDefault="00763C9C">
      <w:pPr>
        <w:pStyle w:val="ConsPlusNormal"/>
        <w:ind w:firstLine="540"/>
        <w:jc w:val="both"/>
      </w:pPr>
      <w:r>
        <w:t>Удельный вес экстренной госпитализации вырос. Для снижения уровня экстренной госпитализации лиц старшего возраста следует повысить охват данного контингента граждан диспансерным наблюдением и профилактическими осмотрами, повысить доступность первичной медико-санитарной помощи, развивать гериатрическую службы, обучать участковых терапевтов и врачей специалистов первичного звена навыкам диагностики и лечения лиц 60 лет и старше.</w:t>
      </w:r>
    </w:p>
    <w:p w:rsidR="00763C9C" w:rsidRDefault="00763C9C">
      <w:pPr>
        <w:pStyle w:val="ConsPlusNormal"/>
        <w:jc w:val="both"/>
      </w:pPr>
    </w:p>
    <w:p w:rsidR="00763C9C" w:rsidRDefault="00763C9C">
      <w:pPr>
        <w:pStyle w:val="ConsPlusTitle"/>
        <w:jc w:val="center"/>
        <w:outlineLvl w:val="4"/>
      </w:pPr>
      <w:r>
        <w:t>Оказание высокотехнологичной медицинской</w:t>
      </w:r>
    </w:p>
    <w:p w:rsidR="00763C9C" w:rsidRDefault="00763C9C">
      <w:pPr>
        <w:pStyle w:val="ConsPlusTitle"/>
        <w:jc w:val="center"/>
      </w:pPr>
      <w:r>
        <w:t>помощи гражданам 60 лет и старше</w:t>
      </w:r>
    </w:p>
    <w:p w:rsidR="00763C9C" w:rsidRDefault="00763C9C">
      <w:pPr>
        <w:pStyle w:val="ConsPlusNormal"/>
        <w:jc w:val="both"/>
      </w:pPr>
    </w:p>
    <w:p w:rsidR="00763C9C" w:rsidRDefault="00763C9C">
      <w:pPr>
        <w:pStyle w:val="ConsPlusNormal"/>
        <w:ind w:firstLine="540"/>
        <w:jc w:val="both"/>
      </w:pPr>
      <w:r>
        <w:t>Число операций с применением ВМП лицам старше трудоспособного возраста в медицинских организациях Брянской области за 3 года увеличилось на 24,7%. Востребованность и возможность оказания данного вида медицинской помощи будет возрастать и в дальнейшем.</w:t>
      </w:r>
    </w:p>
    <w:p w:rsidR="00763C9C" w:rsidRDefault="00763C9C">
      <w:pPr>
        <w:pStyle w:val="ConsPlusNormal"/>
        <w:jc w:val="both"/>
      </w:pPr>
    </w:p>
    <w:p w:rsidR="00763C9C" w:rsidRDefault="00763C9C">
      <w:pPr>
        <w:pStyle w:val="ConsPlusTitle"/>
        <w:jc w:val="center"/>
        <w:outlineLvl w:val="4"/>
      </w:pPr>
      <w:r>
        <w:t>Число операций в стационаре с применением ВМТ лицам старше</w:t>
      </w:r>
    </w:p>
    <w:p w:rsidR="00763C9C" w:rsidRDefault="00763C9C">
      <w:pPr>
        <w:pStyle w:val="ConsPlusTitle"/>
        <w:jc w:val="center"/>
      </w:pPr>
      <w:r>
        <w:t>трудоспособного возраста в медицинских организациях Брянской</w:t>
      </w:r>
    </w:p>
    <w:p w:rsidR="00763C9C" w:rsidRDefault="00763C9C">
      <w:pPr>
        <w:pStyle w:val="ConsPlusTitle"/>
        <w:jc w:val="center"/>
      </w:pPr>
      <w:r>
        <w:t>области в 2016 - 2018 г.г.</w:t>
      </w:r>
    </w:p>
    <w:p w:rsidR="00763C9C" w:rsidRDefault="00763C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1134"/>
        <w:gridCol w:w="1191"/>
        <w:gridCol w:w="1191"/>
      </w:tblGrid>
      <w:tr w:rsidR="00763C9C">
        <w:tc>
          <w:tcPr>
            <w:tcW w:w="2410" w:type="dxa"/>
          </w:tcPr>
          <w:p w:rsidR="00763C9C" w:rsidRDefault="00763C9C">
            <w:pPr>
              <w:pStyle w:val="ConsPlusNormal"/>
            </w:pPr>
          </w:p>
        </w:tc>
        <w:tc>
          <w:tcPr>
            <w:tcW w:w="1134" w:type="dxa"/>
          </w:tcPr>
          <w:p w:rsidR="00763C9C" w:rsidRDefault="00763C9C">
            <w:pPr>
              <w:pStyle w:val="ConsPlusNormal"/>
              <w:jc w:val="center"/>
            </w:pPr>
            <w:r>
              <w:t>2016 г.</w:t>
            </w:r>
          </w:p>
        </w:tc>
        <w:tc>
          <w:tcPr>
            <w:tcW w:w="1191" w:type="dxa"/>
          </w:tcPr>
          <w:p w:rsidR="00763C9C" w:rsidRDefault="00763C9C">
            <w:pPr>
              <w:pStyle w:val="ConsPlusNormal"/>
              <w:jc w:val="center"/>
            </w:pPr>
            <w:r>
              <w:t>2017 г.</w:t>
            </w:r>
          </w:p>
        </w:tc>
        <w:tc>
          <w:tcPr>
            <w:tcW w:w="1191" w:type="dxa"/>
          </w:tcPr>
          <w:p w:rsidR="00763C9C" w:rsidRDefault="00763C9C">
            <w:pPr>
              <w:pStyle w:val="ConsPlusNormal"/>
              <w:jc w:val="center"/>
            </w:pPr>
            <w:r>
              <w:t>2018 г.</w:t>
            </w:r>
          </w:p>
        </w:tc>
      </w:tr>
      <w:tr w:rsidR="00763C9C">
        <w:tc>
          <w:tcPr>
            <w:tcW w:w="2410" w:type="dxa"/>
          </w:tcPr>
          <w:p w:rsidR="00763C9C" w:rsidRDefault="00763C9C">
            <w:pPr>
              <w:pStyle w:val="ConsPlusNormal"/>
              <w:jc w:val="center"/>
            </w:pPr>
            <w:r>
              <w:t>Брянская область</w:t>
            </w:r>
          </w:p>
        </w:tc>
        <w:tc>
          <w:tcPr>
            <w:tcW w:w="1134" w:type="dxa"/>
          </w:tcPr>
          <w:p w:rsidR="00763C9C" w:rsidRDefault="00763C9C">
            <w:pPr>
              <w:pStyle w:val="ConsPlusNormal"/>
              <w:jc w:val="center"/>
            </w:pPr>
            <w:r>
              <w:t>1 555</w:t>
            </w:r>
          </w:p>
        </w:tc>
        <w:tc>
          <w:tcPr>
            <w:tcW w:w="1191" w:type="dxa"/>
          </w:tcPr>
          <w:p w:rsidR="00763C9C" w:rsidRDefault="00763C9C">
            <w:pPr>
              <w:pStyle w:val="ConsPlusNormal"/>
              <w:jc w:val="center"/>
            </w:pPr>
            <w:r>
              <w:t>1 579</w:t>
            </w:r>
          </w:p>
        </w:tc>
        <w:tc>
          <w:tcPr>
            <w:tcW w:w="1191" w:type="dxa"/>
          </w:tcPr>
          <w:p w:rsidR="00763C9C" w:rsidRDefault="00763C9C">
            <w:pPr>
              <w:pStyle w:val="ConsPlusNormal"/>
              <w:jc w:val="center"/>
            </w:pPr>
            <w:r>
              <w:t>1 939</w:t>
            </w:r>
          </w:p>
        </w:tc>
      </w:tr>
    </w:tbl>
    <w:p w:rsidR="00763C9C" w:rsidRDefault="00763C9C">
      <w:pPr>
        <w:pStyle w:val="ConsPlusNormal"/>
        <w:jc w:val="both"/>
      </w:pPr>
    </w:p>
    <w:p w:rsidR="00763C9C" w:rsidRDefault="00763C9C">
      <w:pPr>
        <w:pStyle w:val="ConsPlusTitle"/>
        <w:jc w:val="center"/>
        <w:outlineLvl w:val="3"/>
      </w:pPr>
      <w:r>
        <w:t>Анализ структуры финансовых затрат медицинской помощи</w:t>
      </w:r>
    </w:p>
    <w:p w:rsidR="00763C9C" w:rsidRDefault="00763C9C">
      <w:pPr>
        <w:pStyle w:val="ConsPlusTitle"/>
        <w:jc w:val="center"/>
      </w:pPr>
      <w:r>
        <w:t>гражданам 60 лет и старше</w:t>
      </w:r>
    </w:p>
    <w:p w:rsidR="00763C9C" w:rsidRDefault="00763C9C">
      <w:pPr>
        <w:pStyle w:val="ConsPlusNormal"/>
        <w:jc w:val="both"/>
      </w:pPr>
    </w:p>
    <w:p w:rsidR="00763C9C" w:rsidRDefault="00763C9C">
      <w:pPr>
        <w:pStyle w:val="ConsPlusTitle"/>
        <w:jc w:val="center"/>
        <w:outlineLvl w:val="4"/>
      </w:pPr>
      <w:r>
        <w:t>Финансовые затраты на оказание медицинской помощи за</w:t>
      </w:r>
    </w:p>
    <w:p w:rsidR="00763C9C" w:rsidRDefault="00763C9C">
      <w:pPr>
        <w:pStyle w:val="ConsPlusTitle"/>
        <w:jc w:val="center"/>
      </w:pPr>
      <w:r>
        <w:t>счет средств обязательного медицинского страхования</w:t>
      </w:r>
    </w:p>
    <w:p w:rsidR="00763C9C" w:rsidRDefault="00763C9C">
      <w:pPr>
        <w:pStyle w:val="ConsPlusTitle"/>
        <w:jc w:val="center"/>
      </w:pPr>
      <w:r>
        <w:t>гражданам 60 лет и старше в Брянской области</w:t>
      </w:r>
    </w:p>
    <w:p w:rsidR="00763C9C" w:rsidRDefault="00763C9C">
      <w:pPr>
        <w:pStyle w:val="ConsPlusTitle"/>
        <w:jc w:val="center"/>
      </w:pPr>
      <w:r>
        <w:t>в 2016 - 2018 г.г. (млн. руб.)</w:t>
      </w:r>
    </w:p>
    <w:p w:rsidR="00763C9C" w:rsidRDefault="00763C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1134"/>
        <w:gridCol w:w="1191"/>
        <w:gridCol w:w="1191"/>
      </w:tblGrid>
      <w:tr w:rsidR="00763C9C">
        <w:tc>
          <w:tcPr>
            <w:tcW w:w="5499" w:type="dxa"/>
          </w:tcPr>
          <w:p w:rsidR="00763C9C" w:rsidRDefault="00763C9C">
            <w:pPr>
              <w:pStyle w:val="ConsPlusNormal"/>
              <w:jc w:val="center"/>
            </w:pPr>
            <w:r>
              <w:t>Вид медицинской помощи</w:t>
            </w:r>
          </w:p>
        </w:tc>
        <w:tc>
          <w:tcPr>
            <w:tcW w:w="1134" w:type="dxa"/>
          </w:tcPr>
          <w:p w:rsidR="00763C9C" w:rsidRDefault="00763C9C">
            <w:pPr>
              <w:pStyle w:val="ConsPlusNormal"/>
              <w:jc w:val="center"/>
            </w:pPr>
            <w:r>
              <w:t>2016 г.</w:t>
            </w:r>
          </w:p>
        </w:tc>
        <w:tc>
          <w:tcPr>
            <w:tcW w:w="1191" w:type="dxa"/>
          </w:tcPr>
          <w:p w:rsidR="00763C9C" w:rsidRDefault="00763C9C">
            <w:pPr>
              <w:pStyle w:val="ConsPlusNormal"/>
              <w:jc w:val="center"/>
            </w:pPr>
            <w:r>
              <w:t>2017 г.</w:t>
            </w:r>
          </w:p>
        </w:tc>
        <w:tc>
          <w:tcPr>
            <w:tcW w:w="1191" w:type="dxa"/>
          </w:tcPr>
          <w:p w:rsidR="00763C9C" w:rsidRDefault="00763C9C">
            <w:pPr>
              <w:pStyle w:val="ConsPlusNormal"/>
              <w:jc w:val="center"/>
            </w:pPr>
            <w:r>
              <w:t>2018 г.</w:t>
            </w:r>
          </w:p>
        </w:tc>
      </w:tr>
      <w:tr w:rsidR="00763C9C">
        <w:tc>
          <w:tcPr>
            <w:tcW w:w="5499" w:type="dxa"/>
          </w:tcPr>
          <w:p w:rsidR="00763C9C" w:rsidRDefault="00763C9C">
            <w:pPr>
              <w:pStyle w:val="ConsPlusNormal"/>
            </w:pPr>
            <w:r>
              <w:t>Скорая медицинская помощь</w:t>
            </w:r>
          </w:p>
        </w:tc>
        <w:tc>
          <w:tcPr>
            <w:tcW w:w="1134" w:type="dxa"/>
          </w:tcPr>
          <w:p w:rsidR="00763C9C" w:rsidRDefault="00763C9C">
            <w:pPr>
              <w:pStyle w:val="ConsPlusNormal"/>
              <w:jc w:val="center"/>
            </w:pPr>
            <w:r>
              <w:t>321,9</w:t>
            </w:r>
          </w:p>
        </w:tc>
        <w:tc>
          <w:tcPr>
            <w:tcW w:w="1191" w:type="dxa"/>
          </w:tcPr>
          <w:p w:rsidR="00763C9C" w:rsidRDefault="00763C9C">
            <w:pPr>
              <w:pStyle w:val="ConsPlusNormal"/>
              <w:jc w:val="center"/>
            </w:pPr>
            <w:r>
              <w:t>318,3</w:t>
            </w:r>
          </w:p>
        </w:tc>
        <w:tc>
          <w:tcPr>
            <w:tcW w:w="1191" w:type="dxa"/>
          </w:tcPr>
          <w:p w:rsidR="00763C9C" w:rsidRDefault="00763C9C">
            <w:pPr>
              <w:pStyle w:val="ConsPlusNormal"/>
              <w:jc w:val="center"/>
            </w:pPr>
            <w:r>
              <w:t>390,0</w:t>
            </w:r>
          </w:p>
        </w:tc>
      </w:tr>
      <w:tr w:rsidR="00763C9C">
        <w:tc>
          <w:tcPr>
            <w:tcW w:w="5499" w:type="dxa"/>
          </w:tcPr>
          <w:p w:rsidR="00763C9C" w:rsidRDefault="00763C9C">
            <w:pPr>
              <w:pStyle w:val="ConsPlusNormal"/>
            </w:pPr>
            <w:r>
              <w:t>Амбулаторная медицинская помощь</w:t>
            </w:r>
          </w:p>
        </w:tc>
        <w:tc>
          <w:tcPr>
            <w:tcW w:w="1134" w:type="dxa"/>
          </w:tcPr>
          <w:p w:rsidR="00763C9C" w:rsidRDefault="00763C9C">
            <w:pPr>
              <w:pStyle w:val="ConsPlusNormal"/>
              <w:jc w:val="center"/>
            </w:pPr>
            <w:r>
              <w:t>820,5</w:t>
            </w:r>
          </w:p>
        </w:tc>
        <w:tc>
          <w:tcPr>
            <w:tcW w:w="1191" w:type="dxa"/>
          </w:tcPr>
          <w:p w:rsidR="00763C9C" w:rsidRDefault="00763C9C">
            <w:pPr>
              <w:pStyle w:val="ConsPlusNormal"/>
              <w:jc w:val="center"/>
            </w:pPr>
            <w:r>
              <w:t>826,7</w:t>
            </w:r>
          </w:p>
        </w:tc>
        <w:tc>
          <w:tcPr>
            <w:tcW w:w="1191" w:type="dxa"/>
          </w:tcPr>
          <w:p w:rsidR="00763C9C" w:rsidRDefault="00763C9C">
            <w:pPr>
              <w:pStyle w:val="ConsPlusNormal"/>
              <w:jc w:val="center"/>
            </w:pPr>
            <w:r>
              <w:t>1098,9</w:t>
            </w:r>
          </w:p>
        </w:tc>
      </w:tr>
      <w:tr w:rsidR="00763C9C">
        <w:tc>
          <w:tcPr>
            <w:tcW w:w="5499" w:type="dxa"/>
          </w:tcPr>
          <w:p w:rsidR="00763C9C" w:rsidRDefault="00763C9C">
            <w:pPr>
              <w:pStyle w:val="ConsPlusNormal"/>
            </w:pPr>
            <w:r>
              <w:lastRenderedPageBreak/>
              <w:t>Стационарозамещающая медицинская помощь</w:t>
            </w:r>
          </w:p>
        </w:tc>
        <w:tc>
          <w:tcPr>
            <w:tcW w:w="1134" w:type="dxa"/>
          </w:tcPr>
          <w:p w:rsidR="00763C9C" w:rsidRDefault="00763C9C">
            <w:pPr>
              <w:pStyle w:val="ConsPlusNormal"/>
              <w:jc w:val="center"/>
            </w:pPr>
            <w:r>
              <w:t>408,2</w:t>
            </w:r>
          </w:p>
        </w:tc>
        <w:tc>
          <w:tcPr>
            <w:tcW w:w="1191" w:type="dxa"/>
          </w:tcPr>
          <w:p w:rsidR="00763C9C" w:rsidRDefault="00763C9C">
            <w:pPr>
              <w:pStyle w:val="ConsPlusNormal"/>
              <w:jc w:val="center"/>
            </w:pPr>
            <w:r>
              <w:t>444,4</w:t>
            </w:r>
          </w:p>
        </w:tc>
        <w:tc>
          <w:tcPr>
            <w:tcW w:w="1191" w:type="dxa"/>
          </w:tcPr>
          <w:p w:rsidR="00763C9C" w:rsidRDefault="00763C9C">
            <w:pPr>
              <w:pStyle w:val="ConsPlusNormal"/>
              <w:jc w:val="center"/>
            </w:pPr>
            <w:r>
              <w:t>346,8</w:t>
            </w:r>
          </w:p>
        </w:tc>
      </w:tr>
      <w:tr w:rsidR="00763C9C">
        <w:tc>
          <w:tcPr>
            <w:tcW w:w="5499" w:type="dxa"/>
          </w:tcPr>
          <w:p w:rsidR="00763C9C" w:rsidRDefault="00763C9C">
            <w:pPr>
              <w:pStyle w:val="ConsPlusNormal"/>
            </w:pPr>
            <w:r>
              <w:t>Стационарная медицинская помощь</w:t>
            </w:r>
          </w:p>
        </w:tc>
        <w:tc>
          <w:tcPr>
            <w:tcW w:w="1134" w:type="dxa"/>
          </w:tcPr>
          <w:p w:rsidR="00763C9C" w:rsidRDefault="00763C9C">
            <w:pPr>
              <w:pStyle w:val="ConsPlusNormal"/>
              <w:jc w:val="center"/>
            </w:pPr>
            <w:r>
              <w:t>1815,3</w:t>
            </w:r>
          </w:p>
        </w:tc>
        <w:tc>
          <w:tcPr>
            <w:tcW w:w="1191" w:type="dxa"/>
          </w:tcPr>
          <w:p w:rsidR="00763C9C" w:rsidRDefault="00763C9C">
            <w:pPr>
              <w:pStyle w:val="ConsPlusNormal"/>
              <w:jc w:val="center"/>
            </w:pPr>
            <w:r>
              <w:t>1921,7</w:t>
            </w:r>
          </w:p>
        </w:tc>
        <w:tc>
          <w:tcPr>
            <w:tcW w:w="1191" w:type="dxa"/>
          </w:tcPr>
          <w:p w:rsidR="00763C9C" w:rsidRDefault="00763C9C">
            <w:pPr>
              <w:pStyle w:val="ConsPlusNormal"/>
              <w:jc w:val="center"/>
            </w:pPr>
            <w:r>
              <w:t>2386,6</w:t>
            </w:r>
          </w:p>
        </w:tc>
      </w:tr>
      <w:tr w:rsidR="00763C9C">
        <w:tc>
          <w:tcPr>
            <w:tcW w:w="5499" w:type="dxa"/>
          </w:tcPr>
          <w:p w:rsidR="00763C9C" w:rsidRDefault="00763C9C">
            <w:pPr>
              <w:pStyle w:val="ConsPlusNormal"/>
            </w:pPr>
            <w:r>
              <w:t>В том числе высокотехнологичная медицинская помощь</w:t>
            </w:r>
          </w:p>
        </w:tc>
        <w:tc>
          <w:tcPr>
            <w:tcW w:w="1134" w:type="dxa"/>
          </w:tcPr>
          <w:p w:rsidR="00763C9C" w:rsidRDefault="00763C9C">
            <w:pPr>
              <w:pStyle w:val="ConsPlusNormal"/>
              <w:jc w:val="center"/>
            </w:pPr>
            <w:r>
              <w:t>205,6</w:t>
            </w:r>
          </w:p>
        </w:tc>
        <w:tc>
          <w:tcPr>
            <w:tcW w:w="1191" w:type="dxa"/>
          </w:tcPr>
          <w:p w:rsidR="00763C9C" w:rsidRDefault="00763C9C">
            <w:pPr>
              <w:pStyle w:val="ConsPlusNormal"/>
              <w:jc w:val="center"/>
            </w:pPr>
            <w:r>
              <w:t>219,2</w:t>
            </w:r>
          </w:p>
        </w:tc>
        <w:tc>
          <w:tcPr>
            <w:tcW w:w="1191" w:type="dxa"/>
          </w:tcPr>
          <w:p w:rsidR="00763C9C" w:rsidRDefault="00763C9C">
            <w:pPr>
              <w:pStyle w:val="ConsPlusNormal"/>
              <w:jc w:val="center"/>
            </w:pPr>
            <w:r>
              <w:t>304,6</w:t>
            </w:r>
          </w:p>
        </w:tc>
      </w:tr>
      <w:tr w:rsidR="00763C9C">
        <w:tc>
          <w:tcPr>
            <w:tcW w:w="5499" w:type="dxa"/>
          </w:tcPr>
          <w:p w:rsidR="00763C9C" w:rsidRDefault="00763C9C">
            <w:pPr>
              <w:pStyle w:val="ConsPlusNormal"/>
            </w:pPr>
            <w:r>
              <w:t>Итого</w:t>
            </w:r>
          </w:p>
        </w:tc>
        <w:tc>
          <w:tcPr>
            <w:tcW w:w="1134" w:type="dxa"/>
          </w:tcPr>
          <w:p w:rsidR="00763C9C" w:rsidRDefault="00763C9C">
            <w:pPr>
              <w:pStyle w:val="ConsPlusNormal"/>
              <w:jc w:val="center"/>
            </w:pPr>
            <w:r>
              <w:t>3571,5</w:t>
            </w:r>
          </w:p>
        </w:tc>
        <w:tc>
          <w:tcPr>
            <w:tcW w:w="1191" w:type="dxa"/>
          </w:tcPr>
          <w:p w:rsidR="00763C9C" w:rsidRDefault="00763C9C">
            <w:pPr>
              <w:pStyle w:val="ConsPlusNormal"/>
              <w:jc w:val="center"/>
            </w:pPr>
            <w:r>
              <w:t>3730,3</w:t>
            </w:r>
          </w:p>
        </w:tc>
        <w:tc>
          <w:tcPr>
            <w:tcW w:w="1191" w:type="dxa"/>
          </w:tcPr>
          <w:p w:rsidR="00763C9C" w:rsidRDefault="00763C9C">
            <w:pPr>
              <w:pStyle w:val="ConsPlusNormal"/>
              <w:jc w:val="center"/>
            </w:pPr>
            <w:r>
              <w:t>4526,9</w:t>
            </w:r>
          </w:p>
        </w:tc>
      </w:tr>
    </w:tbl>
    <w:p w:rsidR="00763C9C" w:rsidRDefault="00763C9C">
      <w:pPr>
        <w:pStyle w:val="ConsPlusNormal"/>
        <w:jc w:val="both"/>
      </w:pPr>
    </w:p>
    <w:p w:rsidR="00763C9C" w:rsidRDefault="00763C9C">
      <w:pPr>
        <w:pStyle w:val="ConsPlusNormal"/>
        <w:ind w:firstLine="540"/>
        <w:jc w:val="both"/>
      </w:pPr>
      <w:r>
        <w:t>Финансовые затраты на оказание медицинской помощи лицам старше трудоспособного возраста за последние 3 года по ОМС выросли на 26,8%. Особенно заметен рост затрат при оказании амбулаторной медицинской помощи на 33,9%, стационарной медицинской помощи на 32,0%, высокотехнологичной медицинской помощи на 48,2%. Все это привело к повышению качества и доступности всех видов медицинской помощи для граждан 60 лет и старше.</w:t>
      </w:r>
    </w:p>
    <w:p w:rsidR="00763C9C" w:rsidRDefault="00763C9C">
      <w:pPr>
        <w:pStyle w:val="ConsPlusNormal"/>
        <w:jc w:val="both"/>
      </w:pPr>
    </w:p>
    <w:p w:rsidR="00763C9C" w:rsidRDefault="00763C9C">
      <w:pPr>
        <w:pStyle w:val="ConsPlusTitle"/>
        <w:jc w:val="center"/>
        <w:outlineLvl w:val="3"/>
      </w:pPr>
      <w:r>
        <w:t>Создание инфраструктуры гериатрической службы</w:t>
      </w:r>
    </w:p>
    <w:p w:rsidR="00763C9C" w:rsidRDefault="00763C9C">
      <w:pPr>
        <w:pStyle w:val="ConsPlusNormal"/>
        <w:jc w:val="both"/>
      </w:pPr>
    </w:p>
    <w:p w:rsidR="00763C9C" w:rsidRDefault="00763C9C">
      <w:pPr>
        <w:pStyle w:val="ConsPlusNormal"/>
        <w:ind w:firstLine="540"/>
        <w:jc w:val="both"/>
      </w:pPr>
      <w:r>
        <w:t>В соответствии с приказом департамента здравоохранения Брянской области от 20.02.2017 N 181 "Об организации оказания медицинской помощи по профилю "гериатрия" на территории Брянской области" начато создание инфраструктуры гериатрической службы области.</w:t>
      </w:r>
    </w:p>
    <w:p w:rsidR="00763C9C" w:rsidRDefault="00763C9C">
      <w:pPr>
        <w:pStyle w:val="ConsPlusNormal"/>
        <w:spacing w:before="220"/>
        <w:ind w:firstLine="540"/>
        <w:jc w:val="both"/>
      </w:pPr>
      <w:r>
        <w:t>На 01.07.2019 амбулаторная помощь оказывается в 14 кабинетах гериатрического приема: ГАУЗ "Брянский областной госпиталь для ветеранов войн", ГАУЗ "Брянская городская поликлиника N 1", ГАУЗ "Брянская городская поликлиника N 4", ГАУЗ "Брянская городская поликлиника N 5", ГАУЗ "Брянская городская больница N 2", ГБУЗ "Выгоническая ЦРБ", ГБУЗ "Клинцовская ЦГБ", ГБУЗ "Климовская ЦРБ", ГБУЗ "Комарическая ЦРБ", ГБУЗ "Мглинская ЦРБ", ГБУЗ "Новозыбковская ЦРБ", ГБУЗ "Почепская ЦРБ", ГБУЗ "Севская ЦРБ", ГБУЗ "Трубчевская ЦРБ". В ГАУЗ "Брянский областной госпиталь для ветеранов войн" развернуты 2 гериатрических отделения с 45 гериатрическими койками. В 2018 году число госпитализаций гериатрических больных составило 1040, или 36,1, госпитализация на 10 тысяч населения 60 лет и старше. За 7 месяцев 2019 года число госпитализаций составило 814, или 29,3 на 10 тысяч соответствующего населения (целевой показатель на 2019 год - 25,2). Число посещений к врачам-гериатрам в 2018 году составило 2353. В первом полугодии 2019 года число посещений к врачам-гериатрам - 3034.</w:t>
      </w:r>
    </w:p>
    <w:p w:rsidR="00763C9C" w:rsidRDefault="00763C9C">
      <w:pPr>
        <w:pStyle w:val="ConsPlusNormal"/>
        <w:spacing w:before="220"/>
        <w:ind w:firstLine="540"/>
        <w:jc w:val="both"/>
      </w:pPr>
      <w:r>
        <w:t>В 2020 году планируется открытие гериатрического отделения на 20 коек в ГБУЗ "Клинцовская ЦГБ". Открытие отделения в ГБУЗ "Клинцовская ЦГБ" с учетом его территориального расположения позволит значительно приблизить стационарную гериатрическую помощь для пациентов западных районах региона.</w:t>
      </w:r>
    </w:p>
    <w:p w:rsidR="00763C9C" w:rsidRDefault="00763C9C">
      <w:pPr>
        <w:pStyle w:val="ConsPlusNormal"/>
        <w:spacing w:before="220"/>
        <w:ind w:firstLine="540"/>
        <w:jc w:val="both"/>
      </w:pPr>
      <w:r>
        <w:t>В 2020 году запланировано открытие в структуре ГАУЗ "Брянский областной госпиталь для ветеранов войн" регионального гериатрического центра, который будет осуществлять организационно-методическое руководство гериатрическими подразделениями медицинских организаций.</w:t>
      </w:r>
    </w:p>
    <w:p w:rsidR="00763C9C" w:rsidRDefault="00763C9C">
      <w:pPr>
        <w:pStyle w:val="ConsPlusNormal"/>
        <w:spacing w:before="220"/>
        <w:ind w:firstLine="540"/>
        <w:jc w:val="both"/>
      </w:pPr>
      <w:r>
        <w:t>К 2024 году будет сформирована гериатрическая служба Брянской области, состоящая из 25 кабинетов амбулаторного приема, расположенных в территориальной доступности для пациентов, гериатрических отделений на 65 коек и организационно-методического центра. Будет создана трехуровневая система гериатрической помощи:</w:t>
      </w:r>
    </w:p>
    <w:p w:rsidR="00763C9C" w:rsidRDefault="00763C9C">
      <w:pPr>
        <w:pStyle w:val="ConsPlusNormal"/>
        <w:spacing w:before="220"/>
        <w:ind w:firstLine="540"/>
        <w:jc w:val="both"/>
      </w:pPr>
      <w:r>
        <w:t>1 уровень - кабинеты участковых терапевтов, офисы врачей общей практики;</w:t>
      </w:r>
    </w:p>
    <w:p w:rsidR="00763C9C" w:rsidRDefault="00763C9C">
      <w:pPr>
        <w:pStyle w:val="ConsPlusNormal"/>
        <w:spacing w:before="220"/>
        <w:ind w:firstLine="540"/>
        <w:jc w:val="both"/>
      </w:pPr>
      <w:r>
        <w:t>2 уровень - кабинеты амбулаторного приема врачей-гериатров;</w:t>
      </w:r>
    </w:p>
    <w:p w:rsidR="00763C9C" w:rsidRDefault="00763C9C">
      <w:pPr>
        <w:pStyle w:val="ConsPlusNormal"/>
        <w:spacing w:before="220"/>
        <w:ind w:firstLine="540"/>
        <w:jc w:val="both"/>
      </w:pPr>
      <w:r>
        <w:t>3 уровень - отделения гериатрического стационара, гериатрический организационно-методический центр.</w:t>
      </w:r>
    </w:p>
    <w:p w:rsidR="00763C9C" w:rsidRDefault="00763C9C">
      <w:pPr>
        <w:pStyle w:val="ConsPlusNormal"/>
        <w:jc w:val="both"/>
      </w:pPr>
    </w:p>
    <w:p w:rsidR="00763C9C" w:rsidRDefault="00763C9C">
      <w:pPr>
        <w:pStyle w:val="ConsPlusTitle"/>
        <w:jc w:val="center"/>
        <w:outlineLvl w:val="3"/>
      </w:pPr>
      <w:r>
        <w:lastRenderedPageBreak/>
        <w:t>Создание системы долговременного ухода</w:t>
      </w:r>
    </w:p>
    <w:p w:rsidR="00763C9C" w:rsidRDefault="00763C9C">
      <w:pPr>
        <w:pStyle w:val="ConsPlusTitle"/>
        <w:jc w:val="center"/>
      </w:pPr>
      <w:r>
        <w:t>на основе межведомственного взаимодействия</w:t>
      </w:r>
    </w:p>
    <w:p w:rsidR="00763C9C" w:rsidRDefault="00763C9C">
      <w:pPr>
        <w:pStyle w:val="ConsPlusNormal"/>
        <w:jc w:val="both"/>
      </w:pPr>
    </w:p>
    <w:p w:rsidR="00763C9C" w:rsidRDefault="00763C9C">
      <w:pPr>
        <w:pStyle w:val="ConsPlusNormal"/>
        <w:ind w:firstLine="540"/>
        <w:jc w:val="both"/>
      </w:pPr>
      <w:r>
        <w:t>Активность пожилого человека определяет богатство духовных ценностей, интеллектуальных потребностей и целесообразное их использование в течение жизненного пути. У физически и эмоционально здоровых людей развитие интеллекта может продолжаться и после 80 лет. Разум пожилого человека глубоко проникает в суть явлений, ясно видит взаимосвязь жизненных событий. Сделать жизнь представителей старшего поколения, обладающих опытом, мудростью, знанием мира, более продуктивной, полноценно использовать их потенциал - такова задача, стоящая сегодня перед нами.</w:t>
      </w:r>
    </w:p>
    <w:p w:rsidR="00763C9C" w:rsidRDefault="00763C9C">
      <w:pPr>
        <w:pStyle w:val="ConsPlusNormal"/>
        <w:spacing w:before="220"/>
        <w:ind w:firstLine="540"/>
        <w:jc w:val="both"/>
      </w:pPr>
      <w:r>
        <w:t>Под государственной социальной политикой в отношении граждан старшего поколения понимается совокупность мер политического, правового, экономического, медицинского, социального, культурного, научного, информационно-пропагандистского и кадрового характера, направленных на обеспечение гражданам Российской Федерации, достигшим пожилого возраста, благосостояния и социального благополучия, условий для активного участия в жизни общества и долголетия.</w:t>
      </w:r>
    </w:p>
    <w:p w:rsidR="00763C9C" w:rsidRDefault="00763C9C">
      <w:pPr>
        <w:pStyle w:val="ConsPlusNormal"/>
        <w:spacing w:before="220"/>
        <w:ind w:firstLine="540"/>
        <w:jc w:val="both"/>
      </w:pPr>
      <w:r>
        <w:t>Пожилому возрасту присущи специфические проблемы: ухудшение состояния здоровья, снижение способности к самообслуживанию, "предпенсионная безработица" и снижение конкурентоспособности на рынке труда, неустойчивое материальное положение, утрата привычного социального статуса. Возрастают социальные и экономические издержки для семей, обеспечивающих уход за пожилыми родственниками, снижается надежность семьи в качестве источника поддержки пожилых людей. Наступление пожилого возраста является для отдельного человека источником социального риска, проблемы пожилых людей имеют объективные основания, носят долговременный характер и требуют постоянного внимания, изыскания дополнительных материальных, кадровых и других ресурсов в новых для современной России рамках специальной государственной социальной политики в отношении пожилых людей.</w:t>
      </w:r>
    </w:p>
    <w:p w:rsidR="00763C9C" w:rsidRDefault="00763C9C">
      <w:pPr>
        <w:pStyle w:val="ConsPlusNormal"/>
        <w:spacing w:before="220"/>
        <w:ind w:firstLine="540"/>
        <w:jc w:val="both"/>
      </w:pPr>
      <w:r>
        <w:t>Система долговременного ухода основывается на комплексном подходе, межведомственном взаимодействии организаций социальной защиты, медицинских организаций. Привлекаются также члены семьи, близкие люди, волонтеры, при возможности лица оказывающие помощь на платной основе. Система долговременного ухода ориентирована на потребности конкретного пожилого человека, способствует реализации прав зависимых от посторонней помощи людей, уважению их достоинства.</w:t>
      </w:r>
    </w:p>
    <w:p w:rsidR="00763C9C" w:rsidRDefault="00763C9C">
      <w:pPr>
        <w:pStyle w:val="ConsPlusNormal"/>
        <w:spacing w:before="220"/>
        <w:ind w:firstLine="540"/>
        <w:jc w:val="both"/>
      </w:pPr>
      <w:r>
        <w:t>Долговременная помощь выстроена по комплексному, единому для всех служб плану. Предусмотрено участие в ней служб социальной защиты населения, медицинских организаций, расположенных максимально близко к месту проживания пожилого человека, включает оказание услуг на дому. Создается система обучения социальных и медицинских работников, предусматривающая формирование у работников навыков и знаний, необходимых для выполнения возложенных на них функций.</w:t>
      </w:r>
    </w:p>
    <w:p w:rsidR="00763C9C" w:rsidRDefault="00763C9C">
      <w:pPr>
        <w:pStyle w:val="ConsPlusNormal"/>
        <w:spacing w:before="220"/>
        <w:ind w:firstLine="540"/>
        <w:jc w:val="both"/>
      </w:pPr>
      <w:r>
        <w:t>Учитывая межведомственный характер подпрограммы реализация ее мероприятий позволит привлечь к нуждам пожилых людей внимание всех структур и ведомств, организовать их взаимодействие и консолидировать возможности и усилия по созданию условий для обеспечения достойного уровня жизни пожилых жителей области за счет следующих мероприятий, реализуемых в рамках государственных программ Брянской области.</w:t>
      </w:r>
    </w:p>
    <w:p w:rsidR="00763C9C" w:rsidRDefault="00763C9C">
      <w:pPr>
        <w:pStyle w:val="ConsPlusNormal"/>
        <w:spacing w:before="220"/>
        <w:ind w:firstLine="540"/>
        <w:jc w:val="both"/>
      </w:pPr>
      <w:r>
        <w:t>В рамках проведения подготовки к созданию в регионе системы долговременного ухода за гражданами пожилого возраста и инвалидами, предусмотрены мероприятия, направленные на развитие и поддержание функциональных способностей граждан старшего поколения, включая сбалансированное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p w:rsidR="00763C9C" w:rsidRDefault="00763C9C">
      <w:pPr>
        <w:pStyle w:val="ConsPlusNormal"/>
        <w:spacing w:before="220"/>
        <w:ind w:firstLine="540"/>
        <w:jc w:val="both"/>
      </w:pPr>
      <w:r>
        <w:lastRenderedPageBreak/>
        <w:t>Департаментом семьи, социальной и демографической политики Брянской области принят приказ от 16.07.2019 N 362 "О реализации пилотного проекта по созданию системы долговременного ухода за гражданами пожилого возраста и инвалидами". Данным приказом утвержден перечень организаций социального обслуживания, участвующих в реализации пилотного проекта по созданию системы долговременного ухода за гражданами пожилого возраста и инвалидами на территории Брянской области в сфере социального обслуживания в 2020 - 2022 годах.</w:t>
      </w:r>
    </w:p>
    <w:p w:rsidR="00763C9C" w:rsidRDefault="00763C9C">
      <w:pPr>
        <w:pStyle w:val="ConsPlusNormal"/>
        <w:spacing w:before="220"/>
        <w:ind w:firstLine="540"/>
        <w:jc w:val="both"/>
      </w:pPr>
      <w:r>
        <w:t>С 2020 года система долговременного ухода будет внедрена в 2 муниципальных образованиях области, как пилотный проект, с 2022 года - во всех муниципальных образованиях нашего региона.</w:t>
      </w:r>
    </w:p>
    <w:p w:rsidR="00763C9C" w:rsidRDefault="00763C9C">
      <w:pPr>
        <w:pStyle w:val="ConsPlusNormal"/>
        <w:jc w:val="both"/>
      </w:pPr>
    </w:p>
    <w:p w:rsidR="00763C9C" w:rsidRDefault="00763C9C">
      <w:pPr>
        <w:pStyle w:val="ConsPlusTitle"/>
        <w:jc w:val="center"/>
        <w:outlineLvl w:val="3"/>
      </w:pPr>
      <w:r>
        <w:t>Подготовка кадров медицинских и социальных учреждений</w:t>
      </w:r>
    </w:p>
    <w:p w:rsidR="00763C9C" w:rsidRDefault="00763C9C">
      <w:pPr>
        <w:pStyle w:val="ConsPlusNormal"/>
        <w:jc w:val="both"/>
      </w:pPr>
    </w:p>
    <w:p w:rsidR="00763C9C" w:rsidRDefault="00763C9C">
      <w:pPr>
        <w:pStyle w:val="ConsPlusNormal"/>
        <w:ind w:firstLine="540"/>
        <w:jc w:val="both"/>
      </w:pPr>
      <w:r>
        <w:t>Для эффективного оказания медицинской помощи и социальных услуг людям пожилого и старческого возраста необходимо проводить обучение широкого круга работников специфике ее оказания. Прежде всего, это обучение участковых врачей-терапевтов, врачей общей практики, врачей-специалистов амбулаторного звена, социальных работников и специалистов по социальной работе. Одновременно обучается средний и младший медицинский персонал поликлиник и организаций социального обслуживания для работы с пациентами старшего возраста. Планируется ежегодное проведение циклов повышения квалификации для специалистов по данной тематике.</w:t>
      </w:r>
    </w:p>
    <w:p w:rsidR="00763C9C" w:rsidRDefault="00763C9C">
      <w:pPr>
        <w:pStyle w:val="ConsPlusNormal"/>
        <w:spacing w:before="220"/>
        <w:ind w:firstLine="540"/>
        <w:jc w:val="both"/>
      </w:pPr>
      <w:r>
        <w:t>В Брянской области до 2024 года запланирована подготовка 36 врачей-гериатров и подготовка 48 медицинских сестер гериатрических отделений и кабинетов навыкам оказания медицинской помощи гериатрическим пациентам. Планируется повышение квалификации 1200 специалистов организаций социального обслуживания особенностям оказания социальных услуг лицам пожилого и старческого возраста.</w:t>
      </w:r>
    </w:p>
    <w:p w:rsidR="00763C9C" w:rsidRDefault="00763C9C">
      <w:pPr>
        <w:pStyle w:val="ConsPlusNormal"/>
        <w:jc w:val="both"/>
      </w:pPr>
    </w:p>
    <w:p w:rsidR="00763C9C" w:rsidRDefault="00763C9C">
      <w:pPr>
        <w:pStyle w:val="ConsPlusTitle"/>
        <w:jc w:val="center"/>
        <w:outlineLvl w:val="3"/>
      </w:pPr>
      <w:r>
        <w:t>Разработка и реализация мероприятий по профилактике</w:t>
      </w:r>
    </w:p>
    <w:p w:rsidR="00763C9C" w:rsidRDefault="00763C9C">
      <w:pPr>
        <w:pStyle w:val="ConsPlusTitle"/>
        <w:jc w:val="center"/>
      </w:pPr>
      <w:r>
        <w:t>падений и переломов, профилактике, ранней диагностике</w:t>
      </w:r>
    </w:p>
    <w:p w:rsidR="00763C9C" w:rsidRDefault="00763C9C">
      <w:pPr>
        <w:pStyle w:val="ConsPlusTitle"/>
        <w:jc w:val="center"/>
      </w:pPr>
      <w:r>
        <w:t>и лечению когнитивных расстройств</w:t>
      </w:r>
    </w:p>
    <w:p w:rsidR="00763C9C" w:rsidRDefault="00763C9C">
      <w:pPr>
        <w:pStyle w:val="ConsPlusNormal"/>
        <w:jc w:val="both"/>
      </w:pPr>
    </w:p>
    <w:p w:rsidR="00763C9C" w:rsidRDefault="00763C9C">
      <w:pPr>
        <w:pStyle w:val="ConsPlusNormal"/>
        <w:ind w:firstLine="540"/>
        <w:jc w:val="both"/>
      </w:pPr>
      <w:r>
        <w:t>В пожилом и старческом возрасте в связи с возрастными изменениями и накоплением багажа хронических патологий резко повышаются риски падений и связанных с ними травм. Такие травмы могут приводить к серьезным последствиям в виде инвалидности с длительным обездвиживанием и формированием зависимости от других людей в плане ухода. Более 50% людей старшего возраста отмечают более чем одно падение в год, при этом треть из них завершается переломами костей, необходимостью длительного лечения и реабилитации.</w:t>
      </w:r>
    </w:p>
    <w:p w:rsidR="00763C9C" w:rsidRDefault="00763C9C">
      <w:pPr>
        <w:pStyle w:val="ConsPlusNormal"/>
        <w:spacing w:before="220"/>
        <w:ind w:firstLine="540"/>
        <w:jc w:val="both"/>
      </w:pPr>
      <w:r>
        <w:t>Когнитивные расстройства распространены в пожилом и старческом возрасте. Выраженные когнитивные расстройства (деменция) вызывают значительное снижение адаптивных возможностей человека, оказывают негативное воздействие на членов семьи пациента и общество в целом. С увеличением продолжительности жизни растет и распространенность когнитивных расстройств.</w:t>
      </w:r>
    </w:p>
    <w:p w:rsidR="00763C9C" w:rsidRDefault="00763C9C">
      <w:pPr>
        <w:pStyle w:val="ConsPlusNormal"/>
        <w:spacing w:before="220"/>
        <w:ind w:firstLine="540"/>
        <w:jc w:val="both"/>
      </w:pPr>
      <w:r>
        <w:t>Возникает необходимость разработки и внедрения в практику мероприятий по профилактике падений и переломов, ранней диагностики и лечения когнитивных расстройств.</w:t>
      </w:r>
    </w:p>
    <w:p w:rsidR="00763C9C" w:rsidRDefault="00763C9C">
      <w:pPr>
        <w:pStyle w:val="ConsPlusNormal"/>
        <w:spacing w:before="220"/>
        <w:ind w:firstLine="540"/>
        <w:jc w:val="both"/>
      </w:pPr>
      <w:r>
        <w:t>Профилактику падений и переломов необходимо проводить комплексно, по ряду направлений одновременно.</w:t>
      </w:r>
    </w:p>
    <w:p w:rsidR="00763C9C" w:rsidRDefault="00763C9C">
      <w:pPr>
        <w:pStyle w:val="ConsPlusNormal"/>
        <w:spacing w:before="220"/>
        <w:ind w:firstLine="540"/>
        <w:jc w:val="both"/>
      </w:pPr>
      <w:r>
        <w:t>На доврачебном уровне необходима организация безопасного жилья и быта, организация доступной среды.</w:t>
      </w:r>
    </w:p>
    <w:p w:rsidR="00763C9C" w:rsidRDefault="00763C9C">
      <w:pPr>
        <w:pStyle w:val="ConsPlusNormal"/>
        <w:spacing w:before="220"/>
        <w:ind w:firstLine="540"/>
        <w:jc w:val="both"/>
      </w:pPr>
      <w:r>
        <w:lastRenderedPageBreak/>
        <w:t>Следует повысить настороженность врачей первичной медико-санитарной помощи по выявлению факторов риска падений и переломов, провести соответствующее обучение.</w:t>
      </w:r>
    </w:p>
    <w:p w:rsidR="00763C9C" w:rsidRDefault="00763C9C">
      <w:pPr>
        <w:pStyle w:val="ConsPlusNormal"/>
        <w:spacing w:before="220"/>
        <w:ind w:firstLine="540"/>
        <w:jc w:val="both"/>
      </w:pPr>
      <w:r>
        <w:t>В связи с тем, что существует недооценка значимости и гиподиагностика когнитивных расстройств, важными аспектами профилактики, ранней диагностики и лечения когнитивных расстройств является выявление их на доврачебном уровне членами семьи, социальными работниками, средними медицинскими работниками.</w:t>
      </w:r>
    </w:p>
    <w:p w:rsidR="00763C9C" w:rsidRDefault="00763C9C">
      <w:pPr>
        <w:pStyle w:val="ConsPlusNormal"/>
        <w:spacing w:before="220"/>
        <w:ind w:firstLine="540"/>
        <w:jc w:val="both"/>
      </w:pPr>
      <w:r>
        <w:t>Это в свою очередь требует повышения осведомленности вышеуказанных категорий лиц о проблемах когнитивного здоровья, навыков выявления возможных когнитивных расстройств у людей старшего поколения.</w:t>
      </w:r>
    </w:p>
    <w:p w:rsidR="00763C9C" w:rsidRDefault="00763C9C">
      <w:pPr>
        <w:pStyle w:val="ConsPlusNormal"/>
        <w:spacing w:before="220"/>
        <w:ind w:firstLine="540"/>
        <w:jc w:val="both"/>
      </w:pPr>
      <w:r>
        <w:t>Диагностика и лечение когнитивных расстройств должна проводиться на амбулаторном уровне врачами-специалистами (психиатрами, неврологами, гериатрами), а также в кабинетах нарушения памяти в территориальных поликлиниках; на стационарном уровне в неврологических, психиатрических и гериатрических отделениях. В дальнейшем медицинская помощь этому контингенту должна оказываться совместно с организациями социального обслуживания по месту жительства.</w:t>
      </w:r>
    </w:p>
    <w:p w:rsidR="00763C9C" w:rsidRDefault="00763C9C">
      <w:pPr>
        <w:pStyle w:val="ConsPlusNormal"/>
        <w:jc w:val="both"/>
      </w:pPr>
    </w:p>
    <w:p w:rsidR="00763C9C" w:rsidRDefault="00763C9C">
      <w:pPr>
        <w:pStyle w:val="ConsPlusTitle"/>
        <w:jc w:val="center"/>
        <w:outlineLvl w:val="3"/>
      </w:pPr>
      <w:r>
        <w:t>Разработка и реализация мероприятий по борьбе</w:t>
      </w:r>
    </w:p>
    <w:p w:rsidR="00763C9C" w:rsidRDefault="00763C9C">
      <w:pPr>
        <w:pStyle w:val="ConsPlusTitle"/>
        <w:jc w:val="center"/>
      </w:pPr>
      <w:r>
        <w:t>с эйджизмом (дискриминацией пожилых)</w:t>
      </w:r>
    </w:p>
    <w:p w:rsidR="00763C9C" w:rsidRDefault="00763C9C">
      <w:pPr>
        <w:pStyle w:val="ConsPlusNormal"/>
        <w:jc w:val="both"/>
      </w:pPr>
    </w:p>
    <w:p w:rsidR="00763C9C" w:rsidRDefault="00763C9C">
      <w:pPr>
        <w:pStyle w:val="ConsPlusNormal"/>
        <w:ind w:firstLine="540"/>
        <w:jc w:val="both"/>
      </w:pPr>
      <w:r>
        <w:t>Во Всемирном докладе ВОЗ о старении и здоровье 2015 года большое внимание уделяется преодолению эйджизма (дискриминации пожилых). Эйджизм может принимать различные формы: негативное или покровительственное отношение специалистов разных служб к пожилым людям, нежелание обсуждать с ними вопросы, связанные с их уходом или лечением. Такие отношения появляются в результате недопонимания со стороны специалистов ценности личности пожилых людей, равенства их прав, вклада старшего поколения в социально-экономическое развитие общества. Эйджизм может возникать и в окружении пожилого человека, среди родственников, близких. Это приводит к недостаточности поддерживающего лечения и ухода.</w:t>
      </w:r>
    </w:p>
    <w:p w:rsidR="00763C9C" w:rsidRDefault="00763C9C">
      <w:pPr>
        <w:pStyle w:val="ConsPlusNormal"/>
        <w:jc w:val="both"/>
      </w:pPr>
    </w:p>
    <w:p w:rsidR="00763C9C" w:rsidRDefault="00763C9C">
      <w:pPr>
        <w:pStyle w:val="ConsPlusTitle"/>
        <w:jc w:val="center"/>
        <w:outlineLvl w:val="2"/>
      </w:pPr>
      <w:r>
        <w:t>II. Цели, задачи и целевые показатели</w:t>
      </w:r>
    </w:p>
    <w:p w:rsidR="00763C9C" w:rsidRDefault="00763C9C">
      <w:pPr>
        <w:pStyle w:val="ConsPlusTitle"/>
        <w:jc w:val="center"/>
      </w:pPr>
      <w:r>
        <w:t>(индикаторы) подпрограммы</w:t>
      </w:r>
    </w:p>
    <w:p w:rsidR="00763C9C" w:rsidRDefault="00763C9C">
      <w:pPr>
        <w:pStyle w:val="ConsPlusNormal"/>
        <w:jc w:val="both"/>
      </w:pPr>
    </w:p>
    <w:p w:rsidR="00763C9C" w:rsidRDefault="00763C9C">
      <w:pPr>
        <w:pStyle w:val="ConsPlusNormal"/>
        <w:ind w:firstLine="540"/>
        <w:jc w:val="both"/>
      </w:pPr>
      <w:r>
        <w:t>Целью подпрограммы является формирование организационных, социально-экономических условий для предоставления мер социальной поддержки и социальных гарантий гражданам в рамках повышения качества жизни пожилых граждан.</w:t>
      </w:r>
    </w:p>
    <w:p w:rsidR="00763C9C" w:rsidRDefault="00763C9C">
      <w:pPr>
        <w:pStyle w:val="ConsPlusNormal"/>
        <w:jc w:val="both"/>
      </w:pPr>
      <w:r>
        <w:t xml:space="preserve">(в ред. </w:t>
      </w:r>
      <w:hyperlink r:id="rId108" w:history="1">
        <w:r>
          <w:rPr>
            <w:color w:val="0000FF"/>
          </w:rPr>
          <w:t>Постановления</w:t>
        </w:r>
      </w:hyperlink>
      <w:r>
        <w:t xml:space="preserve"> Правительства Брянской области от 23.03.2020 N 117-п)</w:t>
      </w:r>
    </w:p>
    <w:p w:rsidR="00763C9C" w:rsidRDefault="00763C9C">
      <w:pPr>
        <w:pStyle w:val="ConsPlusNormal"/>
        <w:spacing w:before="220"/>
        <w:ind w:firstLine="540"/>
        <w:jc w:val="both"/>
      </w:pPr>
      <w:r>
        <w:t>Целевые показатели подпрограммы:</w:t>
      </w:r>
    </w:p>
    <w:p w:rsidR="00763C9C" w:rsidRDefault="00763C9C">
      <w:pPr>
        <w:pStyle w:val="ConsPlusNormal"/>
        <w:spacing w:before="220"/>
        <w:ind w:firstLine="540"/>
        <w:jc w:val="both"/>
      </w:pPr>
      <w:r>
        <w:t>1. Уровень госпитализации на геронтологические койки лиц старше 60 лет на 10 тыс. населения соответствующего возраста.</w:t>
      </w:r>
    </w:p>
    <w:p w:rsidR="00763C9C" w:rsidRDefault="00763C9C">
      <w:pPr>
        <w:pStyle w:val="ConsPlusNormal"/>
        <w:spacing w:before="220"/>
        <w:ind w:firstLine="540"/>
        <w:jc w:val="both"/>
      </w:pPr>
      <w:r>
        <w:t>2. Охват граждан старше трудоспособного возраста профилактическими осмотрами, включая диспансеризацию.</w:t>
      </w:r>
    </w:p>
    <w:p w:rsidR="00763C9C" w:rsidRDefault="00763C9C">
      <w:pPr>
        <w:pStyle w:val="ConsPlusNormal"/>
        <w:spacing w:before="220"/>
        <w:ind w:firstLine="540"/>
        <w:jc w:val="both"/>
      </w:pPr>
      <w:r>
        <w:t>3. Доля лиц старше трудоспособного возраста, у которых выявлены заболевания и патологические состояния, находящихся под диспансерным наблюдением.</w:t>
      </w:r>
    </w:p>
    <w:p w:rsidR="00763C9C" w:rsidRDefault="00763C9C">
      <w:pPr>
        <w:pStyle w:val="ConsPlusNormal"/>
        <w:spacing w:before="220"/>
        <w:ind w:firstLine="540"/>
        <w:jc w:val="both"/>
      </w:pPr>
      <w:r>
        <w:t>4. Численность граждан предпенсионного возраста, прошедших профессиональное обучение и дополнительное профессиональное образование.</w:t>
      </w:r>
    </w:p>
    <w:p w:rsidR="00763C9C" w:rsidRDefault="00763C9C">
      <w:pPr>
        <w:pStyle w:val="ConsPlusNormal"/>
        <w:spacing w:before="220"/>
        <w:ind w:firstLine="540"/>
        <w:jc w:val="both"/>
      </w:pPr>
      <w:r>
        <w:t xml:space="preserve">5. Доля граждан старшего поколения, занимающихся физической культурой и спортом, к общей численности населения в данной возрастной группе, проживающего на территории </w:t>
      </w:r>
      <w:r>
        <w:lastRenderedPageBreak/>
        <w:t>Брянской области.</w:t>
      </w:r>
    </w:p>
    <w:p w:rsidR="00763C9C" w:rsidRDefault="00763C9C">
      <w:pPr>
        <w:pStyle w:val="ConsPlusNormal"/>
        <w:spacing w:before="220"/>
        <w:ind w:firstLine="540"/>
        <w:jc w:val="both"/>
      </w:pPr>
      <w:r>
        <w:t>6. Доля лиц старше трудоспособного возраста, признанных нуждающимися в социальном обслуживании, включенных в систему долговременного ухода.</w:t>
      </w:r>
    </w:p>
    <w:p w:rsidR="00763C9C" w:rsidRDefault="00763C9C">
      <w:pPr>
        <w:pStyle w:val="ConsPlusNormal"/>
        <w:spacing w:before="220"/>
        <w:ind w:firstLine="540"/>
        <w:jc w:val="both"/>
      </w:pPr>
      <w:r>
        <w:t>7. Количество муниципальных образований Брянской области, в которых реализуется система долговременного ухода.</w:t>
      </w:r>
    </w:p>
    <w:p w:rsidR="00763C9C" w:rsidRDefault="00763C9C">
      <w:pPr>
        <w:pStyle w:val="ConsPlusNormal"/>
        <w:spacing w:before="220"/>
        <w:ind w:firstLine="540"/>
        <w:jc w:val="both"/>
      </w:pPr>
      <w:r>
        <w:t>Для достижения поставленной цели подпрограммы и целевых показателей требуется реализация мероприятий, направленных на решение следующих задач:</w:t>
      </w:r>
    </w:p>
    <w:p w:rsidR="00763C9C" w:rsidRDefault="00763C9C">
      <w:pPr>
        <w:pStyle w:val="ConsPlusNormal"/>
        <w:spacing w:before="220"/>
        <w:ind w:firstLine="540"/>
        <w:jc w:val="both"/>
      </w:pPr>
      <w:r>
        <w:t>Осуществление мер по улучшению положения граждан пожилого возраста, повышению степени их социальной защищенности, активизации участия пожилых людей в жизни общества, созданию условий для повышения качества жизни пожилых граждан:</w:t>
      </w:r>
    </w:p>
    <w:p w:rsidR="00763C9C" w:rsidRDefault="00763C9C">
      <w:pPr>
        <w:pStyle w:val="ConsPlusNormal"/>
        <w:spacing w:before="220"/>
        <w:ind w:firstLine="540"/>
        <w:jc w:val="both"/>
      </w:pPr>
      <w:r>
        <w:t>формирование условий для содействия здоровому старению и ведению здорового образа жизни граждан пожилого и старческого возраста;</w:t>
      </w:r>
    </w:p>
    <w:p w:rsidR="00763C9C" w:rsidRDefault="00763C9C">
      <w:pPr>
        <w:pStyle w:val="ConsPlusNormal"/>
        <w:spacing w:before="220"/>
        <w:ind w:firstLine="540"/>
        <w:jc w:val="both"/>
      </w:pPr>
      <w:r>
        <w:t>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p w:rsidR="00763C9C" w:rsidRDefault="00763C9C">
      <w:pPr>
        <w:pStyle w:val="ConsPlusNormal"/>
        <w:spacing w:before="220"/>
        <w:ind w:firstLine="540"/>
        <w:jc w:val="both"/>
      </w:pPr>
      <w:r>
        <w:t>повышение качества и доступности услуг для граждан старшего поколения;</w:t>
      </w:r>
    </w:p>
    <w:p w:rsidR="00763C9C" w:rsidRDefault="00763C9C">
      <w:pPr>
        <w:pStyle w:val="ConsPlusNormal"/>
        <w:spacing w:before="220"/>
        <w:ind w:firstLine="540"/>
        <w:jc w:val="both"/>
      </w:pPr>
      <w:r>
        <w:t>реализация проекта "Старшее поколение".</w:t>
      </w:r>
    </w:p>
    <w:p w:rsidR="00763C9C" w:rsidRDefault="00763C9C">
      <w:pPr>
        <w:pStyle w:val="ConsPlusNormal"/>
        <w:jc w:val="both"/>
      </w:pPr>
    </w:p>
    <w:p w:rsidR="00763C9C" w:rsidRDefault="00763C9C">
      <w:pPr>
        <w:pStyle w:val="ConsPlusTitle"/>
        <w:jc w:val="center"/>
        <w:outlineLvl w:val="2"/>
      </w:pPr>
      <w:r>
        <w:t>III. Сроки и этапы реализации подпрограммы</w:t>
      </w:r>
    </w:p>
    <w:p w:rsidR="00763C9C" w:rsidRDefault="00763C9C">
      <w:pPr>
        <w:pStyle w:val="ConsPlusNormal"/>
        <w:jc w:val="both"/>
      </w:pPr>
    </w:p>
    <w:p w:rsidR="00763C9C" w:rsidRDefault="00763C9C">
      <w:pPr>
        <w:pStyle w:val="ConsPlusNormal"/>
        <w:ind w:firstLine="540"/>
        <w:jc w:val="both"/>
      </w:pPr>
      <w:r>
        <w:t>Решение задач подпрограммы будет осуществляться в 2019 - 2024 годах.</w:t>
      </w:r>
    </w:p>
    <w:p w:rsidR="00763C9C" w:rsidRDefault="00763C9C">
      <w:pPr>
        <w:pStyle w:val="ConsPlusNormal"/>
        <w:spacing w:before="220"/>
        <w:ind w:firstLine="540"/>
        <w:jc w:val="both"/>
      </w:pPr>
      <w:r>
        <w:t>Отдельные этапы реализации подпрограммы не выделяются.</w:t>
      </w:r>
    </w:p>
    <w:p w:rsidR="00763C9C" w:rsidRDefault="00763C9C">
      <w:pPr>
        <w:pStyle w:val="ConsPlusNormal"/>
        <w:jc w:val="both"/>
      </w:pPr>
    </w:p>
    <w:p w:rsidR="00763C9C" w:rsidRDefault="00763C9C">
      <w:pPr>
        <w:pStyle w:val="ConsPlusTitle"/>
        <w:jc w:val="center"/>
        <w:outlineLvl w:val="2"/>
      </w:pPr>
      <w:r>
        <w:t>IV. Объемы и источники финансирования подпрограммы</w:t>
      </w:r>
    </w:p>
    <w:p w:rsidR="00763C9C" w:rsidRDefault="00763C9C">
      <w:pPr>
        <w:pStyle w:val="ConsPlusNormal"/>
        <w:jc w:val="center"/>
      </w:pPr>
      <w:r>
        <w:t xml:space="preserve">(в ред. </w:t>
      </w:r>
      <w:hyperlink r:id="rId109" w:history="1">
        <w:r>
          <w:rPr>
            <w:color w:val="0000FF"/>
          </w:rPr>
          <w:t>Постановления</w:t>
        </w:r>
      </w:hyperlink>
      <w:r>
        <w:t xml:space="preserve"> Правительства Брянской области</w:t>
      </w:r>
    </w:p>
    <w:p w:rsidR="00763C9C" w:rsidRDefault="00763C9C">
      <w:pPr>
        <w:pStyle w:val="ConsPlusNormal"/>
        <w:jc w:val="center"/>
      </w:pPr>
      <w:r>
        <w:t>от 23.12.2019 N 625-п)</w:t>
      </w:r>
    </w:p>
    <w:p w:rsidR="00763C9C" w:rsidRDefault="00763C9C">
      <w:pPr>
        <w:pStyle w:val="ConsPlusNormal"/>
        <w:jc w:val="both"/>
      </w:pPr>
    </w:p>
    <w:p w:rsidR="00763C9C" w:rsidRDefault="00763C9C">
      <w:pPr>
        <w:pStyle w:val="ConsPlusNormal"/>
        <w:ind w:firstLine="540"/>
        <w:jc w:val="both"/>
      </w:pPr>
      <w:r>
        <w:t>Общий объем средств, предусмотренных на реализацию подпрограммы, - 9998679597,77 рубля, в том числе:</w:t>
      </w:r>
    </w:p>
    <w:p w:rsidR="00763C9C" w:rsidRDefault="00763C9C">
      <w:pPr>
        <w:pStyle w:val="ConsPlusNormal"/>
        <w:jc w:val="both"/>
      </w:pPr>
      <w:r>
        <w:t xml:space="preserve">(в ред. </w:t>
      </w:r>
      <w:hyperlink r:id="rId110" w:history="1">
        <w:r>
          <w:rPr>
            <w:color w:val="0000FF"/>
          </w:rPr>
          <w:t>Постановления</w:t>
        </w:r>
      </w:hyperlink>
      <w:r>
        <w:t xml:space="preserve"> Правительства Брянской области от 13.04.2020 N 146-п)</w:t>
      </w:r>
    </w:p>
    <w:p w:rsidR="00763C9C" w:rsidRDefault="00763C9C">
      <w:pPr>
        <w:pStyle w:val="ConsPlusNormal"/>
        <w:spacing w:before="220"/>
        <w:ind w:firstLine="540"/>
        <w:jc w:val="both"/>
      </w:pPr>
      <w:r>
        <w:t>2019 год - 1622743081,56 рубля;</w:t>
      </w:r>
    </w:p>
    <w:p w:rsidR="00763C9C" w:rsidRDefault="00763C9C">
      <w:pPr>
        <w:pStyle w:val="ConsPlusNormal"/>
        <w:spacing w:before="220"/>
        <w:ind w:firstLine="540"/>
        <w:jc w:val="both"/>
      </w:pPr>
      <w:r>
        <w:t>2020 год - 1738033110,02 рубля;</w:t>
      </w:r>
    </w:p>
    <w:p w:rsidR="00763C9C" w:rsidRDefault="00763C9C">
      <w:pPr>
        <w:pStyle w:val="ConsPlusNormal"/>
        <w:jc w:val="both"/>
      </w:pPr>
      <w:r>
        <w:t xml:space="preserve">(в ред. </w:t>
      </w:r>
      <w:hyperlink r:id="rId111" w:history="1">
        <w:r>
          <w:rPr>
            <w:color w:val="0000FF"/>
          </w:rPr>
          <w:t>Постановления</w:t>
        </w:r>
      </w:hyperlink>
      <w:r>
        <w:t xml:space="preserve"> Правительства Брянской области от 13.04.2020 N 146-п)</w:t>
      </w:r>
    </w:p>
    <w:p w:rsidR="00763C9C" w:rsidRDefault="00763C9C">
      <w:pPr>
        <w:pStyle w:val="ConsPlusNormal"/>
        <w:spacing w:before="220"/>
        <w:ind w:firstLine="540"/>
        <w:jc w:val="both"/>
      </w:pPr>
      <w:r>
        <w:t>2021 год - 1676077222,02 рубля;</w:t>
      </w:r>
    </w:p>
    <w:p w:rsidR="00763C9C" w:rsidRDefault="00763C9C">
      <w:pPr>
        <w:pStyle w:val="ConsPlusNormal"/>
        <w:jc w:val="both"/>
      </w:pPr>
      <w:r>
        <w:t xml:space="preserve">(в ред. </w:t>
      </w:r>
      <w:hyperlink r:id="rId112" w:history="1">
        <w:r>
          <w:rPr>
            <w:color w:val="0000FF"/>
          </w:rPr>
          <w:t>Постановления</w:t>
        </w:r>
      </w:hyperlink>
      <w:r>
        <w:t xml:space="preserve"> Правительства Брянской области от 13.04.2020 N 146-п)</w:t>
      </w:r>
    </w:p>
    <w:p w:rsidR="00763C9C" w:rsidRDefault="00763C9C">
      <w:pPr>
        <w:pStyle w:val="ConsPlusNormal"/>
        <w:spacing w:before="220"/>
        <w:ind w:firstLine="540"/>
        <w:jc w:val="both"/>
      </w:pPr>
      <w:r>
        <w:t>2022 год - 1653942061,39 рубля;</w:t>
      </w:r>
    </w:p>
    <w:p w:rsidR="00763C9C" w:rsidRDefault="00763C9C">
      <w:pPr>
        <w:pStyle w:val="ConsPlusNormal"/>
        <w:jc w:val="both"/>
      </w:pPr>
      <w:r>
        <w:t xml:space="preserve">(в ред. </w:t>
      </w:r>
      <w:hyperlink r:id="rId113" w:history="1">
        <w:r>
          <w:rPr>
            <w:color w:val="0000FF"/>
          </w:rPr>
          <w:t>Постановления</w:t>
        </w:r>
      </w:hyperlink>
      <w:r>
        <w:t xml:space="preserve"> Правительства Брянской области от 13.04.2020 N 146-п)</w:t>
      </w:r>
    </w:p>
    <w:p w:rsidR="00763C9C" w:rsidRDefault="00763C9C">
      <w:pPr>
        <w:pStyle w:val="ConsPlusNormal"/>
        <w:spacing w:before="220"/>
        <w:ind w:firstLine="540"/>
        <w:jc w:val="both"/>
      </w:pPr>
      <w:r>
        <w:t>2023 год - 1653942061,39 рубля;</w:t>
      </w:r>
    </w:p>
    <w:p w:rsidR="00763C9C" w:rsidRDefault="00763C9C">
      <w:pPr>
        <w:pStyle w:val="ConsPlusNormal"/>
        <w:jc w:val="both"/>
      </w:pPr>
      <w:r>
        <w:t xml:space="preserve">(в ред. </w:t>
      </w:r>
      <w:hyperlink r:id="rId114" w:history="1">
        <w:r>
          <w:rPr>
            <w:color w:val="0000FF"/>
          </w:rPr>
          <w:t>Постановления</w:t>
        </w:r>
      </w:hyperlink>
      <w:r>
        <w:t xml:space="preserve"> Правительства Брянской области от 13.04.2020 N 146-п)</w:t>
      </w:r>
    </w:p>
    <w:p w:rsidR="00763C9C" w:rsidRDefault="00763C9C">
      <w:pPr>
        <w:pStyle w:val="ConsPlusNormal"/>
        <w:spacing w:before="220"/>
        <w:ind w:firstLine="540"/>
        <w:jc w:val="both"/>
      </w:pPr>
      <w:r>
        <w:lastRenderedPageBreak/>
        <w:t>2024 год - 1653942061,39 рубля.</w:t>
      </w:r>
    </w:p>
    <w:p w:rsidR="00763C9C" w:rsidRDefault="00763C9C">
      <w:pPr>
        <w:pStyle w:val="ConsPlusNormal"/>
        <w:jc w:val="both"/>
      </w:pPr>
      <w:r>
        <w:t xml:space="preserve">(в ред. </w:t>
      </w:r>
      <w:hyperlink r:id="rId115" w:history="1">
        <w:r>
          <w:rPr>
            <w:color w:val="0000FF"/>
          </w:rPr>
          <w:t>Постановления</w:t>
        </w:r>
      </w:hyperlink>
      <w:r>
        <w:t xml:space="preserve"> Правительства Брянской области от 13.04.2020 N 146-п)</w:t>
      </w:r>
    </w:p>
    <w:p w:rsidR="00763C9C" w:rsidRDefault="00763C9C">
      <w:pPr>
        <w:pStyle w:val="ConsPlusNormal"/>
        <w:spacing w:before="220"/>
        <w:ind w:firstLine="540"/>
        <w:jc w:val="both"/>
      </w:pPr>
      <w:r>
        <w:t xml:space="preserve">Мероприятия подпрограммы приведены в </w:t>
      </w:r>
      <w:hyperlink w:anchor="P3209" w:history="1">
        <w:r>
          <w:rPr>
            <w:color w:val="0000FF"/>
          </w:rPr>
          <w:t>плане</w:t>
        </w:r>
      </w:hyperlink>
      <w:r>
        <w:t xml:space="preserve"> реализации государственной программы (приложение 2 к государственной программе).</w:t>
      </w:r>
    </w:p>
    <w:p w:rsidR="00763C9C" w:rsidRDefault="00763C9C">
      <w:pPr>
        <w:pStyle w:val="ConsPlusNormal"/>
        <w:jc w:val="both"/>
      </w:pPr>
    </w:p>
    <w:p w:rsidR="00763C9C" w:rsidRDefault="00763C9C">
      <w:pPr>
        <w:pStyle w:val="ConsPlusTitle"/>
        <w:jc w:val="center"/>
        <w:outlineLvl w:val="2"/>
      </w:pPr>
      <w:r>
        <w:t>V. Перечень подпрограммных мероприятий</w:t>
      </w:r>
    </w:p>
    <w:p w:rsidR="00763C9C" w:rsidRDefault="00763C9C">
      <w:pPr>
        <w:pStyle w:val="ConsPlusNormal"/>
        <w:jc w:val="both"/>
      </w:pPr>
    </w:p>
    <w:p w:rsidR="00763C9C" w:rsidRDefault="00763C9C">
      <w:pPr>
        <w:pStyle w:val="ConsPlusNormal"/>
        <w:ind w:firstLine="540"/>
        <w:jc w:val="both"/>
      </w:pPr>
      <w:hyperlink w:anchor="P1504" w:history="1">
        <w:r>
          <w:rPr>
            <w:color w:val="0000FF"/>
          </w:rPr>
          <w:t>Перечень</w:t>
        </w:r>
      </w:hyperlink>
      <w:r>
        <w:t xml:space="preserve"> подпрограммных мероприятий представлен в приложении к настоящей подпрограмме.</w:t>
      </w:r>
    </w:p>
    <w:p w:rsidR="00763C9C" w:rsidRDefault="00763C9C">
      <w:pPr>
        <w:pStyle w:val="ConsPlusNormal"/>
        <w:jc w:val="both"/>
      </w:pPr>
    </w:p>
    <w:p w:rsidR="00763C9C" w:rsidRDefault="00763C9C">
      <w:pPr>
        <w:pStyle w:val="ConsPlusTitle"/>
        <w:jc w:val="center"/>
        <w:outlineLvl w:val="2"/>
      </w:pPr>
      <w:r>
        <w:t>VI. Управление и контроль реализации подпрограммы</w:t>
      </w:r>
    </w:p>
    <w:p w:rsidR="00763C9C" w:rsidRDefault="00763C9C">
      <w:pPr>
        <w:pStyle w:val="ConsPlusNormal"/>
        <w:jc w:val="both"/>
      </w:pPr>
    </w:p>
    <w:p w:rsidR="00763C9C" w:rsidRDefault="00763C9C">
      <w:pPr>
        <w:pStyle w:val="ConsPlusNormal"/>
        <w:ind w:firstLine="540"/>
        <w:jc w:val="both"/>
      </w:pPr>
      <w:r>
        <w:t>Организацию работ и контроль по исполнению мероприятий, включенных в подпрограмму, осуществляют соисполнители подпрограммы (государственные органы исполнительной власти Брянской области, администрации муниципальных образований Брянской области в установленной сфере деятельности и подведомственных государственных и муниципальных учреждениях), в том числе обеспечивают достижение целевых показателей (индикаторов) подпрограммы.</w:t>
      </w:r>
    </w:p>
    <w:p w:rsidR="00763C9C" w:rsidRDefault="00763C9C">
      <w:pPr>
        <w:pStyle w:val="ConsPlusNormal"/>
        <w:spacing w:before="220"/>
        <w:ind w:firstLine="540"/>
        <w:jc w:val="both"/>
      </w:pPr>
      <w:r>
        <w:t>Координатором подпрограммы выступает департамент семьи, социальной и демографической политики Брянской области, обеспечивающий текущее управление подпрограммой и оценку достижения целевых показателей (индикаторов) подпрограммы.</w:t>
      </w:r>
    </w:p>
    <w:p w:rsidR="00763C9C" w:rsidRDefault="00763C9C">
      <w:pPr>
        <w:pStyle w:val="ConsPlusNormal"/>
        <w:spacing w:before="220"/>
        <w:ind w:firstLine="540"/>
        <w:jc w:val="both"/>
      </w:pPr>
      <w:r>
        <w:t>Департамент семьи, социальной и демографической политики Брянской области, соисполнители подпрограммы разрабатывают в пределах своей компетенции нормативные правовые акты, необходимые для реализации подпрограммы.</w:t>
      </w:r>
    </w:p>
    <w:p w:rsidR="00763C9C" w:rsidRDefault="00763C9C">
      <w:pPr>
        <w:pStyle w:val="ConsPlusNormal"/>
        <w:spacing w:before="220"/>
        <w:ind w:firstLine="540"/>
        <w:jc w:val="both"/>
      </w:pPr>
      <w:r>
        <w:t>Соисполнители подпрограммы организуют исполнение мероприятий подпрограммы, в установленные сроки представляют информацию об их исполнении координатору подпрограммы - департаменту семьи, социальной и демографической политики Брянской области, а также при необходимости выступают инициаторами корректировки подпрограммных мероприятий, источников и объемов их финансирования (с учетом результатов оценки эффективности подпрограммы).</w:t>
      </w:r>
    </w:p>
    <w:p w:rsidR="00763C9C" w:rsidRDefault="00763C9C">
      <w:pPr>
        <w:pStyle w:val="ConsPlusNormal"/>
        <w:spacing w:before="220"/>
        <w:ind w:firstLine="540"/>
        <w:jc w:val="both"/>
      </w:pPr>
      <w:r>
        <w:t>Организация исполнения мероприятий соисполнителями подпрограммы осуществляется в соответствии с действующим законодательством.</w:t>
      </w:r>
    </w:p>
    <w:p w:rsidR="00763C9C" w:rsidRDefault="00763C9C">
      <w:pPr>
        <w:pStyle w:val="ConsPlusNormal"/>
        <w:spacing w:before="220"/>
        <w:ind w:firstLine="540"/>
        <w:jc w:val="both"/>
      </w:pPr>
      <w:r>
        <w:t>Для оперативного контроля (мониторинга) исполнения региональной программы соисполнители представляют информацию о выполнении мероприятий программы координатору региональной подпрограммы в установленный им срок.</w:t>
      </w:r>
    </w:p>
    <w:p w:rsidR="00763C9C" w:rsidRDefault="00763C9C">
      <w:pPr>
        <w:pStyle w:val="ConsPlusNormal"/>
        <w:spacing w:before="220"/>
        <w:ind w:firstLine="540"/>
        <w:jc w:val="both"/>
      </w:pPr>
      <w:r>
        <w:t>Координатор региональной программы ежеквартально представляет согласно установленным срокам информацию в заинтересованные государственные органы исполнительной власти и федеральные органы:</w:t>
      </w:r>
    </w:p>
    <w:p w:rsidR="00763C9C" w:rsidRDefault="00763C9C">
      <w:pPr>
        <w:pStyle w:val="ConsPlusNormal"/>
        <w:spacing w:before="220"/>
        <w:ind w:firstLine="540"/>
        <w:jc w:val="both"/>
      </w:pPr>
      <w:r>
        <w:t>информацию об исполнении мероприятий региональной программы с указанием сведений о выполнении мероприятий, включающих в себя количественно-качественные показатели и описание выполнения, или о невыполнении мероприятий;</w:t>
      </w:r>
    </w:p>
    <w:p w:rsidR="00763C9C" w:rsidRDefault="00763C9C">
      <w:pPr>
        <w:pStyle w:val="ConsPlusNormal"/>
        <w:spacing w:before="220"/>
        <w:ind w:firstLine="540"/>
        <w:jc w:val="both"/>
      </w:pPr>
      <w:r>
        <w:t>отчет об осуществлении расходов бюджета субъекта Российской Федерации (местных бюджетов) на исполнение мероприятий, в том числе источником финансового обеспечения которых является трансферт (субсидия) из федерального бюджета бюджету субъекта Российской Федерации на софинансирование расходов по реализации мероприятий, включенных в региональную программу.</w:t>
      </w:r>
    </w:p>
    <w:p w:rsidR="00763C9C" w:rsidRDefault="00763C9C">
      <w:pPr>
        <w:pStyle w:val="ConsPlusNormal"/>
        <w:spacing w:before="220"/>
        <w:ind w:firstLine="540"/>
        <w:jc w:val="both"/>
      </w:pPr>
      <w:r>
        <w:lastRenderedPageBreak/>
        <w:t>Внесение изменений в перечень мероприятий, сроки реализации региональной подпрограммы, объемы бюджетных ассигнований в пределах утвержденных лимитов бюджетных ассигнований на реализацию региональной подпрограммы осуществляется в порядке, установленном для разработки и реализации целевых программ в субъекте Российской Федерации.</w:t>
      </w:r>
    </w:p>
    <w:p w:rsidR="00763C9C" w:rsidRDefault="00763C9C">
      <w:pPr>
        <w:pStyle w:val="ConsPlusNormal"/>
        <w:spacing w:before="220"/>
        <w:ind w:firstLine="540"/>
        <w:jc w:val="both"/>
      </w:pPr>
      <w:r>
        <w:t>Координатор подпрограммы представляет согласно установленным срокам сводный отчет о реализации подпрограммы и ее результатах с оценкой эффективности в Правительство Брянской области.</w:t>
      </w:r>
    </w:p>
    <w:p w:rsidR="00763C9C" w:rsidRDefault="00763C9C">
      <w:pPr>
        <w:pStyle w:val="ConsPlusNormal"/>
        <w:jc w:val="both"/>
      </w:pPr>
    </w:p>
    <w:p w:rsidR="00763C9C" w:rsidRDefault="00763C9C">
      <w:pPr>
        <w:pStyle w:val="ConsPlusTitle"/>
        <w:jc w:val="center"/>
        <w:outlineLvl w:val="2"/>
      </w:pPr>
      <w:r>
        <w:t>VII. Ожидаемые результаты реализации подпрограммы</w:t>
      </w:r>
    </w:p>
    <w:p w:rsidR="00763C9C" w:rsidRDefault="00763C9C">
      <w:pPr>
        <w:pStyle w:val="ConsPlusNormal"/>
        <w:jc w:val="both"/>
      </w:pPr>
    </w:p>
    <w:p w:rsidR="00763C9C" w:rsidRDefault="00763C9C">
      <w:pPr>
        <w:pStyle w:val="ConsPlusNormal"/>
        <w:ind w:firstLine="540"/>
        <w:jc w:val="both"/>
      </w:pPr>
      <w:r>
        <w:t>По итогам реализации подпрограммы уровень госпитализации на геронтологические койки лиц старше 60 лет достигнет 57,1 на 10 тыс. населения соответствующего возраста.</w:t>
      </w:r>
    </w:p>
    <w:p w:rsidR="00763C9C" w:rsidRDefault="00763C9C">
      <w:pPr>
        <w:pStyle w:val="ConsPlusNormal"/>
        <w:spacing w:before="220"/>
        <w:ind w:firstLine="540"/>
        <w:jc w:val="both"/>
      </w:pPr>
      <w:r>
        <w:t>Охват граждан старше трудоспособного возраста профилактическими осмотрами, включая диспансеризацию, составит 70,0%.</w:t>
      </w:r>
    </w:p>
    <w:p w:rsidR="00763C9C" w:rsidRDefault="00763C9C">
      <w:pPr>
        <w:pStyle w:val="ConsPlusNormal"/>
        <w:spacing w:before="220"/>
        <w:ind w:firstLine="540"/>
        <w:jc w:val="both"/>
      </w:pPr>
      <w:r>
        <w:t>Доля лиц старше трудоспособного возраста, у которых выявлены заболевания и патологические состояния, находящихся под диспансерным наблюдением, составит 90%.</w:t>
      </w:r>
    </w:p>
    <w:p w:rsidR="00763C9C" w:rsidRDefault="00763C9C">
      <w:pPr>
        <w:pStyle w:val="ConsPlusNormal"/>
        <w:spacing w:before="220"/>
        <w:ind w:firstLine="540"/>
        <w:jc w:val="both"/>
      </w:pPr>
      <w:r>
        <w:t>Доля граждан старшего поколения, занимающихся физической культурой и спортом, к общей численности населения в данной возрастной группе, проживающего на территории Брянской области, составит 23%.</w:t>
      </w:r>
    </w:p>
    <w:p w:rsidR="00763C9C" w:rsidRDefault="00763C9C">
      <w:pPr>
        <w:pStyle w:val="ConsPlusNormal"/>
        <w:spacing w:before="220"/>
        <w:ind w:firstLine="540"/>
        <w:jc w:val="both"/>
      </w:pPr>
      <w:r>
        <w:t>Более 448 граждан предпенсионного возраста пройдут профессиональное обучение и дополнительное профессиональное образование ежегодно.</w:t>
      </w:r>
    </w:p>
    <w:p w:rsidR="00763C9C" w:rsidRDefault="00763C9C">
      <w:pPr>
        <w:pStyle w:val="ConsPlusNormal"/>
        <w:spacing w:before="220"/>
        <w:ind w:firstLine="540"/>
        <w:jc w:val="both"/>
      </w:pPr>
      <w:r>
        <w:t>На территории всех муниципальных образований к 2024 году будет внедрена система долговременного ухода.</w:t>
      </w:r>
    </w:p>
    <w:p w:rsidR="00763C9C" w:rsidRDefault="00763C9C">
      <w:pPr>
        <w:pStyle w:val="ConsPlusNormal"/>
        <w:spacing w:before="220"/>
        <w:ind w:firstLine="540"/>
        <w:jc w:val="both"/>
      </w:pPr>
      <w:r>
        <w:t>К 2024 году в систему долговременного ухода будет включено 16% лиц старше трудоспособного возраста, признанных нуждающимися в социальном обслуживании.</w:t>
      </w:r>
    </w:p>
    <w:p w:rsidR="00763C9C" w:rsidRDefault="00763C9C">
      <w:pPr>
        <w:pStyle w:val="ConsPlusNormal"/>
        <w:spacing w:before="220"/>
        <w:ind w:firstLine="540"/>
        <w:jc w:val="both"/>
      </w:pPr>
      <w:r>
        <w:t>Новая модель медицинской организации, оказывающей первичную медико-санитарную помощь, основанная на принципах бережливого производства, к 2024 году будет внедрена в 44 территориальных медицинских организациях.</w:t>
      </w:r>
    </w:p>
    <w:p w:rsidR="00763C9C" w:rsidRDefault="00763C9C">
      <w:pPr>
        <w:pStyle w:val="ConsPlusNormal"/>
        <w:spacing w:before="220"/>
        <w:ind w:firstLine="540"/>
        <w:jc w:val="both"/>
      </w:pPr>
      <w:r>
        <w:t>Число операций с применением высокотехнологичной медицинской людям старшего поколения увеличится к 2024 году на 10 процентов.</w:t>
      </w:r>
    </w:p>
    <w:p w:rsidR="00763C9C" w:rsidRDefault="00763C9C">
      <w:pPr>
        <w:pStyle w:val="ConsPlusNormal"/>
        <w:spacing w:before="220"/>
        <w:ind w:firstLine="540"/>
        <w:jc w:val="both"/>
      </w:pPr>
      <w:r>
        <w:t>Система долговременного ухода за гражданами пожилого возраста и инвалидами на территории Брянской области будет внедрена к 2022 году.</w:t>
      </w:r>
    </w:p>
    <w:p w:rsidR="00763C9C" w:rsidRDefault="00763C9C">
      <w:pPr>
        <w:pStyle w:val="ConsPlusNormal"/>
        <w:jc w:val="both"/>
      </w:pPr>
    </w:p>
    <w:p w:rsidR="00763C9C" w:rsidRDefault="00763C9C">
      <w:pPr>
        <w:pStyle w:val="ConsPlusTitle"/>
        <w:jc w:val="center"/>
        <w:outlineLvl w:val="2"/>
      </w:pPr>
      <w:r>
        <w:t>VIII. Оценка эффективности реализации подпрограммы</w:t>
      </w:r>
    </w:p>
    <w:p w:rsidR="00763C9C" w:rsidRDefault="00763C9C">
      <w:pPr>
        <w:pStyle w:val="ConsPlusNormal"/>
        <w:jc w:val="both"/>
      </w:pPr>
    </w:p>
    <w:p w:rsidR="00763C9C" w:rsidRDefault="00763C9C">
      <w:pPr>
        <w:pStyle w:val="ConsPlusNormal"/>
        <w:ind w:firstLine="540"/>
        <w:jc w:val="both"/>
      </w:pPr>
      <w:r>
        <w:t>Подпрограмма носит межведомственный характер и направлена на создание к 2024 году условий для активного долголетия, качественной жизни граждан пожилого возраста, мотивации к ведению гражданами здорового образа жизни и увеличению продолжительности жизни.</w:t>
      </w:r>
    </w:p>
    <w:p w:rsidR="00763C9C" w:rsidRDefault="00763C9C">
      <w:pPr>
        <w:pStyle w:val="ConsPlusNormal"/>
        <w:spacing w:before="220"/>
        <w:ind w:firstLine="540"/>
        <w:jc w:val="both"/>
      </w:pPr>
      <w:r>
        <w:t>Реализация подпрограммы предусматривает реализацию мероприятий по вовлечению в культурную жизнь общества; обеспечению совершенствования организации профессионального обучения,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 и предпенсионного возраста; улучшению социально-экономического положения и качества жизни граждан старшего поколения.</w:t>
      </w:r>
    </w:p>
    <w:p w:rsidR="00763C9C" w:rsidRDefault="00763C9C">
      <w:pPr>
        <w:pStyle w:val="ConsPlusNormal"/>
        <w:spacing w:before="220"/>
        <w:ind w:firstLine="540"/>
        <w:jc w:val="both"/>
      </w:pPr>
      <w:r>
        <w:lastRenderedPageBreak/>
        <w:t>Оценка эффективности реализации подпрограммы осуществляется по итогам достижения показателей (индикаторов) результативности подпрограммы.</w:t>
      </w: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right"/>
        <w:outlineLvl w:val="2"/>
      </w:pPr>
      <w:r>
        <w:t>Приложение</w:t>
      </w:r>
    </w:p>
    <w:p w:rsidR="00763C9C" w:rsidRDefault="00763C9C">
      <w:pPr>
        <w:pStyle w:val="ConsPlusNormal"/>
        <w:jc w:val="right"/>
      </w:pPr>
      <w:r>
        <w:t>к подпрограмме "Повышение качества</w:t>
      </w:r>
    </w:p>
    <w:p w:rsidR="00763C9C" w:rsidRDefault="00763C9C">
      <w:pPr>
        <w:pStyle w:val="ConsPlusNormal"/>
        <w:jc w:val="right"/>
      </w:pPr>
      <w:r>
        <w:t>жизни, укрепление здоровья, увеличение</w:t>
      </w:r>
    </w:p>
    <w:p w:rsidR="00763C9C" w:rsidRDefault="00763C9C">
      <w:pPr>
        <w:pStyle w:val="ConsPlusNormal"/>
        <w:jc w:val="right"/>
      </w:pPr>
      <w:r>
        <w:t>продолжительности жизни граждан</w:t>
      </w:r>
    </w:p>
    <w:p w:rsidR="00763C9C" w:rsidRDefault="00763C9C">
      <w:pPr>
        <w:pStyle w:val="ConsPlusNormal"/>
        <w:jc w:val="right"/>
      </w:pPr>
      <w:r>
        <w:t>старшего поколения в Брянской области"</w:t>
      </w:r>
    </w:p>
    <w:p w:rsidR="00763C9C" w:rsidRDefault="00763C9C">
      <w:pPr>
        <w:pStyle w:val="ConsPlusNormal"/>
        <w:jc w:val="both"/>
      </w:pPr>
    </w:p>
    <w:p w:rsidR="00763C9C" w:rsidRDefault="00763C9C">
      <w:pPr>
        <w:pStyle w:val="ConsPlusTitle"/>
        <w:jc w:val="center"/>
      </w:pPr>
      <w:bookmarkStart w:id="3" w:name="P1504"/>
      <w:bookmarkEnd w:id="3"/>
      <w:r>
        <w:t>Перечень</w:t>
      </w:r>
    </w:p>
    <w:p w:rsidR="00763C9C" w:rsidRDefault="00763C9C">
      <w:pPr>
        <w:pStyle w:val="ConsPlusTitle"/>
        <w:jc w:val="center"/>
      </w:pPr>
      <w:r>
        <w:t>мероприятий подпрограммы "Повышение качества жизни,</w:t>
      </w:r>
    </w:p>
    <w:p w:rsidR="00763C9C" w:rsidRDefault="00763C9C">
      <w:pPr>
        <w:pStyle w:val="ConsPlusTitle"/>
        <w:jc w:val="center"/>
      </w:pPr>
      <w:r>
        <w:t>укрепление здоровья, увеличение продолжительности жизни</w:t>
      </w:r>
    </w:p>
    <w:p w:rsidR="00763C9C" w:rsidRDefault="00763C9C">
      <w:pPr>
        <w:pStyle w:val="ConsPlusTitle"/>
        <w:jc w:val="center"/>
      </w:pPr>
      <w:r>
        <w:t>граждан старшего поколения в Брянской области"</w:t>
      </w:r>
    </w:p>
    <w:p w:rsidR="00763C9C" w:rsidRDefault="00763C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3572"/>
        <w:gridCol w:w="1204"/>
        <w:gridCol w:w="3685"/>
      </w:tblGrid>
      <w:tr w:rsidR="00763C9C">
        <w:tc>
          <w:tcPr>
            <w:tcW w:w="604" w:type="dxa"/>
          </w:tcPr>
          <w:p w:rsidR="00763C9C" w:rsidRDefault="00763C9C">
            <w:pPr>
              <w:pStyle w:val="ConsPlusNormal"/>
              <w:jc w:val="center"/>
            </w:pPr>
            <w:r>
              <w:t>N п/п</w:t>
            </w:r>
          </w:p>
        </w:tc>
        <w:tc>
          <w:tcPr>
            <w:tcW w:w="3572" w:type="dxa"/>
          </w:tcPr>
          <w:p w:rsidR="00763C9C" w:rsidRDefault="00763C9C">
            <w:pPr>
              <w:pStyle w:val="ConsPlusNormal"/>
              <w:jc w:val="center"/>
            </w:pPr>
            <w:r>
              <w:t>Наименование задачи/мероприятия</w:t>
            </w:r>
          </w:p>
        </w:tc>
        <w:tc>
          <w:tcPr>
            <w:tcW w:w="1204" w:type="dxa"/>
          </w:tcPr>
          <w:p w:rsidR="00763C9C" w:rsidRDefault="00763C9C">
            <w:pPr>
              <w:pStyle w:val="ConsPlusNormal"/>
              <w:jc w:val="center"/>
            </w:pPr>
            <w:r>
              <w:t>Сроки</w:t>
            </w:r>
          </w:p>
        </w:tc>
        <w:tc>
          <w:tcPr>
            <w:tcW w:w="3685" w:type="dxa"/>
          </w:tcPr>
          <w:p w:rsidR="00763C9C" w:rsidRDefault="00763C9C">
            <w:pPr>
              <w:pStyle w:val="ConsPlusNormal"/>
              <w:jc w:val="center"/>
            </w:pPr>
            <w:r>
              <w:t>Результаты/ответственные</w:t>
            </w:r>
          </w:p>
        </w:tc>
      </w:tr>
      <w:tr w:rsidR="00763C9C">
        <w:tc>
          <w:tcPr>
            <w:tcW w:w="604" w:type="dxa"/>
          </w:tcPr>
          <w:p w:rsidR="00763C9C" w:rsidRDefault="00763C9C">
            <w:pPr>
              <w:pStyle w:val="ConsPlusNormal"/>
              <w:outlineLvl w:val="3"/>
            </w:pPr>
            <w:r>
              <w:t>1.</w:t>
            </w:r>
          </w:p>
        </w:tc>
        <w:tc>
          <w:tcPr>
            <w:tcW w:w="8461" w:type="dxa"/>
            <w:gridSpan w:val="3"/>
          </w:tcPr>
          <w:p w:rsidR="00763C9C" w:rsidRDefault="00763C9C">
            <w:pPr>
              <w:pStyle w:val="ConsPlusNormal"/>
              <w:jc w:val="both"/>
            </w:pPr>
            <w:r>
              <w:t>Задача: формирование условий для содействия здоровому старению и ведению здорового образа жизни граждан пожилого и старческого возраста</w:t>
            </w:r>
          </w:p>
        </w:tc>
      </w:tr>
      <w:tr w:rsidR="00763C9C">
        <w:tc>
          <w:tcPr>
            <w:tcW w:w="604" w:type="dxa"/>
          </w:tcPr>
          <w:p w:rsidR="00763C9C" w:rsidRDefault="00763C9C">
            <w:pPr>
              <w:pStyle w:val="ConsPlusNormal"/>
            </w:pPr>
            <w:r>
              <w:t>1.1.</w:t>
            </w:r>
          </w:p>
        </w:tc>
        <w:tc>
          <w:tcPr>
            <w:tcW w:w="3572" w:type="dxa"/>
          </w:tcPr>
          <w:p w:rsidR="00763C9C" w:rsidRDefault="00763C9C">
            <w:pPr>
              <w:pStyle w:val="ConsPlusNormal"/>
            </w:pPr>
            <w:r>
              <w:t>Совершенствование региональной нормативной базы в сфере социального обслуживания населения, медицинской помощи граждан</w:t>
            </w:r>
          </w:p>
        </w:tc>
        <w:tc>
          <w:tcPr>
            <w:tcW w:w="1204" w:type="dxa"/>
          </w:tcPr>
          <w:p w:rsidR="00763C9C" w:rsidRDefault="00763C9C">
            <w:pPr>
              <w:pStyle w:val="ConsPlusNormal"/>
              <w:jc w:val="center"/>
            </w:pPr>
            <w:r>
              <w:t>постоянно</w:t>
            </w:r>
          </w:p>
        </w:tc>
        <w:tc>
          <w:tcPr>
            <w:tcW w:w="3685" w:type="dxa"/>
          </w:tcPr>
          <w:p w:rsidR="00763C9C" w:rsidRDefault="00763C9C">
            <w:pPr>
              <w:pStyle w:val="ConsPlusNormal"/>
            </w:pPr>
            <w:r>
              <w:t>департамент семьи, социальной и демографической политики Брянской области,</w:t>
            </w:r>
          </w:p>
          <w:p w:rsidR="00763C9C" w:rsidRDefault="00763C9C">
            <w:pPr>
              <w:pStyle w:val="ConsPlusNormal"/>
            </w:pPr>
            <w:r>
              <w:t>департамент здравоохранения Брянской области</w:t>
            </w:r>
          </w:p>
        </w:tc>
      </w:tr>
      <w:tr w:rsidR="00763C9C">
        <w:tc>
          <w:tcPr>
            <w:tcW w:w="604" w:type="dxa"/>
          </w:tcPr>
          <w:p w:rsidR="00763C9C" w:rsidRDefault="00763C9C">
            <w:pPr>
              <w:pStyle w:val="ConsPlusNormal"/>
            </w:pPr>
            <w:r>
              <w:t>1.2.</w:t>
            </w:r>
          </w:p>
        </w:tc>
        <w:tc>
          <w:tcPr>
            <w:tcW w:w="3572" w:type="dxa"/>
          </w:tcPr>
          <w:p w:rsidR="00763C9C" w:rsidRDefault="00763C9C">
            <w:pPr>
              <w:pStyle w:val="ConsPlusNormal"/>
            </w:pPr>
            <w:r>
              <w:t>Проведение независимой оценки деятельности поставщиков социальных услуг всех организационно-правовых форм собственности</w:t>
            </w:r>
          </w:p>
        </w:tc>
        <w:tc>
          <w:tcPr>
            <w:tcW w:w="1204" w:type="dxa"/>
          </w:tcPr>
          <w:p w:rsidR="00763C9C" w:rsidRDefault="00763C9C">
            <w:pPr>
              <w:pStyle w:val="ConsPlusNormal"/>
              <w:jc w:val="center"/>
            </w:pPr>
            <w:r>
              <w:t>постоянно</w:t>
            </w:r>
          </w:p>
        </w:tc>
        <w:tc>
          <w:tcPr>
            <w:tcW w:w="3685" w:type="dxa"/>
          </w:tcPr>
          <w:p w:rsidR="00763C9C" w:rsidRDefault="00763C9C">
            <w:pPr>
              <w:pStyle w:val="ConsPlusNormal"/>
            </w:pPr>
            <w:r>
              <w:t>департамент семьи, социальной и демографической политики Брянской области,</w:t>
            </w:r>
          </w:p>
          <w:p w:rsidR="00763C9C" w:rsidRDefault="00763C9C">
            <w:pPr>
              <w:pStyle w:val="ConsPlusNormal"/>
            </w:pPr>
            <w:r>
              <w:t>департамент здравоохранения Брянской области,</w:t>
            </w:r>
          </w:p>
          <w:p w:rsidR="00763C9C" w:rsidRDefault="00763C9C">
            <w:pPr>
              <w:pStyle w:val="ConsPlusNormal"/>
            </w:pPr>
            <w:r>
              <w:t>управление культуры Брянской области,</w:t>
            </w:r>
          </w:p>
          <w:p w:rsidR="00763C9C" w:rsidRDefault="00763C9C">
            <w:pPr>
              <w:pStyle w:val="ConsPlusNormal"/>
            </w:pPr>
            <w:r>
              <w:t>управление физической культуры и спорта Брянской области,</w:t>
            </w:r>
          </w:p>
          <w:p w:rsidR="00763C9C" w:rsidRDefault="00763C9C">
            <w:pPr>
              <w:pStyle w:val="ConsPlusNormal"/>
            </w:pPr>
            <w:r>
              <w:t>департамент внутренней политики Брянской области</w:t>
            </w:r>
          </w:p>
        </w:tc>
      </w:tr>
      <w:tr w:rsidR="00763C9C">
        <w:tc>
          <w:tcPr>
            <w:tcW w:w="604" w:type="dxa"/>
          </w:tcPr>
          <w:p w:rsidR="00763C9C" w:rsidRDefault="00763C9C">
            <w:pPr>
              <w:pStyle w:val="ConsPlusNormal"/>
            </w:pPr>
            <w:r>
              <w:t>1.3.</w:t>
            </w:r>
          </w:p>
        </w:tc>
        <w:tc>
          <w:tcPr>
            <w:tcW w:w="3572" w:type="dxa"/>
          </w:tcPr>
          <w:p w:rsidR="00763C9C" w:rsidRDefault="00763C9C">
            <w:pPr>
              <w:pStyle w:val="ConsPlusNormal"/>
            </w:pPr>
            <w:r>
              <w:t>Разработка межведомственного плана мероприятий по профилактике падений и переломов у лиц старших возрастных групп</w:t>
            </w:r>
          </w:p>
        </w:tc>
        <w:tc>
          <w:tcPr>
            <w:tcW w:w="1204" w:type="dxa"/>
          </w:tcPr>
          <w:p w:rsidR="00763C9C" w:rsidRDefault="00763C9C">
            <w:pPr>
              <w:pStyle w:val="ConsPlusNormal"/>
              <w:jc w:val="center"/>
            </w:pPr>
            <w:r>
              <w:t>2020 год</w:t>
            </w:r>
          </w:p>
        </w:tc>
        <w:tc>
          <w:tcPr>
            <w:tcW w:w="3685" w:type="dxa"/>
          </w:tcPr>
          <w:p w:rsidR="00763C9C" w:rsidRDefault="00763C9C">
            <w:pPr>
              <w:pStyle w:val="ConsPlusNormal"/>
            </w:pPr>
            <w:r>
              <w:t>департамент семьи, социальной и демографической политики Брянской области,</w:t>
            </w:r>
          </w:p>
          <w:p w:rsidR="00763C9C" w:rsidRDefault="00763C9C">
            <w:pPr>
              <w:pStyle w:val="ConsPlusNormal"/>
            </w:pPr>
            <w:r>
              <w:t>департамент здравоохранения Брянской области,</w:t>
            </w:r>
          </w:p>
          <w:p w:rsidR="00763C9C" w:rsidRDefault="00763C9C">
            <w:pPr>
              <w:pStyle w:val="ConsPlusNormal"/>
            </w:pPr>
            <w:r>
              <w:t>управление культуры Брянской области,</w:t>
            </w:r>
          </w:p>
          <w:p w:rsidR="00763C9C" w:rsidRDefault="00763C9C">
            <w:pPr>
              <w:pStyle w:val="ConsPlusNormal"/>
            </w:pPr>
            <w:r>
              <w:t>управление физической культуры и спорта Брянской области,</w:t>
            </w:r>
          </w:p>
          <w:p w:rsidR="00763C9C" w:rsidRDefault="00763C9C">
            <w:pPr>
              <w:pStyle w:val="ConsPlusNormal"/>
            </w:pPr>
            <w:r>
              <w:t>департамент внутренней политики Брянской области,</w:t>
            </w:r>
          </w:p>
          <w:p w:rsidR="00763C9C" w:rsidRDefault="00763C9C">
            <w:pPr>
              <w:pStyle w:val="ConsPlusNormal"/>
            </w:pPr>
            <w:r>
              <w:t xml:space="preserve">управление государственной службы </w:t>
            </w:r>
            <w:r>
              <w:lastRenderedPageBreak/>
              <w:t>по труду</w:t>
            </w:r>
          </w:p>
          <w:p w:rsidR="00763C9C" w:rsidRDefault="00763C9C">
            <w:pPr>
              <w:pStyle w:val="ConsPlusNormal"/>
            </w:pPr>
            <w:r>
              <w:t>и занятости населения Брянской области</w:t>
            </w:r>
          </w:p>
        </w:tc>
      </w:tr>
      <w:tr w:rsidR="00763C9C">
        <w:tc>
          <w:tcPr>
            <w:tcW w:w="604" w:type="dxa"/>
          </w:tcPr>
          <w:p w:rsidR="00763C9C" w:rsidRDefault="00763C9C">
            <w:pPr>
              <w:pStyle w:val="ConsPlusNormal"/>
            </w:pPr>
            <w:r>
              <w:lastRenderedPageBreak/>
              <w:t>1.4.</w:t>
            </w:r>
          </w:p>
        </w:tc>
        <w:tc>
          <w:tcPr>
            <w:tcW w:w="3572" w:type="dxa"/>
          </w:tcPr>
          <w:p w:rsidR="00763C9C" w:rsidRDefault="00763C9C">
            <w:pPr>
              <w:pStyle w:val="ConsPlusNormal"/>
            </w:pPr>
            <w:r>
              <w:t>Внедрение методических рекомендаций Минздрава России "Программа профилактики, раннего выявления, диагностики и лечения когнитивных расстройств у лиц пожилого и старческого возраста"</w:t>
            </w:r>
          </w:p>
        </w:tc>
        <w:tc>
          <w:tcPr>
            <w:tcW w:w="1204" w:type="dxa"/>
          </w:tcPr>
          <w:p w:rsidR="00763C9C" w:rsidRDefault="00763C9C">
            <w:pPr>
              <w:pStyle w:val="ConsPlusNormal"/>
              <w:jc w:val="center"/>
            </w:pPr>
            <w:r>
              <w:t>2020 - 2021 годы</w:t>
            </w:r>
          </w:p>
        </w:tc>
        <w:tc>
          <w:tcPr>
            <w:tcW w:w="3685" w:type="dxa"/>
          </w:tcPr>
          <w:p w:rsidR="00763C9C" w:rsidRDefault="00763C9C">
            <w:pPr>
              <w:pStyle w:val="ConsPlusNormal"/>
            </w:pPr>
            <w:r>
              <w:t>департамент здравоохранения Брянской области</w:t>
            </w:r>
          </w:p>
        </w:tc>
      </w:tr>
      <w:tr w:rsidR="00763C9C">
        <w:tc>
          <w:tcPr>
            <w:tcW w:w="604" w:type="dxa"/>
          </w:tcPr>
          <w:p w:rsidR="00763C9C" w:rsidRDefault="00763C9C">
            <w:pPr>
              <w:pStyle w:val="ConsPlusNormal"/>
            </w:pPr>
            <w:r>
              <w:t>1.5.</w:t>
            </w:r>
          </w:p>
        </w:tc>
        <w:tc>
          <w:tcPr>
            <w:tcW w:w="3572" w:type="dxa"/>
          </w:tcPr>
          <w:p w:rsidR="00763C9C" w:rsidRDefault="00763C9C">
            <w:pPr>
              <w:pStyle w:val="ConsPlusNormal"/>
            </w:pPr>
            <w:r>
              <w:t>Организация работы 16 кабинетов памяти в медицинских организациях</w:t>
            </w:r>
          </w:p>
        </w:tc>
        <w:tc>
          <w:tcPr>
            <w:tcW w:w="1204" w:type="dxa"/>
          </w:tcPr>
          <w:p w:rsidR="00763C9C" w:rsidRDefault="00763C9C">
            <w:pPr>
              <w:pStyle w:val="ConsPlusNormal"/>
              <w:jc w:val="center"/>
            </w:pPr>
            <w:r>
              <w:t>2020 - 2024 годы</w:t>
            </w:r>
          </w:p>
        </w:tc>
        <w:tc>
          <w:tcPr>
            <w:tcW w:w="3685" w:type="dxa"/>
          </w:tcPr>
          <w:p w:rsidR="00763C9C" w:rsidRDefault="00763C9C">
            <w:pPr>
              <w:pStyle w:val="ConsPlusNormal"/>
            </w:pPr>
            <w:r>
              <w:t>департамент здравоохранения Брянской области</w:t>
            </w:r>
          </w:p>
        </w:tc>
      </w:tr>
      <w:tr w:rsidR="00763C9C">
        <w:tc>
          <w:tcPr>
            <w:tcW w:w="604" w:type="dxa"/>
          </w:tcPr>
          <w:p w:rsidR="00763C9C" w:rsidRDefault="00763C9C">
            <w:pPr>
              <w:pStyle w:val="ConsPlusNormal"/>
            </w:pPr>
            <w:r>
              <w:t>1.6.</w:t>
            </w:r>
          </w:p>
        </w:tc>
        <w:tc>
          <w:tcPr>
            <w:tcW w:w="3572" w:type="dxa"/>
          </w:tcPr>
          <w:p w:rsidR="00763C9C" w:rsidRDefault="00763C9C">
            <w:pPr>
              <w:pStyle w:val="ConsPlusNormal"/>
            </w:pPr>
            <w:r>
              <w:t>Приобретение автотранспорта в целях осуществления доставки лиц старше 65 лет, проживающих в сельской местности, в медицинские организации для прохождения медицинского осмотра, включая диспансеризацию и дополнительные медицинские скрининги</w:t>
            </w:r>
          </w:p>
        </w:tc>
        <w:tc>
          <w:tcPr>
            <w:tcW w:w="1204" w:type="dxa"/>
          </w:tcPr>
          <w:p w:rsidR="00763C9C" w:rsidRDefault="00763C9C">
            <w:pPr>
              <w:pStyle w:val="ConsPlusNormal"/>
              <w:jc w:val="center"/>
            </w:pPr>
            <w:r>
              <w:t>2019 год</w:t>
            </w:r>
          </w:p>
        </w:tc>
        <w:tc>
          <w:tcPr>
            <w:tcW w:w="3685" w:type="dxa"/>
          </w:tcPr>
          <w:p w:rsidR="00763C9C" w:rsidRDefault="00763C9C">
            <w:pPr>
              <w:pStyle w:val="ConsPlusNormal"/>
            </w:pPr>
            <w:r>
              <w:t>департамент семьи, социальной и демографической политики Брянской области</w:t>
            </w:r>
          </w:p>
        </w:tc>
      </w:tr>
      <w:tr w:rsidR="00763C9C">
        <w:tc>
          <w:tcPr>
            <w:tcW w:w="604" w:type="dxa"/>
          </w:tcPr>
          <w:p w:rsidR="00763C9C" w:rsidRDefault="00763C9C">
            <w:pPr>
              <w:pStyle w:val="ConsPlusNormal"/>
            </w:pPr>
            <w:r>
              <w:t>1.7.</w:t>
            </w:r>
          </w:p>
        </w:tc>
        <w:tc>
          <w:tcPr>
            <w:tcW w:w="3572" w:type="dxa"/>
          </w:tcPr>
          <w:p w:rsidR="00763C9C" w:rsidRDefault="00763C9C">
            <w:pPr>
              <w:pStyle w:val="ConsPlusNormal"/>
            </w:pPr>
            <w:r>
              <w:t>Разработка и осуществление мероприятий по борьбе с эйджизмом (дискриминацией пожилых)</w:t>
            </w:r>
          </w:p>
        </w:tc>
        <w:tc>
          <w:tcPr>
            <w:tcW w:w="1204" w:type="dxa"/>
          </w:tcPr>
          <w:p w:rsidR="00763C9C" w:rsidRDefault="00763C9C">
            <w:pPr>
              <w:pStyle w:val="ConsPlusNormal"/>
              <w:jc w:val="center"/>
            </w:pPr>
            <w:r>
              <w:t>2020 год</w:t>
            </w:r>
          </w:p>
        </w:tc>
        <w:tc>
          <w:tcPr>
            <w:tcW w:w="3685" w:type="dxa"/>
          </w:tcPr>
          <w:p w:rsidR="00763C9C" w:rsidRDefault="00763C9C">
            <w:pPr>
              <w:pStyle w:val="ConsPlusNormal"/>
            </w:pPr>
            <w:r>
              <w:t>департамент семьи, социальной и демографической политики Брянской области,</w:t>
            </w:r>
          </w:p>
          <w:p w:rsidR="00763C9C" w:rsidRDefault="00763C9C">
            <w:pPr>
              <w:pStyle w:val="ConsPlusNormal"/>
            </w:pPr>
            <w:r>
              <w:t>департамент здравоохранения Брянской области,</w:t>
            </w:r>
          </w:p>
          <w:p w:rsidR="00763C9C" w:rsidRDefault="00763C9C">
            <w:pPr>
              <w:pStyle w:val="ConsPlusNormal"/>
            </w:pPr>
            <w:r>
              <w:t>управление культуры Брянской области,</w:t>
            </w:r>
          </w:p>
          <w:p w:rsidR="00763C9C" w:rsidRDefault="00763C9C">
            <w:pPr>
              <w:pStyle w:val="ConsPlusNormal"/>
            </w:pPr>
            <w:r>
              <w:t>управление физической культуры и спорта Брянской области,</w:t>
            </w:r>
          </w:p>
          <w:p w:rsidR="00763C9C" w:rsidRDefault="00763C9C">
            <w:pPr>
              <w:pStyle w:val="ConsPlusNormal"/>
            </w:pPr>
            <w:r>
              <w:t>департамент внутренней политики Брянской области,</w:t>
            </w:r>
          </w:p>
          <w:p w:rsidR="00763C9C" w:rsidRDefault="00763C9C">
            <w:pPr>
              <w:pStyle w:val="ConsPlusNormal"/>
            </w:pPr>
            <w:r>
              <w:t>управление государственной службы по труду</w:t>
            </w:r>
          </w:p>
          <w:p w:rsidR="00763C9C" w:rsidRDefault="00763C9C">
            <w:pPr>
              <w:pStyle w:val="ConsPlusNormal"/>
            </w:pPr>
            <w:r>
              <w:t>и занятости населения Брянской области</w:t>
            </w:r>
          </w:p>
        </w:tc>
      </w:tr>
      <w:tr w:rsidR="00763C9C">
        <w:tc>
          <w:tcPr>
            <w:tcW w:w="604" w:type="dxa"/>
          </w:tcPr>
          <w:p w:rsidR="00763C9C" w:rsidRDefault="00763C9C">
            <w:pPr>
              <w:pStyle w:val="ConsPlusNormal"/>
            </w:pPr>
            <w:r>
              <w:t>1.8.</w:t>
            </w:r>
          </w:p>
        </w:tc>
        <w:tc>
          <w:tcPr>
            <w:tcW w:w="3572" w:type="dxa"/>
          </w:tcPr>
          <w:p w:rsidR="00763C9C" w:rsidRDefault="00763C9C">
            <w:pPr>
              <w:pStyle w:val="ConsPlusNormal"/>
            </w:pPr>
            <w:r>
              <w:t>Разработка и реализация программы по профилактике и выявлению жестокого обращения с гражданами пожилого и старческого возраста</w:t>
            </w:r>
          </w:p>
        </w:tc>
        <w:tc>
          <w:tcPr>
            <w:tcW w:w="1204" w:type="dxa"/>
          </w:tcPr>
          <w:p w:rsidR="00763C9C" w:rsidRDefault="00763C9C">
            <w:pPr>
              <w:pStyle w:val="ConsPlusNormal"/>
              <w:jc w:val="center"/>
            </w:pPr>
            <w:r>
              <w:t>постоянно</w:t>
            </w:r>
          </w:p>
        </w:tc>
        <w:tc>
          <w:tcPr>
            <w:tcW w:w="3685" w:type="dxa"/>
          </w:tcPr>
          <w:p w:rsidR="00763C9C" w:rsidRDefault="00763C9C">
            <w:pPr>
              <w:pStyle w:val="ConsPlusNormal"/>
            </w:pPr>
            <w:r>
              <w:t>департамент региональной безопасности Брянской области,</w:t>
            </w:r>
          </w:p>
          <w:p w:rsidR="00763C9C" w:rsidRDefault="00763C9C">
            <w:pPr>
              <w:pStyle w:val="ConsPlusNormal"/>
            </w:pPr>
            <w:r>
              <w:t>департамент семьи, социальной и демографической политики Брянской области,</w:t>
            </w:r>
          </w:p>
          <w:p w:rsidR="00763C9C" w:rsidRDefault="00763C9C">
            <w:pPr>
              <w:pStyle w:val="ConsPlusNormal"/>
            </w:pPr>
            <w:r>
              <w:t>управление государственной службы по труду</w:t>
            </w:r>
          </w:p>
          <w:p w:rsidR="00763C9C" w:rsidRDefault="00763C9C">
            <w:pPr>
              <w:pStyle w:val="ConsPlusNormal"/>
            </w:pPr>
            <w:r>
              <w:t>и занятости населения Брянской области</w:t>
            </w:r>
          </w:p>
        </w:tc>
      </w:tr>
      <w:tr w:rsidR="00763C9C">
        <w:tc>
          <w:tcPr>
            <w:tcW w:w="604" w:type="dxa"/>
          </w:tcPr>
          <w:p w:rsidR="00763C9C" w:rsidRDefault="00763C9C">
            <w:pPr>
              <w:pStyle w:val="ConsPlusNormal"/>
            </w:pPr>
            <w:r>
              <w:t>1.9.</w:t>
            </w:r>
          </w:p>
        </w:tc>
        <w:tc>
          <w:tcPr>
            <w:tcW w:w="3572" w:type="dxa"/>
          </w:tcPr>
          <w:p w:rsidR="00763C9C" w:rsidRDefault="00763C9C">
            <w:pPr>
              <w:pStyle w:val="ConsPlusNormal"/>
            </w:pPr>
            <w:r>
              <w:t xml:space="preserve">Проведение вакцинации против пневмококковой инфекции граждан старше трудоспособного возраста </w:t>
            </w:r>
            <w:r>
              <w:lastRenderedPageBreak/>
              <w:t>из групп риска, проживающих в стационарных организациях социального обслуживания, к 2024 году 95%</w:t>
            </w:r>
          </w:p>
        </w:tc>
        <w:tc>
          <w:tcPr>
            <w:tcW w:w="1204" w:type="dxa"/>
          </w:tcPr>
          <w:p w:rsidR="00763C9C" w:rsidRDefault="00763C9C">
            <w:pPr>
              <w:pStyle w:val="ConsPlusNormal"/>
              <w:jc w:val="center"/>
            </w:pPr>
            <w:r>
              <w:lastRenderedPageBreak/>
              <w:t>ежегодно</w:t>
            </w:r>
          </w:p>
        </w:tc>
        <w:tc>
          <w:tcPr>
            <w:tcW w:w="3685" w:type="dxa"/>
          </w:tcPr>
          <w:p w:rsidR="00763C9C" w:rsidRDefault="00763C9C">
            <w:pPr>
              <w:pStyle w:val="ConsPlusNormal"/>
            </w:pPr>
            <w:r>
              <w:t>департамент здравоохранения Брянской области,</w:t>
            </w:r>
          </w:p>
          <w:p w:rsidR="00763C9C" w:rsidRDefault="00763C9C">
            <w:pPr>
              <w:pStyle w:val="ConsPlusNormal"/>
            </w:pPr>
            <w:r>
              <w:t xml:space="preserve">департамент семьи, социальной и </w:t>
            </w:r>
            <w:r>
              <w:lastRenderedPageBreak/>
              <w:t>демографической политики Брянской области</w:t>
            </w:r>
          </w:p>
        </w:tc>
      </w:tr>
      <w:tr w:rsidR="00763C9C">
        <w:tc>
          <w:tcPr>
            <w:tcW w:w="604" w:type="dxa"/>
          </w:tcPr>
          <w:p w:rsidR="00763C9C" w:rsidRDefault="00763C9C">
            <w:pPr>
              <w:pStyle w:val="ConsPlusNormal"/>
            </w:pPr>
            <w:r>
              <w:lastRenderedPageBreak/>
              <w:t>1.10.</w:t>
            </w:r>
          </w:p>
        </w:tc>
        <w:tc>
          <w:tcPr>
            <w:tcW w:w="3572" w:type="dxa"/>
          </w:tcPr>
          <w:p w:rsidR="00763C9C" w:rsidRDefault="00763C9C">
            <w:pPr>
              <w:pStyle w:val="ConsPlusNormal"/>
            </w:pPr>
            <w:r>
              <w:t>Организовать на базе центров здоровья центры общественного здоровья путем их преобразования</w:t>
            </w:r>
          </w:p>
        </w:tc>
        <w:tc>
          <w:tcPr>
            <w:tcW w:w="1204" w:type="dxa"/>
          </w:tcPr>
          <w:p w:rsidR="00763C9C" w:rsidRDefault="00763C9C">
            <w:pPr>
              <w:pStyle w:val="ConsPlusNormal"/>
              <w:jc w:val="center"/>
            </w:pPr>
            <w:r>
              <w:t>2021 год</w:t>
            </w:r>
          </w:p>
        </w:tc>
        <w:tc>
          <w:tcPr>
            <w:tcW w:w="3685" w:type="dxa"/>
          </w:tcPr>
          <w:p w:rsidR="00763C9C" w:rsidRDefault="00763C9C">
            <w:pPr>
              <w:pStyle w:val="ConsPlusNormal"/>
            </w:pPr>
            <w:r>
              <w:t>департамент здравоохранения Брянской области</w:t>
            </w:r>
          </w:p>
        </w:tc>
      </w:tr>
      <w:tr w:rsidR="00763C9C">
        <w:tc>
          <w:tcPr>
            <w:tcW w:w="604" w:type="dxa"/>
          </w:tcPr>
          <w:p w:rsidR="00763C9C" w:rsidRDefault="00763C9C">
            <w:pPr>
              <w:pStyle w:val="ConsPlusNormal"/>
            </w:pPr>
            <w:r>
              <w:t>1.11.</w:t>
            </w:r>
          </w:p>
        </w:tc>
        <w:tc>
          <w:tcPr>
            <w:tcW w:w="3572" w:type="dxa"/>
          </w:tcPr>
          <w:p w:rsidR="00763C9C" w:rsidRDefault="00763C9C">
            <w:pPr>
              <w:pStyle w:val="ConsPlusNormal"/>
            </w:pPr>
            <w:r>
              <w:t>Осуществление передвижных форм работы по медицинскому обслуживанию населения, в том числе проживающего в населенных пунктах с числом жителей менее 100 человек</w:t>
            </w:r>
          </w:p>
        </w:tc>
        <w:tc>
          <w:tcPr>
            <w:tcW w:w="1204" w:type="dxa"/>
          </w:tcPr>
          <w:p w:rsidR="00763C9C" w:rsidRDefault="00763C9C">
            <w:pPr>
              <w:pStyle w:val="ConsPlusNormal"/>
              <w:jc w:val="center"/>
            </w:pPr>
            <w:r>
              <w:t>постоянно</w:t>
            </w:r>
          </w:p>
        </w:tc>
        <w:tc>
          <w:tcPr>
            <w:tcW w:w="3685" w:type="dxa"/>
          </w:tcPr>
          <w:p w:rsidR="00763C9C" w:rsidRDefault="00763C9C">
            <w:pPr>
              <w:pStyle w:val="ConsPlusNormal"/>
            </w:pPr>
            <w:r>
              <w:t>департамент здравоохранения Брянской области</w:t>
            </w:r>
          </w:p>
        </w:tc>
      </w:tr>
      <w:tr w:rsidR="00763C9C">
        <w:tc>
          <w:tcPr>
            <w:tcW w:w="604" w:type="dxa"/>
          </w:tcPr>
          <w:p w:rsidR="00763C9C" w:rsidRDefault="00763C9C">
            <w:pPr>
              <w:pStyle w:val="ConsPlusNormal"/>
            </w:pPr>
            <w:r>
              <w:t>1.12.</w:t>
            </w:r>
          </w:p>
        </w:tc>
        <w:tc>
          <w:tcPr>
            <w:tcW w:w="3572" w:type="dxa"/>
          </w:tcPr>
          <w:p w:rsidR="00763C9C" w:rsidRDefault="00763C9C">
            <w:pPr>
              <w:pStyle w:val="ConsPlusNormal"/>
              <w:jc w:val="both"/>
            </w:pPr>
            <w:r>
              <w:t>Охват граждан старше трудоспособного возраста профилактическими осмотрами, включая диспансеризацию, к 2024 году не менее 70%</w:t>
            </w:r>
          </w:p>
        </w:tc>
        <w:tc>
          <w:tcPr>
            <w:tcW w:w="1204" w:type="dxa"/>
          </w:tcPr>
          <w:p w:rsidR="00763C9C" w:rsidRDefault="00763C9C">
            <w:pPr>
              <w:pStyle w:val="ConsPlusNormal"/>
              <w:jc w:val="center"/>
            </w:pPr>
            <w:r>
              <w:t>ежегодно</w:t>
            </w:r>
          </w:p>
        </w:tc>
        <w:tc>
          <w:tcPr>
            <w:tcW w:w="3685" w:type="dxa"/>
          </w:tcPr>
          <w:p w:rsidR="00763C9C" w:rsidRDefault="00763C9C">
            <w:pPr>
              <w:pStyle w:val="ConsPlusNormal"/>
            </w:pPr>
            <w:r>
              <w:t>департамент здравоохранения Брянской области</w:t>
            </w:r>
          </w:p>
        </w:tc>
      </w:tr>
      <w:tr w:rsidR="00763C9C">
        <w:tc>
          <w:tcPr>
            <w:tcW w:w="604" w:type="dxa"/>
          </w:tcPr>
          <w:p w:rsidR="00763C9C" w:rsidRDefault="00763C9C">
            <w:pPr>
              <w:pStyle w:val="ConsPlusNormal"/>
            </w:pPr>
            <w:r>
              <w:t>1.13.</w:t>
            </w:r>
          </w:p>
        </w:tc>
        <w:tc>
          <w:tcPr>
            <w:tcW w:w="3572" w:type="dxa"/>
          </w:tcPr>
          <w:p w:rsidR="00763C9C" w:rsidRDefault="00763C9C">
            <w:pPr>
              <w:pStyle w:val="ConsPlusNormal"/>
            </w:pPr>
            <w:r>
              <w:t>Организация доставки лиц старше 65 лет, проживающих в сельской местности, в медицинские организации для проведения профессиональных медицинских осмотров, включая диспансеризацию, и дополнительных медицинских скринингов на выявление отдельных неинфекционных социально значимых заболеваний</w:t>
            </w:r>
          </w:p>
        </w:tc>
        <w:tc>
          <w:tcPr>
            <w:tcW w:w="1204" w:type="dxa"/>
          </w:tcPr>
          <w:p w:rsidR="00763C9C" w:rsidRDefault="00763C9C">
            <w:pPr>
              <w:pStyle w:val="ConsPlusNormal"/>
              <w:jc w:val="center"/>
            </w:pPr>
            <w:r>
              <w:t>2019 - 2024 годы</w:t>
            </w:r>
          </w:p>
        </w:tc>
        <w:tc>
          <w:tcPr>
            <w:tcW w:w="3685" w:type="dxa"/>
          </w:tcPr>
          <w:p w:rsidR="00763C9C" w:rsidRDefault="00763C9C">
            <w:pPr>
              <w:pStyle w:val="ConsPlusNormal"/>
            </w:pPr>
            <w:r>
              <w:t>департамент семьи, социальной и демографической политики Брянской области</w:t>
            </w:r>
          </w:p>
        </w:tc>
      </w:tr>
      <w:tr w:rsidR="00763C9C">
        <w:tc>
          <w:tcPr>
            <w:tcW w:w="604" w:type="dxa"/>
          </w:tcPr>
          <w:p w:rsidR="00763C9C" w:rsidRDefault="00763C9C">
            <w:pPr>
              <w:pStyle w:val="ConsPlusNormal"/>
            </w:pPr>
            <w:r>
              <w:t>1.14.</w:t>
            </w:r>
          </w:p>
        </w:tc>
        <w:tc>
          <w:tcPr>
            <w:tcW w:w="3572" w:type="dxa"/>
          </w:tcPr>
          <w:p w:rsidR="00763C9C" w:rsidRDefault="00763C9C">
            <w:pPr>
              <w:pStyle w:val="ConsPlusNormal"/>
            </w:pPr>
            <w:r>
              <w:t>Осуществление диспансерного наблюдения за лицами старше трудоспособного возраста, у которых выявлены заболевания и патологические состояния, к 2024 году не менее 90%</w:t>
            </w:r>
          </w:p>
        </w:tc>
        <w:tc>
          <w:tcPr>
            <w:tcW w:w="1204" w:type="dxa"/>
          </w:tcPr>
          <w:p w:rsidR="00763C9C" w:rsidRDefault="00763C9C">
            <w:pPr>
              <w:pStyle w:val="ConsPlusNormal"/>
              <w:jc w:val="center"/>
            </w:pPr>
            <w:r>
              <w:t>постоянно</w:t>
            </w:r>
          </w:p>
        </w:tc>
        <w:tc>
          <w:tcPr>
            <w:tcW w:w="3685" w:type="dxa"/>
          </w:tcPr>
          <w:p w:rsidR="00763C9C" w:rsidRDefault="00763C9C">
            <w:pPr>
              <w:pStyle w:val="ConsPlusNormal"/>
            </w:pPr>
            <w:r>
              <w:t>департамент здравоохранения Брянской области</w:t>
            </w:r>
          </w:p>
        </w:tc>
      </w:tr>
      <w:tr w:rsidR="00763C9C">
        <w:tc>
          <w:tcPr>
            <w:tcW w:w="604" w:type="dxa"/>
          </w:tcPr>
          <w:p w:rsidR="00763C9C" w:rsidRDefault="00763C9C">
            <w:pPr>
              <w:pStyle w:val="ConsPlusNormal"/>
            </w:pPr>
            <w:r>
              <w:t>1.15.</w:t>
            </w:r>
          </w:p>
        </w:tc>
        <w:tc>
          <w:tcPr>
            <w:tcW w:w="3572" w:type="dxa"/>
          </w:tcPr>
          <w:p w:rsidR="00763C9C" w:rsidRDefault="00763C9C">
            <w:pPr>
              <w:pStyle w:val="ConsPlusNormal"/>
            </w:pPr>
            <w:r>
              <w:t>Специализированная медицинская помощь по профилю "гериатрия" оказывается в стационарных условиях лицам 60 лет и старше, уровень госпитализации к 2024 году не менее 57,1 на 10 тыс. населения соответствующего возраста</w:t>
            </w:r>
          </w:p>
        </w:tc>
        <w:tc>
          <w:tcPr>
            <w:tcW w:w="1204" w:type="dxa"/>
          </w:tcPr>
          <w:p w:rsidR="00763C9C" w:rsidRDefault="00763C9C">
            <w:pPr>
              <w:pStyle w:val="ConsPlusNormal"/>
              <w:jc w:val="center"/>
            </w:pPr>
            <w:r>
              <w:t>постоянно</w:t>
            </w:r>
          </w:p>
        </w:tc>
        <w:tc>
          <w:tcPr>
            <w:tcW w:w="3685" w:type="dxa"/>
          </w:tcPr>
          <w:p w:rsidR="00763C9C" w:rsidRDefault="00763C9C">
            <w:pPr>
              <w:pStyle w:val="ConsPlusNormal"/>
            </w:pPr>
            <w:r>
              <w:t>департамент здравоохранения Брянской области</w:t>
            </w:r>
          </w:p>
        </w:tc>
      </w:tr>
      <w:tr w:rsidR="00763C9C">
        <w:tc>
          <w:tcPr>
            <w:tcW w:w="604" w:type="dxa"/>
          </w:tcPr>
          <w:p w:rsidR="00763C9C" w:rsidRDefault="00763C9C">
            <w:pPr>
              <w:pStyle w:val="ConsPlusNormal"/>
            </w:pPr>
            <w:r>
              <w:t>1.16.</w:t>
            </w:r>
          </w:p>
        </w:tc>
        <w:tc>
          <w:tcPr>
            <w:tcW w:w="3572" w:type="dxa"/>
          </w:tcPr>
          <w:p w:rsidR="00763C9C" w:rsidRDefault="00763C9C">
            <w:pPr>
              <w:pStyle w:val="ConsPlusNormal"/>
            </w:pPr>
            <w:r>
              <w:t>Создание геронтологического центра на базе ГБУЗ "Брянский областной госпиталь для ветеранов войн"</w:t>
            </w:r>
          </w:p>
        </w:tc>
        <w:tc>
          <w:tcPr>
            <w:tcW w:w="1204" w:type="dxa"/>
          </w:tcPr>
          <w:p w:rsidR="00763C9C" w:rsidRDefault="00763C9C">
            <w:pPr>
              <w:pStyle w:val="ConsPlusNormal"/>
              <w:jc w:val="center"/>
            </w:pPr>
            <w:r>
              <w:t>2020 год</w:t>
            </w:r>
          </w:p>
        </w:tc>
        <w:tc>
          <w:tcPr>
            <w:tcW w:w="3685" w:type="dxa"/>
          </w:tcPr>
          <w:p w:rsidR="00763C9C" w:rsidRDefault="00763C9C">
            <w:pPr>
              <w:pStyle w:val="ConsPlusNormal"/>
            </w:pPr>
            <w:r>
              <w:t>департамент здравоохранения Брянской области</w:t>
            </w:r>
          </w:p>
        </w:tc>
      </w:tr>
      <w:tr w:rsidR="00763C9C">
        <w:tc>
          <w:tcPr>
            <w:tcW w:w="604" w:type="dxa"/>
          </w:tcPr>
          <w:p w:rsidR="00763C9C" w:rsidRDefault="00763C9C">
            <w:pPr>
              <w:pStyle w:val="ConsPlusNormal"/>
            </w:pPr>
            <w:r>
              <w:t>1.17.</w:t>
            </w:r>
          </w:p>
        </w:tc>
        <w:tc>
          <w:tcPr>
            <w:tcW w:w="3572" w:type="dxa"/>
          </w:tcPr>
          <w:p w:rsidR="00763C9C" w:rsidRDefault="00763C9C">
            <w:pPr>
              <w:pStyle w:val="ConsPlusNormal"/>
            </w:pPr>
            <w:r>
              <w:t xml:space="preserve">Получение лицензии на </w:t>
            </w:r>
            <w:r>
              <w:lastRenderedPageBreak/>
              <w:t>осуществление медицинской деятельности по профилю "гериатрия" в амбулаторных условиях и открытие гериатрических кабинетов в 24 медицинских организациях, оказывающих первичную медико-санитарную помощь взрослому населению</w:t>
            </w:r>
          </w:p>
        </w:tc>
        <w:tc>
          <w:tcPr>
            <w:tcW w:w="1204" w:type="dxa"/>
          </w:tcPr>
          <w:p w:rsidR="00763C9C" w:rsidRDefault="00763C9C">
            <w:pPr>
              <w:pStyle w:val="ConsPlusNormal"/>
              <w:jc w:val="center"/>
            </w:pPr>
            <w:r>
              <w:lastRenderedPageBreak/>
              <w:t xml:space="preserve">2020 - 2024 </w:t>
            </w:r>
            <w:r>
              <w:lastRenderedPageBreak/>
              <w:t>год</w:t>
            </w:r>
          </w:p>
        </w:tc>
        <w:tc>
          <w:tcPr>
            <w:tcW w:w="3685" w:type="dxa"/>
          </w:tcPr>
          <w:p w:rsidR="00763C9C" w:rsidRDefault="00763C9C">
            <w:pPr>
              <w:pStyle w:val="ConsPlusNormal"/>
            </w:pPr>
            <w:r>
              <w:lastRenderedPageBreak/>
              <w:t xml:space="preserve">департамент здравоохранения </w:t>
            </w:r>
            <w:r>
              <w:lastRenderedPageBreak/>
              <w:t>Брянской области</w:t>
            </w:r>
          </w:p>
        </w:tc>
      </w:tr>
      <w:tr w:rsidR="00763C9C">
        <w:tc>
          <w:tcPr>
            <w:tcW w:w="604" w:type="dxa"/>
          </w:tcPr>
          <w:p w:rsidR="00763C9C" w:rsidRDefault="00763C9C">
            <w:pPr>
              <w:pStyle w:val="ConsPlusNormal"/>
            </w:pPr>
            <w:r>
              <w:lastRenderedPageBreak/>
              <w:t>1.18.</w:t>
            </w:r>
          </w:p>
        </w:tc>
        <w:tc>
          <w:tcPr>
            <w:tcW w:w="3572" w:type="dxa"/>
          </w:tcPr>
          <w:p w:rsidR="00763C9C" w:rsidRDefault="00763C9C">
            <w:pPr>
              <w:pStyle w:val="ConsPlusNormal"/>
            </w:pPr>
            <w:r>
              <w:t>Осуществлена профессиональной переподготовки 36 врачей-специалистов по специальности "гериатрия" и повышение квалификации 48 медицинских сестер по программе "сестринское дело в гериатрии"</w:t>
            </w:r>
          </w:p>
        </w:tc>
        <w:tc>
          <w:tcPr>
            <w:tcW w:w="1204" w:type="dxa"/>
          </w:tcPr>
          <w:p w:rsidR="00763C9C" w:rsidRDefault="00763C9C">
            <w:pPr>
              <w:pStyle w:val="ConsPlusNormal"/>
              <w:jc w:val="center"/>
            </w:pPr>
            <w:r>
              <w:t>2020 - 2024 год</w:t>
            </w:r>
          </w:p>
        </w:tc>
        <w:tc>
          <w:tcPr>
            <w:tcW w:w="3685" w:type="dxa"/>
          </w:tcPr>
          <w:p w:rsidR="00763C9C" w:rsidRDefault="00763C9C">
            <w:pPr>
              <w:pStyle w:val="ConsPlusNormal"/>
            </w:pPr>
            <w:r>
              <w:t>департамент здравоохранения Брянской области</w:t>
            </w:r>
          </w:p>
        </w:tc>
      </w:tr>
      <w:tr w:rsidR="00763C9C">
        <w:tc>
          <w:tcPr>
            <w:tcW w:w="604" w:type="dxa"/>
          </w:tcPr>
          <w:p w:rsidR="00763C9C" w:rsidRDefault="00763C9C">
            <w:pPr>
              <w:pStyle w:val="ConsPlusNormal"/>
            </w:pPr>
            <w:r>
              <w:t>1.19.</w:t>
            </w:r>
          </w:p>
        </w:tc>
        <w:tc>
          <w:tcPr>
            <w:tcW w:w="3572" w:type="dxa"/>
          </w:tcPr>
          <w:p w:rsidR="00763C9C" w:rsidRDefault="00763C9C">
            <w:pPr>
              <w:pStyle w:val="ConsPlusNormal"/>
            </w:pPr>
            <w:r>
              <w:t>Внедрение клинических рекомендаций по ведению пожилых пациентов, имеющих ранние признаки утраты способности к самообслуживанию, наиболее распространенные заболевания, а также имеющих несколько хронических заболеваний, связанных с возрастом, рекомендуемых Министерством здравоохранения Российской Федерации</w:t>
            </w:r>
          </w:p>
        </w:tc>
        <w:tc>
          <w:tcPr>
            <w:tcW w:w="1204" w:type="dxa"/>
          </w:tcPr>
          <w:p w:rsidR="00763C9C" w:rsidRDefault="00763C9C">
            <w:pPr>
              <w:pStyle w:val="ConsPlusNormal"/>
              <w:jc w:val="center"/>
            </w:pPr>
            <w:r>
              <w:t>постоянно</w:t>
            </w:r>
          </w:p>
        </w:tc>
        <w:tc>
          <w:tcPr>
            <w:tcW w:w="3685" w:type="dxa"/>
          </w:tcPr>
          <w:p w:rsidR="00763C9C" w:rsidRDefault="00763C9C">
            <w:pPr>
              <w:pStyle w:val="ConsPlusNormal"/>
            </w:pPr>
            <w:r>
              <w:t>департамент здравоохранения Брянской области</w:t>
            </w:r>
          </w:p>
        </w:tc>
      </w:tr>
      <w:tr w:rsidR="00763C9C">
        <w:tc>
          <w:tcPr>
            <w:tcW w:w="604" w:type="dxa"/>
          </w:tcPr>
          <w:p w:rsidR="00763C9C" w:rsidRDefault="00763C9C">
            <w:pPr>
              <w:pStyle w:val="ConsPlusNormal"/>
            </w:pPr>
            <w:r>
              <w:t>1.20.</w:t>
            </w:r>
          </w:p>
        </w:tc>
        <w:tc>
          <w:tcPr>
            <w:tcW w:w="3572" w:type="dxa"/>
          </w:tcPr>
          <w:p w:rsidR="00763C9C" w:rsidRDefault="00763C9C">
            <w:pPr>
              <w:pStyle w:val="ConsPlusNormal"/>
            </w:pPr>
            <w:r>
              <w:t>Проведение комплексной гериатрической оценки 100% ветеранов и инвалидов ВОВ с формированием долгосрочного индивидуального плана проведения профилактических, лечебных и реабилитационных мероприятий, а также плана социальной и психологической адаптации</w:t>
            </w:r>
          </w:p>
        </w:tc>
        <w:tc>
          <w:tcPr>
            <w:tcW w:w="1204" w:type="dxa"/>
          </w:tcPr>
          <w:p w:rsidR="00763C9C" w:rsidRDefault="00763C9C">
            <w:pPr>
              <w:pStyle w:val="ConsPlusNormal"/>
              <w:jc w:val="center"/>
            </w:pPr>
            <w:r>
              <w:t>ежегодно</w:t>
            </w:r>
          </w:p>
        </w:tc>
        <w:tc>
          <w:tcPr>
            <w:tcW w:w="3685" w:type="dxa"/>
          </w:tcPr>
          <w:p w:rsidR="00763C9C" w:rsidRDefault="00763C9C">
            <w:pPr>
              <w:pStyle w:val="ConsPlusNormal"/>
            </w:pPr>
            <w:r>
              <w:t>департамент здравоохранения Брянской области,</w:t>
            </w:r>
          </w:p>
          <w:p w:rsidR="00763C9C" w:rsidRDefault="00763C9C">
            <w:pPr>
              <w:pStyle w:val="ConsPlusNormal"/>
            </w:pPr>
            <w:r>
              <w:t>департамент семьи, социальной и демографической политики Брянской области</w:t>
            </w:r>
          </w:p>
        </w:tc>
      </w:tr>
      <w:tr w:rsidR="00763C9C">
        <w:tc>
          <w:tcPr>
            <w:tcW w:w="604" w:type="dxa"/>
          </w:tcPr>
          <w:p w:rsidR="00763C9C" w:rsidRDefault="00763C9C">
            <w:pPr>
              <w:pStyle w:val="ConsPlusNormal"/>
            </w:pPr>
            <w:r>
              <w:t>1.21.</w:t>
            </w:r>
          </w:p>
        </w:tc>
        <w:tc>
          <w:tcPr>
            <w:tcW w:w="3572" w:type="dxa"/>
          </w:tcPr>
          <w:p w:rsidR="00763C9C" w:rsidRDefault="00763C9C">
            <w:pPr>
              <w:pStyle w:val="ConsPlusNormal"/>
            </w:pPr>
            <w:r>
              <w:t>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c>
          <w:tcPr>
            <w:tcW w:w="1204" w:type="dxa"/>
          </w:tcPr>
          <w:p w:rsidR="00763C9C" w:rsidRDefault="00763C9C">
            <w:pPr>
              <w:pStyle w:val="ConsPlusNormal"/>
              <w:jc w:val="center"/>
            </w:pPr>
            <w:r>
              <w:t>2020 - 2024 годы</w:t>
            </w:r>
          </w:p>
        </w:tc>
        <w:tc>
          <w:tcPr>
            <w:tcW w:w="3685" w:type="dxa"/>
          </w:tcPr>
          <w:p w:rsidR="00763C9C" w:rsidRDefault="00763C9C">
            <w:pPr>
              <w:pStyle w:val="ConsPlusNormal"/>
            </w:pPr>
            <w:r>
              <w:t>департамент здравоохранения Брянской области</w:t>
            </w:r>
          </w:p>
        </w:tc>
      </w:tr>
      <w:tr w:rsidR="00763C9C">
        <w:tc>
          <w:tcPr>
            <w:tcW w:w="604" w:type="dxa"/>
          </w:tcPr>
          <w:p w:rsidR="00763C9C" w:rsidRDefault="00763C9C">
            <w:pPr>
              <w:pStyle w:val="ConsPlusNormal"/>
            </w:pPr>
            <w:r>
              <w:t>1.22.</w:t>
            </w:r>
          </w:p>
        </w:tc>
        <w:tc>
          <w:tcPr>
            <w:tcW w:w="3572" w:type="dxa"/>
          </w:tcPr>
          <w:p w:rsidR="00763C9C" w:rsidRDefault="00763C9C">
            <w:pPr>
              <w:pStyle w:val="ConsPlusNormal"/>
            </w:pPr>
            <w:r>
              <w:t xml:space="preserve">Совершенствование системы </w:t>
            </w:r>
            <w:r>
              <w:lastRenderedPageBreak/>
              <w:t>паллиативной помощи, в том числе создание выездных бригад патронажной паллиативной медицинской помощи</w:t>
            </w:r>
          </w:p>
        </w:tc>
        <w:tc>
          <w:tcPr>
            <w:tcW w:w="1204" w:type="dxa"/>
          </w:tcPr>
          <w:p w:rsidR="00763C9C" w:rsidRDefault="00763C9C">
            <w:pPr>
              <w:pStyle w:val="ConsPlusNormal"/>
              <w:jc w:val="center"/>
            </w:pPr>
            <w:r>
              <w:lastRenderedPageBreak/>
              <w:t>постоянно</w:t>
            </w:r>
          </w:p>
        </w:tc>
        <w:tc>
          <w:tcPr>
            <w:tcW w:w="3685" w:type="dxa"/>
          </w:tcPr>
          <w:p w:rsidR="00763C9C" w:rsidRDefault="00763C9C">
            <w:pPr>
              <w:pStyle w:val="ConsPlusNormal"/>
            </w:pPr>
            <w:r>
              <w:t xml:space="preserve">департамент здравоохранения </w:t>
            </w:r>
            <w:r>
              <w:lastRenderedPageBreak/>
              <w:t>Брянской области</w:t>
            </w:r>
          </w:p>
        </w:tc>
      </w:tr>
      <w:tr w:rsidR="00763C9C">
        <w:tc>
          <w:tcPr>
            <w:tcW w:w="604" w:type="dxa"/>
          </w:tcPr>
          <w:p w:rsidR="00763C9C" w:rsidRDefault="00763C9C">
            <w:pPr>
              <w:pStyle w:val="ConsPlusNormal"/>
            </w:pPr>
            <w:r>
              <w:lastRenderedPageBreak/>
              <w:t>1.23.</w:t>
            </w:r>
          </w:p>
        </w:tc>
        <w:tc>
          <w:tcPr>
            <w:tcW w:w="3572" w:type="dxa"/>
          </w:tcPr>
          <w:p w:rsidR="00763C9C" w:rsidRDefault="00763C9C">
            <w:pPr>
              <w:pStyle w:val="ConsPlusNormal"/>
            </w:pPr>
            <w:r>
              <w:t>Проведение лицам 60 лет и старше медицинской реабилитации, в том числе выездными бригадами медицинской реабилитации</w:t>
            </w:r>
          </w:p>
        </w:tc>
        <w:tc>
          <w:tcPr>
            <w:tcW w:w="1204" w:type="dxa"/>
          </w:tcPr>
          <w:p w:rsidR="00763C9C" w:rsidRDefault="00763C9C">
            <w:pPr>
              <w:pStyle w:val="ConsPlusNormal"/>
              <w:jc w:val="center"/>
            </w:pPr>
            <w:r>
              <w:t>постоянно</w:t>
            </w:r>
          </w:p>
        </w:tc>
        <w:tc>
          <w:tcPr>
            <w:tcW w:w="3685" w:type="dxa"/>
          </w:tcPr>
          <w:p w:rsidR="00763C9C" w:rsidRDefault="00763C9C">
            <w:pPr>
              <w:pStyle w:val="ConsPlusNormal"/>
            </w:pPr>
            <w:r>
              <w:t>департамент здравоохранения Брянской области</w:t>
            </w:r>
          </w:p>
        </w:tc>
      </w:tr>
      <w:tr w:rsidR="00763C9C">
        <w:tc>
          <w:tcPr>
            <w:tcW w:w="604" w:type="dxa"/>
          </w:tcPr>
          <w:p w:rsidR="00763C9C" w:rsidRDefault="00763C9C">
            <w:pPr>
              <w:pStyle w:val="ConsPlusNormal"/>
            </w:pPr>
            <w:r>
              <w:t>1.24.</w:t>
            </w:r>
          </w:p>
        </w:tc>
        <w:tc>
          <w:tcPr>
            <w:tcW w:w="3572" w:type="dxa"/>
          </w:tcPr>
          <w:p w:rsidR="00763C9C" w:rsidRDefault="00763C9C">
            <w:pPr>
              <w:pStyle w:val="ConsPlusNormal"/>
            </w:pPr>
            <w:r>
              <w:t>Развитие телемедицинских консультаций пациентам старше 60 лет</w:t>
            </w:r>
          </w:p>
        </w:tc>
        <w:tc>
          <w:tcPr>
            <w:tcW w:w="1204" w:type="dxa"/>
          </w:tcPr>
          <w:p w:rsidR="00763C9C" w:rsidRDefault="00763C9C">
            <w:pPr>
              <w:pStyle w:val="ConsPlusNormal"/>
              <w:jc w:val="center"/>
            </w:pPr>
            <w:r>
              <w:t>постоянно</w:t>
            </w:r>
          </w:p>
        </w:tc>
        <w:tc>
          <w:tcPr>
            <w:tcW w:w="3685" w:type="dxa"/>
          </w:tcPr>
          <w:p w:rsidR="00763C9C" w:rsidRDefault="00763C9C">
            <w:pPr>
              <w:pStyle w:val="ConsPlusNormal"/>
            </w:pPr>
            <w:r>
              <w:t>департамент здравоохранения Брянской области</w:t>
            </w:r>
          </w:p>
        </w:tc>
      </w:tr>
      <w:tr w:rsidR="00763C9C">
        <w:tc>
          <w:tcPr>
            <w:tcW w:w="604" w:type="dxa"/>
          </w:tcPr>
          <w:p w:rsidR="00763C9C" w:rsidRDefault="00763C9C">
            <w:pPr>
              <w:pStyle w:val="ConsPlusNormal"/>
            </w:pPr>
            <w:r>
              <w:t>1.25.</w:t>
            </w:r>
          </w:p>
        </w:tc>
        <w:tc>
          <w:tcPr>
            <w:tcW w:w="3572" w:type="dxa"/>
          </w:tcPr>
          <w:p w:rsidR="00763C9C" w:rsidRDefault="00763C9C">
            <w:pPr>
              <w:pStyle w:val="ConsPlusNormal"/>
            </w:pPr>
            <w:r>
              <w:t>Проведение информационно-коммуникационной кампании по мотивации граждан к здоровому образу жизни, включая здоровое питание и отказ от вредных привычек, с использованием основных телекоммуникационных каналов для всех целевых аудиторий, в том числе для лиц 60 лет и старше</w:t>
            </w:r>
          </w:p>
        </w:tc>
        <w:tc>
          <w:tcPr>
            <w:tcW w:w="1204" w:type="dxa"/>
          </w:tcPr>
          <w:p w:rsidR="00763C9C" w:rsidRDefault="00763C9C">
            <w:pPr>
              <w:pStyle w:val="ConsPlusNormal"/>
              <w:jc w:val="center"/>
            </w:pPr>
            <w:r>
              <w:t>постоянно</w:t>
            </w:r>
          </w:p>
        </w:tc>
        <w:tc>
          <w:tcPr>
            <w:tcW w:w="3685" w:type="dxa"/>
          </w:tcPr>
          <w:p w:rsidR="00763C9C" w:rsidRDefault="00763C9C">
            <w:pPr>
              <w:pStyle w:val="ConsPlusNormal"/>
            </w:pPr>
            <w:r>
              <w:t>департамент здравоохранения Брянской области,</w:t>
            </w:r>
          </w:p>
          <w:p w:rsidR="00763C9C" w:rsidRDefault="00763C9C">
            <w:pPr>
              <w:pStyle w:val="ConsPlusNormal"/>
            </w:pPr>
            <w:r>
              <w:t>департамент семьи, социальной и демографической политики Брянской области,</w:t>
            </w:r>
          </w:p>
          <w:p w:rsidR="00763C9C" w:rsidRDefault="00763C9C">
            <w:pPr>
              <w:pStyle w:val="ConsPlusNormal"/>
            </w:pPr>
            <w:r>
              <w:t>департамент внутренней политики Брянской области</w:t>
            </w:r>
          </w:p>
        </w:tc>
      </w:tr>
      <w:tr w:rsidR="00763C9C">
        <w:tc>
          <w:tcPr>
            <w:tcW w:w="604" w:type="dxa"/>
          </w:tcPr>
          <w:p w:rsidR="00763C9C" w:rsidRDefault="00763C9C">
            <w:pPr>
              <w:pStyle w:val="ConsPlusNormal"/>
              <w:outlineLvl w:val="3"/>
            </w:pPr>
            <w:r>
              <w:t>2.</w:t>
            </w:r>
          </w:p>
        </w:tc>
        <w:tc>
          <w:tcPr>
            <w:tcW w:w="8461" w:type="dxa"/>
            <w:gridSpan w:val="3"/>
          </w:tcPr>
          <w:p w:rsidR="00763C9C" w:rsidRDefault="00763C9C">
            <w:pPr>
              <w:pStyle w:val="ConsPlusNormal"/>
            </w:pPr>
            <w:r>
              <w:t>Задача: 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tc>
      </w:tr>
      <w:tr w:rsidR="00763C9C">
        <w:tc>
          <w:tcPr>
            <w:tcW w:w="604" w:type="dxa"/>
          </w:tcPr>
          <w:p w:rsidR="00763C9C" w:rsidRDefault="00763C9C">
            <w:pPr>
              <w:pStyle w:val="ConsPlusNormal"/>
            </w:pPr>
            <w:r>
              <w:t>2.1.</w:t>
            </w:r>
          </w:p>
        </w:tc>
        <w:tc>
          <w:tcPr>
            <w:tcW w:w="3572" w:type="dxa"/>
          </w:tcPr>
          <w:p w:rsidR="00763C9C" w:rsidRDefault="00763C9C">
            <w:pPr>
              <w:pStyle w:val="ConsPlusNormal"/>
            </w:pPr>
            <w:r>
              <w:t>Утверждение плана мероприятий "дорожной карты" по реализации в Брянской области пилотного проекта по созданию системы долговременного ухода за гражданами пожилого возраста и инвалидами</w:t>
            </w:r>
          </w:p>
        </w:tc>
        <w:tc>
          <w:tcPr>
            <w:tcW w:w="1204" w:type="dxa"/>
          </w:tcPr>
          <w:p w:rsidR="00763C9C" w:rsidRDefault="00763C9C">
            <w:pPr>
              <w:pStyle w:val="ConsPlusNormal"/>
              <w:jc w:val="center"/>
            </w:pPr>
            <w:r>
              <w:t>2020 год</w:t>
            </w:r>
          </w:p>
        </w:tc>
        <w:tc>
          <w:tcPr>
            <w:tcW w:w="3685" w:type="dxa"/>
          </w:tcPr>
          <w:p w:rsidR="00763C9C" w:rsidRDefault="00763C9C">
            <w:pPr>
              <w:pStyle w:val="ConsPlusNormal"/>
            </w:pPr>
            <w:r>
              <w:t>департамент семьи, социальной и демографической политики Брянской области,</w:t>
            </w:r>
          </w:p>
          <w:p w:rsidR="00763C9C" w:rsidRDefault="00763C9C">
            <w:pPr>
              <w:pStyle w:val="ConsPlusNormal"/>
            </w:pPr>
            <w:r>
              <w:t>департамент здравоохранения Брянской области</w:t>
            </w:r>
          </w:p>
        </w:tc>
      </w:tr>
      <w:tr w:rsidR="00763C9C">
        <w:tc>
          <w:tcPr>
            <w:tcW w:w="604" w:type="dxa"/>
          </w:tcPr>
          <w:p w:rsidR="00763C9C" w:rsidRDefault="00763C9C">
            <w:pPr>
              <w:pStyle w:val="ConsPlusNormal"/>
            </w:pPr>
            <w:r>
              <w:t>2.2.</w:t>
            </w:r>
          </w:p>
        </w:tc>
        <w:tc>
          <w:tcPr>
            <w:tcW w:w="3572" w:type="dxa"/>
          </w:tcPr>
          <w:p w:rsidR="00763C9C" w:rsidRDefault="00763C9C">
            <w:pPr>
              <w:pStyle w:val="ConsPlusNormal"/>
            </w:pPr>
            <w:r>
              <w:t>Утверждение порядков и стандартов социальных услуг в форме социального обслуживания на дому, стационарной и полустационарных формах социального обслуживания с учетом оценки ограничений жизнедеятельности граждан, признанных нуждающимися в социальном обслуживании</w:t>
            </w:r>
          </w:p>
        </w:tc>
        <w:tc>
          <w:tcPr>
            <w:tcW w:w="1204" w:type="dxa"/>
          </w:tcPr>
          <w:p w:rsidR="00763C9C" w:rsidRDefault="00763C9C">
            <w:pPr>
              <w:pStyle w:val="ConsPlusNormal"/>
              <w:jc w:val="center"/>
            </w:pPr>
            <w:r>
              <w:t>2019 год</w:t>
            </w:r>
          </w:p>
        </w:tc>
        <w:tc>
          <w:tcPr>
            <w:tcW w:w="3685" w:type="dxa"/>
          </w:tcPr>
          <w:p w:rsidR="00763C9C" w:rsidRDefault="00763C9C">
            <w:pPr>
              <w:pStyle w:val="ConsPlusNormal"/>
            </w:pPr>
            <w:r>
              <w:t>департамент семьи, социальной и демографической политики Брянской области</w:t>
            </w:r>
          </w:p>
        </w:tc>
      </w:tr>
      <w:tr w:rsidR="00763C9C">
        <w:tc>
          <w:tcPr>
            <w:tcW w:w="604" w:type="dxa"/>
          </w:tcPr>
          <w:p w:rsidR="00763C9C" w:rsidRDefault="00763C9C">
            <w:pPr>
              <w:pStyle w:val="ConsPlusNormal"/>
            </w:pPr>
            <w:r>
              <w:t>2.3.</w:t>
            </w:r>
          </w:p>
        </w:tc>
        <w:tc>
          <w:tcPr>
            <w:tcW w:w="3572" w:type="dxa"/>
          </w:tcPr>
          <w:p w:rsidR="00763C9C" w:rsidRDefault="00763C9C">
            <w:pPr>
              <w:pStyle w:val="ConsPlusNormal"/>
            </w:pPr>
            <w:r>
              <w:t xml:space="preserve">Проведение оценки индивидуальной потребности пожилых людей и инвалидов в </w:t>
            </w:r>
            <w:r>
              <w:lastRenderedPageBreak/>
              <w:t>социальных и медицинских услугах (типизация) с учетом разработанных критериев, нуждающихся в предоставлении социальных услуг на дому и в стационарной форме социального обслуживания</w:t>
            </w:r>
          </w:p>
        </w:tc>
        <w:tc>
          <w:tcPr>
            <w:tcW w:w="1204" w:type="dxa"/>
          </w:tcPr>
          <w:p w:rsidR="00763C9C" w:rsidRDefault="00763C9C">
            <w:pPr>
              <w:pStyle w:val="ConsPlusNormal"/>
              <w:jc w:val="center"/>
            </w:pPr>
            <w:r>
              <w:lastRenderedPageBreak/>
              <w:t>2019 - 2021 годы</w:t>
            </w:r>
          </w:p>
        </w:tc>
        <w:tc>
          <w:tcPr>
            <w:tcW w:w="3685" w:type="dxa"/>
          </w:tcPr>
          <w:p w:rsidR="00763C9C" w:rsidRDefault="00763C9C">
            <w:pPr>
              <w:pStyle w:val="ConsPlusNormal"/>
            </w:pPr>
            <w:r>
              <w:t>департамент семьи, социальной и демографической политики Брянской области</w:t>
            </w:r>
          </w:p>
        </w:tc>
      </w:tr>
      <w:tr w:rsidR="00763C9C">
        <w:tc>
          <w:tcPr>
            <w:tcW w:w="604" w:type="dxa"/>
          </w:tcPr>
          <w:p w:rsidR="00763C9C" w:rsidRDefault="00763C9C">
            <w:pPr>
              <w:pStyle w:val="ConsPlusNormal"/>
            </w:pPr>
            <w:r>
              <w:lastRenderedPageBreak/>
              <w:t>2.4.</w:t>
            </w:r>
          </w:p>
        </w:tc>
        <w:tc>
          <w:tcPr>
            <w:tcW w:w="3572" w:type="dxa"/>
          </w:tcPr>
          <w:p w:rsidR="00763C9C" w:rsidRDefault="00763C9C">
            <w:pPr>
              <w:pStyle w:val="ConsPlusNormal"/>
            </w:pPr>
            <w:r>
              <w:t>Разработка ИППСУ и индивидуального плана ухода (ИПУ) для граждан, признанных нуждающимися с форме социального обслуживания на дому, в отношении которых проведена процедура типизации, проводимая с учетом медицинских назначений и противопоказаний, полученных из медицинских организаций</w:t>
            </w:r>
          </w:p>
        </w:tc>
        <w:tc>
          <w:tcPr>
            <w:tcW w:w="1204" w:type="dxa"/>
          </w:tcPr>
          <w:p w:rsidR="00763C9C" w:rsidRDefault="00763C9C">
            <w:pPr>
              <w:pStyle w:val="ConsPlusNormal"/>
              <w:jc w:val="center"/>
            </w:pPr>
            <w:r>
              <w:t>постоянно</w:t>
            </w:r>
          </w:p>
        </w:tc>
        <w:tc>
          <w:tcPr>
            <w:tcW w:w="3685" w:type="dxa"/>
          </w:tcPr>
          <w:p w:rsidR="00763C9C" w:rsidRDefault="00763C9C">
            <w:pPr>
              <w:pStyle w:val="ConsPlusNormal"/>
            </w:pPr>
            <w:r>
              <w:t>департамент семьи, социальной и демографической политики Брянской области</w:t>
            </w:r>
          </w:p>
        </w:tc>
      </w:tr>
      <w:tr w:rsidR="00763C9C">
        <w:tc>
          <w:tcPr>
            <w:tcW w:w="604" w:type="dxa"/>
          </w:tcPr>
          <w:p w:rsidR="00763C9C" w:rsidRDefault="00763C9C">
            <w:pPr>
              <w:pStyle w:val="ConsPlusNormal"/>
            </w:pPr>
            <w:r>
              <w:t>2.5.</w:t>
            </w:r>
          </w:p>
        </w:tc>
        <w:tc>
          <w:tcPr>
            <w:tcW w:w="3572" w:type="dxa"/>
          </w:tcPr>
          <w:p w:rsidR="00763C9C" w:rsidRDefault="00763C9C">
            <w:pPr>
              <w:pStyle w:val="ConsPlusNormal"/>
            </w:pPr>
            <w:r>
              <w:t>Внедрение системы долговременного ухода на территориях 2 муниципальных образований Брянской области, в которую включены не менее 8 процентов лиц старше трудоспособного возраста, признанных нуждающимися в социальном обслуживании</w:t>
            </w:r>
          </w:p>
        </w:tc>
        <w:tc>
          <w:tcPr>
            <w:tcW w:w="1204" w:type="dxa"/>
          </w:tcPr>
          <w:p w:rsidR="00763C9C" w:rsidRDefault="00763C9C">
            <w:pPr>
              <w:pStyle w:val="ConsPlusNormal"/>
              <w:jc w:val="center"/>
            </w:pPr>
            <w:r>
              <w:t>2020 год</w:t>
            </w:r>
          </w:p>
        </w:tc>
        <w:tc>
          <w:tcPr>
            <w:tcW w:w="3685" w:type="dxa"/>
          </w:tcPr>
          <w:p w:rsidR="00763C9C" w:rsidRDefault="00763C9C">
            <w:pPr>
              <w:pStyle w:val="ConsPlusNormal"/>
            </w:pPr>
            <w:r>
              <w:t>департамент семьи, социальной и демографической политики Брянской области,</w:t>
            </w:r>
          </w:p>
          <w:p w:rsidR="00763C9C" w:rsidRDefault="00763C9C">
            <w:pPr>
              <w:pStyle w:val="ConsPlusNormal"/>
            </w:pPr>
            <w:r>
              <w:t>департамент здравоохранения Брянской области</w:t>
            </w:r>
          </w:p>
        </w:tc>
      </w:tr>
      <w:tr w:rsidR="00763C9C">
        <w:tc>
          <w:tcPr>
            <w:tcW w:w="604" w:type="dxa"/>
          </w:tcPr>
          <w:p w:rsidR="00763C9C" w:rsidRDefault="00763C9C">
            <w:pPr>
              <w:pStyle w:val="ConsPlusNormal"/>
            </w:pPr>
            <w:r>
              <w:t>2.6.</w:t>
            </w:r>
          </w:p>
        </w:tc>
        <w:tc>
          <w:tcPr>
            <w:tcW w:w="3572" w:type="dxa"/>
          </w:tcPr>
          <w:p w:rsidR="00763C9C" w:rsidRDefault="00763C9C">
            <w:pPr>
              <w:pStyle w:val="ConsPlusNormal"/>
            </w:pPr>
            <w:r>
              <w:t>Внедрение системы долговременного ухода на территориях 16 муниципальных образований Брянской области, в которую включены не менее 12 процентов лиц старше трудоспособного возраста, признанных нуждающимися в социальном обслуживании</w:t>
            </w:r>
          </w:p>
        </w:tc>
        <w:tc>
          <w:tcPr>
            <w:tcW w:w="1204" w:type="dxa"/>
          </w:tcPr>
          <w:p w:rsidR="00763C9C" w:rsidRDefault="00763C9C">
            <w:pPr>
              <w:pStyle w:val="ConsPlusNormal"/>
              <w:jc w:val="center"/>
            </w:pPr>
            <w:r>
              <w:t>2021 год</w:t>
            </w:r>
          </w:p>
        </w:tc>
        <w:tc>
          <w:tcPr>
            <w:tcW w:w="3685" w:type="dxa"/>
          </w:tcPr>
          <w:p w:rsidR="00763C9C" w:rsidRDefault="00763C9C">
            <w:pPr>
              <w:pStyle w:val="ConsPlusNormal"/>
            </w:pPr>
            <w:r>
              <w:t>департамент семьи, социальной и демографической политики Брянской области,</w:t>
            </w:r>
          </w:p>
          <w:p w:rsidR="00763C9C" w:rsidRDefault="00763C9C">
            <w:pPr>
              <w:pStyle w:val="ConsPlusNormal"/>
            </w:pPr>
            <w:r>
              <w:t>департамент здравоохранения Брянской области</w:t>
            </w:r>
          </w:p>
        </w:tc>
      </w:tr>
      <w:tr w:rsidR="00763C9C">
        <w:tc>
          <w:tcPr>
            <w:tcW w:w="604" w:type="dxa"/>
          </w:tcPr>
          <w:p w:rsidR="00763C9C" w:rsidRDefault="00763C9C">
            <w:pPr>
              <w:pStyle w:val="ConsPlusNormal"/>
            </w:pPr>
            <w:r>
              <w:t>2.7.</w:t>
            </w:r>
          </w:p>
        </w:tc>
        <w:tc>
          <w:tcPr>
            <w:tcW w:w="3572" w:type="dxa"/>
          </w:tcPr>
          <w:p w:rsidR="00763C9C" w:rsidRDefault="00763C9C">
            <w:pPr>
              <w:pStyle w:val="ConsPlusNormal"/>
            </w:pPr>
            <w:r>
              <w:t>Внедрение системы долговременного ухода на территориях всех муниципальных образований Брянской области, в которую включены не менее 16 процентов лиц старше трудоспособного возраста, признанных нуждающимися в социальном обслуживании</w:t>
            </w:r>
          </w:p>
        </w:tc>
        <w:tc>
          <w:tcPr>
            <w:tcW w:w="1204" w:type="dxa"/>
          </w:tcPr>
          <w:p w:rsidR="00763C9C" w:rsidRDefault="00763C9C">
            <w:pPr>
              <w:pStyle w:val="ConsPlusNormal"/>
              <w:jc w:val="center"/>
            </w:pPr>
            <w:r>
              <w:t>2022 год</w:t>
            </w:r>
          </w:p>
        </w:tc>
        <w:tc>
          <w:tcPr>
            <w:tcW w:w="3685" w:type="dxa"/>
          </w:tcPr>
          <w:p w:rsidR="00763C9C" w:rsidRDefault="00763C9C">
            <w:pPr>
              <w:pStyle w:val="ConsPlusNormal"/>
            </w:pPr>
            <w:r>
              <w:t>департамент семьи, социальной и демографической политики Брянской области,</w:t>
            </w:r>
          </w:p>
          <w:p w:rsidR="00763C9C" w:rsidRDefault="00763C9C">
            <w:pPr>
              <w:pStyle w:val="ConsPlusNormal"/>
            </w:pPr>
            <w:r>
              <w:t>департамент здравоохранения Брянской области</w:t>
            </w:r>
          </w:p>
        </w:tc>
      </w:tr>
      <w:tr w:rsidR="00763C9C">
        <w:tc>
          <w:tcPr>
            <w:tcW w:w="604" w:type="dxa"/>
          </w:tcPr>
          <w:p w:rsidR="00763C9C" w:rsidRDefault="00763C9C">
            <w:pPr>
              <w:pStyle w:val="ConsPlusNormal"/>
            </w:pPr>
            <w:r>
              <w:t>2.8.</w:t>
            </w:r>
          </w:p>
        </w:tc>
        <w:tc>
          <w:tcPr>
            <w:tcW w:w="3572" w:type="dxa"/>
          </w:tcPr>
          <w:p w:rsidR="00763C9C" w:rsidRDefault="00763C9C">
            <w:pPr>
              <w:pStyle w:val="ConsPlusNormal"/>
            </w:pPr>
            <w:r>
              <w:t>Развитие альтернативных и стационарозамещающих форм предоставления социальных услуг на дому</w:t>
            </w:r>
          </w:p>
        </w:tc>
        <w:tc>
          <w:tcPr>
            <w:tcW w:w="1204" w:type="dxa"/>
          </w:tcPr>
          <w:p w:rsidR="00763C9C" w:rsidRDefault="00763C9C">
            <w:pPr>
              <w:pStyle w:val="ConsPlusNormal"/>
              <w:jc w:val="center"/>
            </w:pPr>
            <w:r>
              <w:t>2020 - 2024 годы</w:t>
            </w:r>
          </w:p>
        </w:tc>
        <w:tc>
          <w:tcPr>
            <w:tcW w:w="3685" w:type="dxa"/>
          </w:tcPr>
          <w:p w:rsidR="00763C9C" w:rsidRDefault="00763C9C">
            <w:pPr>
              <w:pStyle w:val="ConsPlusNormal"/>
            </w:pPr>
            <w:r>
              <w:t>департамент семьи, социальной и демографической политики Брянской области</w:t>
            </w:r>
          </w:p>
        </w:tc>
      </w:tr>
      <w:tr w:rsidR="00763C9C">
        <w:tc>
          <w:tcPr>
            <w:tcW w:w="604" w:type="dxa"/>
          </w:tcPr>
          <w:p w:rsidR="00763C9C" w:rsidRDefault="00763C9C">
            <w:pPr>
              <w:pStyle w:val="ConsPlusNormal"/>
            </w:pPr>
            <w:r>
              <w:lastRenderedPageBreak/>
              <w:t>2.9.</w:t>
            </w:r>
          </w:p>
        </w:tc>
        <w:tc>
          <w:tcPr>
            <w:tcW w:w="3572" w:type="dxa"/>
          </w:tcPr>
          <w:p w:rsidR="00763C9C" w:rsidRDefault="00763C9C">
            <w:pPr>
              <w:pStyle w:val="ConsPlusNormal"/>
            </w:pPr>
            <w:r>
              <w:t>Создание и организация работы центров дневного пребывания в системе социального обслуживания</w:t>
            </w:r>
          </w:p>
        </w:tc>
        <w:tc>
          <w:tcPr>
            <w:tcW w:w="1204" w:type="dxa"/>
          </w:tcPr>
          <w:p w:rsidR="00763C9C" w:rsidRDefault="00763C9C">
            <w:pPr>
              <w:pStyle w:val="ConsPlusNormal"/>
              <w:jc w:val="center"/>
            </w:pPr>
            <w:r>
              <w:t>2020 - 2022 годы</w:t>
            </w:r>
          </w:p>
        </w:tc>
        <w:tc>
          <w:tcPr>
            <w:tcW w:w="3685" w:type="dxa"/>
          </w:tcPr>
          <w:p w:rsidR="00763C9C" w:rsidRDefault="00763C9C">
            <w:pPr>
              <w:pStyle w:val="ConsPlusNormal"/>
            </w:pPr>
            <w:r>
              <w:t>департамент семьи, социальной и демографической политики Брянской области</w:t>
            </w:r>
          </w:p>
        </w:tc>
      </w:tr>
      <w:tr w:rsidR="00763C9C">
        <w:tc>
          <w:tcPr>
            <w:tcW w:w="604" w:type="dxa"/>
          </w:tcPr>
          <w:p w:rsidR="00763C9C" w:rsidRDefault="00763C9C">
            <w:pPr>
              <w:pStyle w:val="ConsPlusNormal"/>
            </w:pPr>
            <w:r>
              <w:t>2.10.</w:t>
            </w:r>
          </w:p>
        </w:tc>
        <w:tc>
          <w:tcPr>
            <w:tcW w:w="3572" w:type="dxa"/>
          </w:tcPr>
          <w:p w:rsidR="00763C9C" w:rsidRDefault="00763C9C">
            <w:pPr>
              <w:pStyle w:val="ConsPlusNormal"/>
            </w:pPr>
            <w:r>
              <w:t>Внедрение технологии "сопровождаемое проживание" на базе стационарных учреждений социального обслуживания</w:t>
            </w:r>
          </w:p>
        </w:tc>
        <w:tc>
          <w:tcPr>
            <w:tcW w:w="1204" w:type="dxa"/>
          </w:tcPr>
          <w:p w:rsidR="00763C9C" w:rsidRDefault="00763C9C">
            <w:pPr>
              <w:pStyle w:val="ConsPlusNormal"/>
              <w:jc w:val="center"/>
            </w:pPr>
            <w:r>
              <w:t>2021 - 2022 годы</w:t>
            </w:r>
          </w:p>
        </w:tc>
        <w:tc>
          <w:tcPr>
            <w:tcW w:w="3685" w:type="dxa"/>
          </w:tcPr>
          <w:p w:rsidR="00763C9C" w:rsidRDefault="00763C9C">
            <w:pPr>
              <w:pStyle w:val="ConsPlusNormal"/>
            </w:pPr>
            <w:r>
              <w:t>департамент семьи, социальной и демографической политики Брянской области</w:t>
            </w:r>
          </w:p>
        </w:tc>
      </w:tr>
      <w:tr w:rsidR="00763C9C">
        <w:tc>
          <w:tcPr>
            <w:tcW w:w="604" w:type="dxa"/>
          </w:tcPr>
          <w:p w:rsidR="00763C9C" w:rsidRDefault="00763C9C">
            <w:pPr>
              <w:pStyle w:val="ConsPlusNormal"/>
            </w:pPr>
            <w:r>
              <w:t>2.11.</w:t>
            </w:r>
          </w:p>
        </w:tc>
        <w:tc>
          <w:tcPr>
            <w:tcW w:w="3572" w:type="dxa"/>
          </w:tcPr>
          <w:p w:rsidR="00763C9C" w:rsidRDefault="00763C9C">
            <w:pPr>
              <w:pStyle w:val="ConsPlusNormal"/>
            </w:pPr>
            <w:r>
              <w:t>Подготовка (профессиональное образование и профессиональное обучение) и дополнительное профессиональное образование работников организаций социального обслуживания, занятых в системе долговременного ухода</w:t>
            </w:r>
          </w:p>
        </w:tc>
        <w:tc>
          <w:tcPr>
            <w:tcW w:w="1204" w:type="dxa"/>
          </w:tcPr>
          <w:p w:rsidR="00763C9C" w:rsidRDefault="00763C9C">
            <w:pPr>
              <w:pStyle w:val="ConsPlusNormal"/>
              <w:jc w:val="center"/>
            </w:pPr>
            <w:r>
              <w:t>2020 - 2022 годы</w:t>
            </w:r>
          </w:p>
        </w:tc>
        <w:tc>
          <w:tcPr>
            <w:tcW w:w="3685" w:type="dxa"/>
          </w:tcPr>
          <w:p w:rsidR="00763C9C" w:rsidRDefault="00763C9C">
            <w:pPr>
              <w:pStyle w:val="ConsPlusNormal"/>
            </w:pPr>
            <w:r>
              <w:t>департамент семьи, социальной и демографической политики Брянской области</w:t>
            </w:r>
          </w:p>
        </w:tc>
      </w:tr>
      <w:tr w:rsidR="00763C9C">
        <w:tc>
          <w:tcPr>
            <w:tcW w:w="604" w:type="dxa"/>
          </w:tcPr>
          <w:p w:rsidR="00763C9C" w:rsidRDefault="00763C9C">
            <w:pPr>
              <w:pStyle w:val="ConsPlusNormal"/>
            </w:pPr>
            <w:r>
              <w:t>2.12.</w:t>
            </w:r>
          </w:p>
        </w:tc>
        <w:tc>
          <w:tcPr>
            <w:tcW w:w="3572" w:type="dxa"/>
          </w:tcPr>
          <w:p w:rsidR="00763C9C" w:rsidRDefault="00763C9C">
            <w:pPr>
              <w:pStyle w:val="ConsPlusNormal"/>
            </w:pPr>
            <w:r>
              <w:t>Организация межведомственного взаимодействия между медицинскими организациями и организациями социального обслуживания, включая синхронизацию информационных систем в соответствующих сферах, способах и объемах передачи необходимой информации о гражданине организациям социального обслуживания</w:t>
            </w:r>
          </w:p>
        </w:tc>
        <w:tc>
          <w:tcPr>
            <w:tcW w:w="1204" w:type="dxa"/>
          </w:tcPr>
          <w:p w:rsidR="00763C9C" w:rsidRDefault="00763C9C">
            <w:pPr>
              <w:pStyle w:val="ConsPlusNormal"/>
              <w:jc w:val="center"/>
            </w:pPr>
            <w:r>
              <w:t>2020 год</w:t>
            </w:r>
          </w:p>
        </w:tc>
        <w:tc>
          <w:tcPr>
            <w:tcW w:w="3685" w:type="dxa"/>
          </w:tcPr>
          <w:p w:rsidR="00763C9C" w:rsidRDefault="00763C9C">
            <w:pPr>
              <w:pStyle w:val="ConsPlusNormal"/>
            </w:pPr>
            <w:r>
              <w:t>департамент семьи, социальной и демографической политики Брянской области,</w:t>
            </w:r>
          </w:p>
          <w:p w:rsidR="00763C9C" w:rsidRDefault="00763C9C">
            <w:pPr>
              <w:pStyle w:val="ConsPlusNormal"/>
            </w:pPr>
            <w:r>
              <w:t>департамент здравоохранения Брянской области</w:t>
            </w:r>
          </w:p>
        </w:tc>
      </w:tr>
      <w:tr w:rsidR="00763C9C">
        <w:tc>
          <w:tcPr>
            <w:tcW w:w="604" w:type="dxa"/>
          </w:tcPr>
          <w:p w:rsidR="00763C9C" w:rsidRDefault="00763C9C">
            <w:pPr>
              <w:pStyle w:val="ConsPlusNormal"/>
            </w:pPr>
            <w:r>
              <w:t>2.13.</w:t>
            </w:r>
          </w:p>
        </w:tc>
        <w:tc>
          <w:tcPr>
            <w:tcW w:w="3572" w:type="dxa"/>
          </w:tcPr>
          <w:p w:rsidR="00763C9C" w:rsidRDefault="00763C9C">
            <w:pPr>
              <w:pStyle w:val="ConsPlusNormal"/>
            </w:pPr>
            <w:r>
              <w:t>Разработка и внедрение информационно-технологического решения для обмена информацией между медицинскими организациями и организациями социального обслуживания</w:t>
            </w:r>
          </w:p>
        </w:tc>
        <w:tc>
          <w:tcPr>
            <w:tcW w:w="1204" w:type="dxa"/>
          </w:tcPr>
          <w:p w:rsidR="00763C9C" w:rsidRDefault="00763C9C">
            <w:pPr>
              <w:pStyle w:val="ConsPlusNormal"/>
              <w:jc w:val="center"/>
            </w:pPr>
            <w:r>
              <w:t>2020 год</w:t>
            </w:r>
          </w:p>
        </w:tc>
        <w:tc>
          <w:tcPr>
            <w:tcW w:w="3685" w:type="dxa"/>
          </w:tcPr>
          <w:p w:rsidR="00763C9C" w:rsidRDefault="00763C9C">
            <w:pPr>
              <w:pStyle w:val="ConsPlusNormal"/>
            </w:pPr>
            <w:r>
              <w:t>департамент семьи, социальной и демографической политики Брянской области,</w:t>
            </w:r>
          </w:p>
          <w:p w:rsidR="00763C9C" w:rsidRDefault="00763C9C">
            <w:pPr>
              <w:pStyle w:val="ConsPlusNormal"/>
            </w:pPr>
            <w:r>
              <w:t>департамент здравоохранения Брянской области</w:t>
            </w:r>
          </w:p>
        </w:tc>
      </w:tr>
      <w:tr w:rsidR="00763C9C">
        <w:tc>
          <w:tcPr>
            <w:tcW w:w="604" w:type="dxa"/>
          </w:tcPr>
          <w:p w:rsidR="00763C9C" w:rsidRDefault="00763C9C">
            <w:pPr>
              <w:pStyle w:val="ConsPlusNormal"/>
            </w:pPr>
            <w:r>
              <w:t>2.14.</w:t>
            </w:r>
          </w:p>
        </w:tc>
        <w:tc>
          <w:tcPr>
            <w:tcW w:w="3572" w:type="dxa"/>
          </w:tcPr>
          <w:p w:rsidR="00763C9C" w:rsidRDefault="00763C9C">
            <w:pPr>
              <w:pStyle w:val="ConsPlusNormal"/>
            </w:pPr>
            <w:r>
              <w:t>Формирование единой базы данных граждан, нуждающихся в социальном обслуживании в рамках создания системы долговременного ухода, и обеспечение ее интеграции с информационными системами в сфере социального обслуживания, социальной защиты и охраны здоровья граждан</w:t>
            </w:r>
          </w:p>
        </w:tc>
        <w:tc>
          <w:tcPr>
            <w:tcW w:w="1204" w:type="dxa"/>
          </w:tcPr>
          <w:p w:rsidR="00763C9C" w:rsidRDefault="00763C9C">
            <w:pPr>
              <w:pStyle w:val="ConsPlusNormal"/>
              <w:jc w:val="center"/>
            </w:pPr>
            <w:r>
              <w:t>2020 год</w:t>
            </w:r>
          </w:p>
        </w:tc>
        <w:tc>
          <w:tcPr>
            <w:tcW w:w="3685" w:type="dxa"/>
          </w:tcPr>
          <w:p w:rsidR="00763C9C" w:rsidRDefault="00763C9C">
            <w:pPr>
              <w:pStyle w:val="ConsPlusNormal"/>
            </w:pPr>
            <w:r>
              <w:t>департамент семьи, социальной и демографической политики Брянской области,</w:t>
            </w:r>
          </w:p>
          <w:p w:rsidR="00763C9C" w:rsidRDefault="00763C9C">
            <w:pPr>
              <w:pStyle w:val="ConsPlusNormal"/>
            </w:pPr>
            <w:r>
              <w:t>департамент здравоохранения Брянской области</w:t>
            </w:r>
          </w:p>
        </w:tc>
      </w:tr>
      <w:tr w:rsidR="00763C9C">
        <w:tc>
          <w:tcPr>
            <w:tcW w:w="604" w:type="dxa"/>
          </w:tcPr>
          <w:p w:rsidR="00763C9C" w:rsidRDefault="00763C9C">
            <w:pPr>
              <w:pStyle w:val="ConsPlusNormal"/>
              <w:outlineLvl w:val="3"/>
            </w:pPr>
            <w:r>
              <w:t>3.</w:t>
            </w:r>
          </w:p>
        </w:tc>
        <w:tc>
          <w:tcPr>
            <w:tcW w:w="8461" w:type="dxa"/>
            <w:gridSpan w:val="3"/>
          </w:tcPr>
          <w:p w:rsidR="00763C9C" w:rsidRDefault="00763C9C">
            <w:pPr>
              <w:pStyle w:val="ConsPlusNormal"/>
            </w:pPr>
            <w:r>
              <w:t>Задача 3. Повышение качества и доступности услуг для граждан старшего поколения</w:t>
            </w:r>
          </w:p>
        </w:tc>
      </w:tr>
      <w:tr w:rsidR="00763C9C">
        <w:tc>
          <w:tcPr>
            <w:tcW w:w="604" w:type="dxa"/>
          </w:tcPr>
          <w:p w:rsidR="00763C9C" w:rsidRDefault="00763C9C">
            <w:pPr>
              <w:pStyle w:val="ConsPlusNormal"/>
            </w:pPr>
            <w:r>
              <w:t>3.1.</w:t>
            </w:r>
          </w:p>
        </w:tc>
        <w:tc>
          <w:tcPr>
            <w:tcW w:w="3572" w:type="dxa"/>
          </w:tcPr>
          <w:p w:rsidR="00763C9C" w:rsidRDefault="00763C9C">
            <w:pPr>
              <w:pStyle w:val="ConsPlusNormal"/>
            </w:pPr>
            <w:r>
              <w:t xml:space="preserve">Организация деятельности междисциплинарных мобильных бригад для предоставления срочных социальных разовых услуг </w:t>
            </w:r>
            <w:r>
              <w:lastRenderedPageBreak/>
              <w:t>гражданам пожилого возраста и инвалидам, проживающим в отдаленных населенных пунктах, не охваченных социальным обслуживанием</w:t>
            </w:r>
          </w:p>
        </w:tc>
        <w:tc>
          <w:tcPr>
            <w:tcW w:w="1204" w:type="dxa"/>
          </w:tcPr>
          <w:p w:rsidR="00763C9C" w:rsidRDefault="00763C9C">
            <w:pPr>
              <w:pStyle w:val="ConsPlusNormal"/>
              <w:jc w:val="center"/>
            </w:pPr>
            <w:r>
              <w:lastRenderedPageBreak/>
              <w:t>постоянно</w:t>
            </w:r>
          </w:p>
        </w:tc>
        <w:tc>
          <w:tcPr>
            <w:tcW w:w="3685" w:type="dxa"/>
          </w:tcPr>
          <w:p w:rsidR="00763C9C" w:rsidRDefault="00763C9C">
            <w:pPr>
              <w:pStyle w:val="ConsPlusNormal"/>
            </w:pPr>
            <w:r>
              <w:t>департамент семьи, социальной и демографической политики Брянской области</w:t>
            </w:r>
          </w:p>
        </w:tc>
      </w:tr>
      <w:tr w:rsidR="00763C9C">
        <w:tc>
          <w:tcPr>
            <w:tcW w:w="604" w:type="dxa"/>
          </w:tcPr>
          <w:p w:rsidR="00763C9C" w:rsidRDefault="00763C9C">
            <w:pPr>
              <w:pStyle w:val="ConsPlusNormal"/>
            </w:pPr>
            <w:r>
              <w:lastRenderedPageBreak/>
              <w:t>3.2.</w:t>
            </w:r>
          </w:p>
        </w:tc>
        <w:tc>
          <w:tcPr>
            <w:tcW w:w="3572" w:type="dxa"/>
          </w:tcPr>
          <w:p w:rsidR="00763C9C" w:rsidRDefault="00763C9C">
            <w:pPr>
              <w:pStyle w:val="ConsPlusNormal"/>
            </w:pPr>
            <w:r>
              <w:t>Предоставление социальных услуг нуждающимся гражданам пожилого возраста, в том числе ветеранам Великой Отечественной войны, в зависимости от индивидуальной потребности каждого путем организации и проведения социальных акций</w:t>
            </w:r>
          </w:p>
        </w:tc>
        <w:tc>
          <w:tcPr>
            <w:tcW w:w="1204" w:type="dxa"/>
          </w:tcPr>
          <w:p w:rsidR="00763C9C" w:rsidRDefault="00763C9C">
            <w:pPr>
              <w:pStyle w:val="ConsPlusNormal"/>
              <w:jc w:val="center"/>
            </w:pPr>
            <w:r>
              <w:t>постоянно</w:t>
            </w:r>
          </w:p>
        </w:tc>
        <w:tc>
          <w:tcPr>
            <w:tcW w:w="3685" w:type="dxa"/>
          </w:tcPr>
          <w:p w:rsidR="00763C9C" w:rsidRDefault="00763C9C">
            <w:pPr>
              <w:pStyle w:val="ConsPlusNormal"/>
            </w:pPr>
            <w:r>
              <w:t>департамент семьи, социальной и демографической политики Брянской области</w:t>
            </w:r>
          </w:p>
        </w:tc>
      </w:tr>
      <w:tr w:rsidR="00763C9C">
        <w:tc>
          <w:tcPr>
            <w:tcW w:w="604" w:type="dxa"/>
          </w:tcPr>
          <w:p w:rsidR="00763C9C" w:rsidRDefault="00763C9C">
            <w:pPr>
              <w:pStyle w:val="ConsPlusNormal"/>
            </w:pPr>
            <w:r>
              <w:t>3.3.</w:t>
            </w:r>
          </w:p>
        </w:tc>
        <w:tc>
          <w:tcPr>
            <w:tcW w:w="3572" w:type="dxa"/>
          </w:tcPr>
          <w:p w:rsidR="00763C9C" w:rsidRDefault="00763C9C">
            <w:pPr>
              <w:pStyle w:val="ConsPlusNormal"/>
            </w:pPr>
            <w:r>
              <w:t>Организация обучения и дополнительного профессионального образования граждан предпенсионного возраста</w:t>
            </w:r>
          </w:p>
        </w:tc>
        <w:tc>
          <w:tcPr>
            <w:tcW w:w="1204" w:type="dxa"/>
          </w:tcPr>
          <w:p w:rsidR="00763C9C" w:rsidRDefault="00763C9C">
            <w:pPr>
              <w:pStyle w:val="ConsPlusNormal"/>
              <w:jc w:val="center"/>
            </w:pPr>
            <w:r>
              <w:t>2019 - 2024 годы</w:t>
            </w:r>
          </w:p>
        </w:tc>
        <w:tc>
          <w:tcPr>
            <w:tcW w:w="3685" w:type="dxa"/>
          </w:tcPr>
          <w:p w:rsidR="00763C9C" w:rsidRDefault="00763C9C">
            <w:pPr>
              <w:pStyle w:val="ConsPlusNormal"/>
            </w:pPr>
            <w:r>
              <w:t>управление государственной службы по труду и занятости населения</w:t>
            </w:r>
          </w:p>
        </w:tc>
      </w:tr>
      <w:tr w:rsidR="00763C9C">
        <w:tc>
          <w:tcPr>
            <w:tcW w:w="604" w:type="dxa"/>
          </w:tcPr>
          <w:p w:rsidR="00763C9C" w:rsidRDefault="00763C9C">
            <w:pPr>
              <w:pStyle w:val="ConsPlusNormal"/>
            </w:pPr>
            <w:r>
              <w:t>3.4.</w:t>
            </w:r>
          </w:p>
        </w:tc>
        <w:tc>
          <w:tcPr>
            <w:tcW w:w="3572" w:type="dxa"/>
          </w:tcPr>
          <w:p w:rsidR="00763C9C" w:rsidRDefault="00763C9C">
            <w:pPr>
              <w:pStyle w:val="ConsPlusNormal"/>
            </w:pPr>
            <w:r>
              <w:t>Организация профессионального обучения и дополнительного профессионального образования пенсионеров, стремящихся возобновить трудовую деятельность</w:t>
            </w:r>
          </w:p>
        </w:tc>
        <w:tc>
          <w:tcPr>
            <w:tcW w:w="1204" w:type="dxa"/>
          </w:tcPr>
          <w:p w:rsidR="00763C9C" w:rsidRDefault="00763C9C">
            <w:pPr>
              <w:pStyle w:val="ConsPlusNormal"/>
              <w:jc w:val="center"/>
            </w:pPr>
            <w:r>
              <w:t>2019 - 2024 годы</w:t>
            </w:r>
          </w:p>
        </w:tc>
        <w:tc>
          <w:tcPr>
            <w:tcW w:w="3685" w:type="dxa"/>
          </w:tcPr>
          <w:p w:rsidR="00763C9C" w:rsidRDefault="00763C9C">
            <w:pPr>
              <w:pStyle w:val="ConsPlusNormal"/>
            </w:pPr>
            <w:r>
              <w:t>управление государственной службы по труду и занятости населения</w:t>
            </w:r>
          </w:p>
        </w:tc>
      </w:tr>
      <w:tr w:rsidR="00763C9C">
        <w:tc>
          <w:tcPr>
            <w:tcW w:w="604" w:type="dxa"/>
          </w:tcPr>
          <w:p w:rsidR="00763C9C" w:rsidRDefault="00763C9C">
            <w:pPr>
              <w:pStyle w:val="ConsPlusNormal"/>
            </w:pPr>
            <w:r>
              <w:t>3.5.</w:t>
            </w:r>
          </w:p>
        </w:tc>
        <w:tc>
          <w:tcPr>
            <w:tcW w:w="3572" w:type="dxa"/>
          </w:tcPr>
          <w:p w:rsidR="00763C9C" w:rsidRDefault="00763C9C">
            <w:pPr>
              <w:pStyle w:val="ConsPlusNormal"/>
            </w:pPr>
            <w:r>
              <w:t>Проведение ярмарок вакансий для граждан старшего поколения</w:t>
            </w:r>
          </w:p>
        </w:tc>
        <w:tc>
          <w:tcPr>
            <w:tcW w:w="1204" w:type="dxa"/>
          </w:tcPr>
          <w:p w:rsidR="00763C9C" w:rsidRDefault="00763C9C">
            <w:pPr>
              <w:pStyle w:val="ConsPlusNormal"/>
              <w:jc w:val="center"/>
            </w:pPr>
            <w:r>
              <w:t>2019 - 2024 годы</w:t>
            </w:r>
          </w:p>
        </w:tc>
        <w:tc>
          <w:tcPr>
            <w:tcW w:w="3685" w:type="dxa"/>
          </w:tcPr>
          <w:p w:rsidR="00763C9C" w:rsidRDefault="00763C9C">
            <w:pPr>
              <w:pStyle w:val="ConsPlusNormal"/>
            </w:pPr>
            <w:r>
              <w:t>управление государственной службы по труду и занятости населения</w:t>
            </w:r>
          </w:p>
        </w:tc>
      </w:tr>
      <w:tr w:rsidR="00763C9C">
        <w:tc>
          <w:tcPr>
            <w:tcW w:w="604" w:type="dxa"/>
          </w:tcPr>
          <w:p w:rsidR="00763C9C" w:rsidRDefault="00763C9C">
            <w:pPr>
              <w:pStyle w:val="ConsPlusNormal"/>
            </w:pPr>
            <w:r>
              <w:t>3.6.</w:t>
            </w:r>
          </w:p>
        </w:tc>
        <w:tc>
          <w:tcPr>
            <w:tcW w:w="3572" w:type="dxa"/>
          </w:tcPr>
          <w:p w:rsidR="00763C9C" w:rsidRDefault="00763C9C">
            <w:pPr>
              <w:pStyle w:val="ConsPlusNormal"/>
            </w:pPr>
            <w:r>
              <w:t>Привлечение негосударственных организаций социального обслуживания к предоставлению социальных услуг</w:t>
            </w:r>
          </w:p>
        </w:tc>
        <w:tc>
          <w:tcPr>
            <w:tcW w:w="1204" w:type="dxa"/>
          </w:tcPr>
          <w:p w:rsidR="00763C9C" w:rsidRDefault="00763C9C">
            <w:pPr>
              <w:pStyle w:val="ConsPlusNormal"/>
              <w:jc w:val="center"/>
            </w:pPr>
            <w:r>
              <w:t>постоянно</w:t>
            </w:r>
          </w:p>
        </w:tc>
        <w:tc>
          <w:tcPr>
            <w:tcW w:w="3685" w:type="dxa"/>
          </w:tcPr>
          <w:p w:rsidR="00763C9C" w:rsidRDefault="00763C9C">
            <w:pPr>
              <w:pStyle w:val="ConsPlusNormal"/>
            </w:pPr>
            <w:r>
              <w:t>департамент семьи, социальной и демографической политики Брянской области</w:t>
            </w:r>
          </w:p>
        </w:tc>
      </w:tr>
      <w:tr w:rsidR="00763C9C">
        <w:tc>
          <w:tcPr>
            <w:tcW w:w="604" w:type="dxa"/>
          </w:tcPr>
          <w:p w:rsidR="00763C9C" w:rsidRDefault="00763C9C">
            <w:pPr>
              <w:pStyle w:val="ConsPlusNormal"/>
            </w:pPr>
            <w:r>
              <w:t>3.7.</w:t>
            </w:r>
          </w:p>
        </w:tc>
        <w:tc>
          <w:tcPr>
            <w:tcW w:w="3572" w:type="dxa"/>
          </w:tcPr>
          <w:p w:rsidR="00763C9C" w:rsidRDefault="00763C9C">
            <w:pPr>
              <w:pStyle w:val="ConsPlusNormal"/>
            </w:pPr>
            <w:r>
              <w:t>Профессиональная ориентация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204" w:type="dxa"/>
          </w:tcPr>
          <w:p w:rsidR="00763C9C" w:rsidRDefault="00763C9C">
            <w:pPr>
              <w:pStyle w:val="ConsPlusNormal"/>
              <w:jc w:val="center"/>
            </w:pPr>
            <w:r>
              <w:t>2019 - 2024 годы</w:t>
            </w:r>
          </w:p>
        </w:tc>
        <w:tc>
          <w:tcPr>
            <w:tcW w:w="3685" w:type="dxa"/>
          </w:tcPr>
          <w:p w:rsidR="00763C9C" w:rsidRDefault="00763C9C">
            <w:pPr>
              <w:pStyle w:val="ConsPlusNormal"/>
            </w:pPr>
            <w:r>
              <w:t>управление государственной службы по труду и занятости населения</w:t>
            </w:r>
          </w:p>
        </w:tc>
      </w:tr>
      <w:tr w:rsidR="00763C9C">
        <w:tc>
          <w:tcPr>
            <w:tcW w:w="604" w:type="dxa"/>
          </w:tcPr>
          <w:p w:rsidR="00763C9C" w:rsidRDefault="00763C9C">
            <w:pPr>
              <w:pStyle w:val="ConsPlusNormal"/>
            </w:pPr>
            <w:r>
              <w:t>3.8.</w:t>
            </w:r>
          </w:p>
        </w:tc>
        <w:tc>
          <w:tcPr>
            <w:tcW w:w="3572" w:type="dxa"/>
          </w:tcPr>
          <w:p w:rsidR="00763C9C" w:rsidRDefault="00763C9C">
            <w:pPr>
              <w:pStyle w:val="ConsPlusNormal"/>
            </w:pPr>
            <w:r>
              <w:t>Информирование граждан старшего поколения о возможностях портала "Работа в России"</w:t>
            </w:r>
          </w:p>
        </w:tc>
        <w:tc>
          <w:tcPr>
            <w:tcW w:w="1204" w:type="dxa"/>
          </w:tcPr>
          <w:p w:rsidR="00763C9C" w:rsidRDefault="00763C9C">
            <w:pPr>
              <w:pStyle w:val="ConsPlusNormal"/>
              <w:jc w:val="center"/>
            </w:pPr>
            <w:r>
              <w:t>2019 - 2024 годы</w:t>
            </w:r>
          </w:p>
        </w:tc>
        <w:tc>
          <w:tcPr>
            <w:tcW w:w="3685" w:type="dxa"/>
          </w:tcPr>
          <w:p w:rsidR="00763C9C" w:rsidRDefault="00763C9C">
            <w:pPr>
              <w:pStyle w:val="ConsPlusNormal"/>
            </w:pPr>
            <w:r>
              <w:t>управление государственной службы по труду и занятости населения</w:t>
            </w:r>
          </w:p>
        </w:tc>
      </w:tr>
      <w:tr w:rsidR="00763C9C">
        <w:tc>
          <w:tcPr>
            <w:tcW w:w="604" w:type="dxa"/>
          </w:tcPr>
          <w:p w:rsidR="00763C9C" w:rsidRDefault="00763C9C">
            <w:pPr>
              <w:pStyle w:val="ConsPlusNormal"/>
            </w:pPr>
            <w:r>
              <w:t>3.9.</w:t>
            </w:r>
          </w:p>
        </w:tc>
        <w:tc>
          <w:tcPr>
            <w:tcW w:w="3572" w:type="dxa"/>
          </w:tcPr>
          <w:p w:rsidR="00763C9C" w:rsidRDefault="00763C9C">
            <w:pPr>
              <w:pStyle w:val="ConsPlusNormal"/>
            </w:pPr>
            <w:r>
              <w:t>Создание отрядов "серебряных волонтеров" в интересах граждан старшего поколения во всех муниципальных районах (городских округах)</w:t>
            </w:r>
          </w:p>
        </w:tc>
        <w:tc>
          <w:tcPr>
            <w:tcW w:w="1204" w:type="dxa"/>
          </w:tcPr>
          <w:p w:rsidR="00763C9C" w:rsidRDefault="00763C9C">
            <w:pPr>
              <w:pStyle w:val="ConsPlusNormal"/>
              <w:jc w:val="center"/>
            </w:pPr>
            <w:r>
              <w:t>2020 - 2024 годы</w:t>
            </w:r>
          </w:p>
        </w:tc>
        <w:tc>
          <w:tcPr>
            <w:tcW w:w="3685" w:type="dxa"/>
          </w:tcPr>
          <w:p w:rsidR="00763C9C" w:rsidRDefault="00763C9C">
            <w:pPr>
              <w:pStyle w:val="ConsPlusNormal"/>
            </w:pPr>
            <w:r>
              <w:t>департамент внутренней политики Брянской области</w:t>
            </w:r>
          </w:p>
        </w:tc>
      </w:tr>
      <w:tr w:rsidR="00763C9C">
        <w:tc>
          <w:tcPr>
            <w:tcW w:w="604" w:type="dxa"/>
          </w:tcPr>
          <w:p w:rsidR="00763C9C" w:rsidRDefault="00763C9C">
            <w:pPr>
              <w:pStyle w:val="ConsPlusNormal"/>
            </w:pPr>
            <w:r>
              <w:t>3.10.</w:t>
            </w:r>
          </w:p>
        </w:tc>
        <w:tc>
          <w:tcPr>
            <w:tcW w:w="3572" w:type="dxa"/>
          </w:tcPr>
          <w:p w:rsidR="00763C9C" w:rsidRDefault="00763C9C">
            <w:pPr>
              <w:pStyle w:val="ConsPlusNormal"/>
            </w:pPr>
            <w:r>
              <w:t>Создание "Центра серебряного волонтерства Брянской области"</w:t>
            </w:r>
          </w:p>
        </w:tc>
        <w:tc>
          <w:tcPr>
            <w:tcW w:w="1204" w:type="dxa"/>
          </w:tcPr>
          <w:p w:rsidR="00763C9C" w:rsidRDefault="00763C9C">
            <w:pPr>
              <w:pStyle w:val="ConsPlusNormal"/>
              <w:jc w:val="center"/>
            </w:pPr>
            <w:r>
              <w:t>2020 год</w:t>
            </w:r>
          </w:p>
        </w:tc>
        <w:tc>
          <w:tcPr>
            <w:tcW w:w="3685" w:type="dxa"/>
          </w:tcPr>
          <w:p w:rsidR="00763C9C" w:rsidRDefault="00763C9C">
            <w:pPr>
              <w:pStyle w:val="ConsPlusNormal"/>
            </w:pPr>
            <w:r>
              <w:t>департамент внутренней политики Брянской области</w:t>
            </w:r>
          </w:p>
        </w:tc>
      </w:tr>
      <w:tr w:rsidR="00763C9C">
        <w:tc>
          <w:tcPr>
            <w:tcW w:w="604" w:type="dxa"/>
          </w:tcPr>
          <w:p w:rsidR="00763C9C" w:rsidRDefault="00763C9C">
            <w:pPr>
              <w:pStyle w:val="ConsPlusNormal"/>
            </w:pPr>
            <w:r>
              <w:lastRenderedPageBreak/>
              <w:t>3.11.</w:t>
            </w:r>
          </w:p>
        </w:tc>
        <w:tc>
          <w:tcPr>
            <w:tcW w:w="3572" w:type="dxa"/>
          </w:tcPr>
          <w:p w:rsidR="00763C9C" w:rsidRDefault="00763C9C">
            <w:pPr>
              <w:pStyle w:val="ConsPlusNormal"/>
            </w:pPr>
            <w:r>
              <w:t>Проведение мониторинга взаимодействия добровольческих организаций - "серебряных волонтеров" и региональных представителей органов власти в сфере социальной защиты</w:t>
            </w:r>
          </w:p>
        </w:tc>
        <w:tc>
          <w:tcPr>
            <w:tcW w:w="1204" w:type="dxa"/>
          </w:tcPr>
          <w:p w:rsidR="00763C9C" w:rsidRDefault="00763C9C">
            <w:pPr>
              <w:pStyle w:val="ConsPlusNormal"/>
              <w:jc w:val="center"/>
            </w:pPr>
            <w:r>
              <w:t>постоянно</w:t>
            </w:r>
          </w:p>
        </w:tc>
        <w:tc>
          <w:tcPr>
            <w:tcW w:w="3685" w:type="dxa"/>
          </w:tcPr>
          <w:p w:rsidR="00763C9C" w:rsidRDefault="00763C9C">
            <w:pPr>
              <w:pStyle w:val="ConsPlusNormal"/>
            </w:pPr>
            <w:r>
              <w:t>департамент внутренней политики Брянской области</w:t>
            </w:r>
          </w:p>
        </w:tc>
      </w:tr>
      <w:tr w:rsidR="00763C9C">
        <w:tc>
          <w:tcPr>
            <w:tcW w:w="604" w:type="dxa"/>
          </w:tcPr>
          <w:p w:rsidR="00763C9C" w:rsidRDefault="00763C9C">
            <w:pPr>
              <w:pStyle w:val="ConsPlusNormal"/>
            </w:pPr>
            <w:r>
              <w:t>3.12.</w:t>
            </w:r>
          </w:p>
        </w:tc>
        <w:tc>
          <w:tcPr>
            <w:tcW w:w="3572" w:type="dxa"/>
          </w:tcPr>
          <w:p w:rsidR="00763C9C" w:rsidRDefault="00763C9C">
            <w:pPr>
              <w:pStyle w:val="ConsPlusNormal"/>
            </w:pPr>
            <w:r>
              <w:t>Вовлечение граждан старшего возраста к систематическим занятиям физической культурой и спортом</w:t>
            </w:r>
          </w:p>
        </w:tc>
        <w:tc>
          <w:tcPr>
            <w:tcW w:w="1204" w:type="dxa"/>
          </w:tcPr>
          <w:p w:rsidR="00763C9C" w:rsidRDefault="00763C9C">
            <w:pPr>
              <w:pStyle w:val="ConsPlusNormal"/>
              <w:jc w:val="center"/>
            </w:pPr>
            <w:r>
              <w:t>постоянно</w:t>
            </w:r>
          </w:p>
        </w:tc>
        <w:tc>
          <w:tcPr>
            <w:tcW w:w="3685" w:type="dxa"/>
          </w:tcPr>
          <w:p w:rsidR="00763C9C" w:rsidRDefault="00763C9C">
            <w:pPr>
              <w:pStyle w:val="ConsPlusNormal"/>
            </w:pPr>
            <w:r>
              <w:t>управление физической культуры и спорта Брянской области</w:t>
            </w:r>
          </w:p>
        </w:tc>
      </w:tr>
      <w:tr w:rsidR="00763C9C">
        <w:tc>
          <w:tcPr>
            <w:tcW w:w="604" w:type="dxa"/>
          </w:tcPr>
          <w:p w:rsidR="00763C9C" w:rsidRDefault="00763C9C">
            <w:pPr>
              <w:pStyle w:val="ConsPlusNormal"/>
            </w:pPr>
            <w:r>
              <w:t>3.13.</w:t>
            </w:r>
          </w:p>
        </w:tc>
        <w:tc>
          <w:tcPr>
            <w:tcW w:w="3572" w:type="dxa"/>
          </w:tcPr>
          <w:p w:rsidR="00763C9C" w:rsidRDefault="00763C9C">
            <w:pPr>
              <w:pStyle w:val="ConsPlusNormal"/>
            </w:pPr>
            <w:r>
              <w:t>Проведение обучения компьютерной грамотности неработающих пенсионеров</w:t>
            </w:r>
          </w:p>
        </w:tc>
        <w:tc>
          <w:tcPr>
            <w:tcW w:w="1204" w:type="dxa"/>
          </w:tcPr>
          <w:p w:rsidR="00763C9C" w:rsidRDefault="00763C9C">
            <w:pPr>
              <w:pStyle w:val="ConsPlusNormal"/>
              <w:jc w:val="center"/>
            </w:pPr>
            <w:r>
              <w:t>постоянно</w:t>
            </w:r>
          </w:p>
        </w:tc>
        <w:tc>
          <w:tcPr>
            <w:tcW w:w="3685" w:type="dxa"/>
          </w:tcPr>
          <w:p w:rsidR="00763C9C" w:rsidRDefault="00763C9C">
            <w:pPr>
              <w:pStyle w:val="ConsPlusNormal"/>
            </w:pPr>
            <w:r>
              <w:t>департамент семьи, социальной и демографической политики Брянской области, управление культуры Брянской области</w:t>
            </w:r>
          </w:p>
        </w:tc>
      </w:tr>
      <w:tr w:rsidR="00763C9C">
        <w:tc>
          <w:tcPr>
            <w:tcW w:w="604" w:type="dxa"/>
          </w:tcPr>
          <w:p w:rsidR="00763C9C" w:rsidRDefault="00763C9C">
            <w:pPr>
              <w:pStyle w:val="ConsPlusNormal"/>
            </w:pPr>
            <w:r>
              <w:t>3.14.</w:t>
            </w:r>
          </w:p>
        </w:tc>
        <w:tc>
          <w:tcPr>
            <w:tcW w:w="3572" w:type="dxa"/>
          </w:tcPr>
          <w:p w:rsidR="00763C9C" w:rsidRDefault="00763C9C">
            <w:pPr>
              <w:pStyle w:val="ConsPlusNormal"/>
            </w:pPr>
            <w:r>
              <w:t>Приглашение пенсионеров на благотворительные спектакли, концерты, выставки, киносеансы в новогодние, пасхальные рождественские праздники, на отчетные концерты творческих коллективов в рамках реализации: проекта "Билет в театр", праздничного концерта, посвященного Дню Победы, хорового концерта, посвященного Дню славянской письменности и культуры, праздничного концерта, посвященного Дню России, праздничного концерта, посвященного Международному Дню пожилых людей, отчетных концертов народного академического хора ветеранов Брянского областного методического центра "Народное творчество", отчетных концертов народных и фольклорных ансамблей ГАУК "Брянский областной методический центр", концертов ГАУК "Брянская областная филармония" в рамках областного фестиваля "Дорогами добра". Организация работы в культурно-досуговых учреждениях творческих коллективов, студий и кружков любительского художественного творчества, любительских объединений и клубов по интересам для людей пожилого возраста</w:t>
            </w:r>
          </w:p>
        </w:tc>
        <w:tc>
          <w:tcPr>
            <w:tcW w:w="1204" w:type="dxa"/>
          </w:tcPr>
          <w:p w:rsidR="00763C9C" w:rsidRDefault="00763C9C">
            <w:pPr>
              <w:pStyle w:val="ConsPlusNormal"/>
              <w:jc w:val="center"/>
            </w:pPr>
            <w:r>
              <w:t>постоянно</w:t>
            </w:r>
          </w:p>
        </w:tc>
        <w:tc>
          <w:tcPr>
            <w:tcW w:w="3685" w:type="dxa"/>
          </w:tcPr>
          <w:p w:rsidR="00763C9C" w:rsidRDefault="00763C9C">
            <w:pPr>
              <w:pStyle w:val="ConsPlusNormal"/>
            </w:pPr>
            <w:r>
              <w:t>управление культуры Брянской области</w:t>
            </w:r>
          </w:p>
        </w:tc>
      </w:tr>
      <w:tr w:rsidR="00763C9C">
        <w:tc>
          <w:tcPr>
            <w:tcW w:w="604" w:type="dxa"/>
          </w:tcPr>
          <w:p w:rsidR="00763C9C" w:rsidRDefault="00763C9C">
            <w:pPr>
              <w:pStyle w:val="ConsPlusNormal"/>
            </w:pPr>
            <w:r>
              <w:lastRenderedPageBreak/>
              <w:t>3.15.</w:t>
            </w:r>
          </w:p>
        </w:tc>
        <w:tc>
          <w:tcPr>
            <w:tcW w:w="3572" w:type="dxa"/>
          </w:tcPr>
          <w:p w:rsidR="00763C9C" w:rsidRDefault="00763C9C">
            <w:pPr>
              <w:pStyle w:val="ConsPlusNormal"/>
            </w:pPr>
            <w:r>
              <w:t>Повышение доступности транспортных услуг для граждан пожилого возраста, в том числе маломобильных граждан</w:t>
            </w:r>
          </w:p>
        </w:tc>
        <w:tc>
          <w:tcPr>
            <w:tcW w:w="1204" w:type="dxa"/>
          </w:tcPr>
          <w:p w:rsidR="00763C9C" w:rsidRDefault="00763C9C">
            <w:pPr>
              <w:pStyle w:val="ConsPlusNormal"/>
              <w:jc w:val="center"/>
            </w:pPr>
            <w:r>
              <w:t>постоянно</w:t>
            </w:r>
          </w:p>
        </w:tc>
        <w:tc>
          <w:tcPr>
            <w:tcW w:w="3685" w:type="dxa"/>
          </w:tcPr>
          <w:p w:rsidR="00763C9C" w:rsidRDefault="00763C9C">
            <w:pPr>
              <w:pStyle w:val="ConsPlusNormal"/>
            </w:pPr>
            <w:r>
              <w:t>департамент промышленности, транспорта и связи Брянской области, администрации муниципальных образований Брянской области</w:t>
            </w:r>
          </w:p>
        </w:tc>
      </w:tr>
      <w:tr w:rsidR="00763C9C">
        <w:tc>
          <w:tcPr>
            <w:tcW w:w="604" w:type="dxa"/>
          </w:tcPr>
          <w:p w:rsidR="00763C9C" w:rsidRDefault="00763C9C">
            <w:pPr>
              <w:pStyle w:val="ConsPlusNormal"/>
            </w:pPr>
            <w:r>
              <w:t>3.16.</w:t>
            </w:r>
          </w:p>
        </w:tc>
        <w:tc>
          <w:tcPr>
            <w:tcW w:w="3572" w:type="dxa"/>
          </w:tcPr>
          <w:p w:rsidR="00763C9C" w:rsidRDefault="00763C9C">
            <w:pPr>
              <w:pStyle w:val="ConsPlusNormal"/>
            </w:pPr>
            <w:r>
              <w:t>Повышение доступности для граждан пожилого возраста услуг связи, в том числе в сельской местности</w:t>
            </w:r>
          </w:p>
        </w:tc>
        <w:tc>
          <w:tcPr>
            <w:tcW w:w="1204" w:type="dxa"/>
          </w:tcPr>
          <w:p w:rsidR="00763C9C" w:rsidRDefault="00763C9C">
            <w:pPr>
              <w:pStyle w:val="ConsPlusNormal"/>
              <w:jc w:val="center"/>
            </w:pPr>
            <w:r>
              <w:t>постоянно</w:t>
            </w:r>
          </w:p>
        </w:tc>
        <w:tc>
          <w:tcPr>
            <w:tcW w:w="3685" w:type="dxa"/>
          </w:tcPr>
          <w:p w:rsidR="00763C9C" w:rsidRDefault="00763C9C">
            <w:pPr>
              <w:pStyle w:val="ConsPlusNormal"/>
            </w:pPr>
            <w:r>
              <w:t>департамент промышленности, транспорта и связи Брянской области и администрациями муниципальных образований Брянской области</w:t>
            </w:r>
          </w:p>
        </w:tc>
      </w:tr>
      <w:tr w:rsidR="00763C9C">
        <w:tc>
          <w:tcPr>
            <w:tcW w:w="604" w:type="dxa"/>
          </w:tcPr>
          <w:p w:rsidR="00763C9C" w:rsidRDefault="00763C9C">
            <w:pPr>
              <w:pStyle w:val="ConsPlusNormal"/>
            </w:pPr>
            <w:r>
              <w:t>3.17.</w:t>
            </w:r>
          </w:p>
        </w:tc>
        <w:tc>
          <w:tcPr>
            <w:tcW w:w="3572" w:type="dxa"/>
          </w:tcPr>
          <w:p w:rsidR="00763C9C" w:rsidRDefault="00763C9C">
            <w:pPr>
              <w:pStyle w:val="ConsPlusNormal"/>
            </w:pPr>
            <w:r>
              <w:t>Улучшение организации выездной торговли и оказание бытовых услуг населению, проживающему в отдаленных и труднодоступных населенных пунктах, не имеющих стационарных объектов торговли и службы быта</w:t>
            </w:r>
          </w:p>
        </w:tc>
        <w:tc>
          <w:tcPr>
            <w:tcW w:w="1204" w:type="dxa"/>
          </w:tcPr>
          <w:p w:rsidR="00763C9C" w:rsidRDefault="00763C9C">
            <w:pPr>
              <w:pStyle w:val="ConsPlusNormal"/>
              <w:jc w:val="center"/>
            </w:pPr>
            <w:r>
              <w:t>постоянно</w:t>
            </w:r>
          </w:p>
        </w:tc>
        <w:tc>
          <w:tcPr>
            <w:tcW w:w="3685" w:type="dxa"/>
          </w:tcPr>
          <w:p w:rsidR="00763C9C" w:rsidRDefault="00763C9C">
            <w:pPr>
              <w:pStyle w:val="ConsPlusNormal"/>
            </w:pPr>
            <w:r>
              <w:t>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tc>
      </w:tr>
      <w:tr w:rsidR="00763C9C">
        <w:tc>
          <w:tcPr>
            <w:tcW w:w="604" w:type="dxa"/>
          </w:tcPr>
          <w:p w:rsidR="00763C9C" w:rsidRDefault="00763C9C">
            <w:pPr>
              <w:pStyle w:val="ConsPlusNormal"/>
            </w:pPr>
            <w:r>
              <w:t>3.18.</w:t>
            </w:r>
          </w:p>
        </w:tc>
        <w:tc>
          <w:tcPr>
            <w:tcW w:w="3572" w:type="dxa"/>
          </w:tcPr>
          <w:p w:rsidR="00763C9C" w:rsidRDefault="00763C9C">
            <w:pPr>
              <w:pStyle w:val="ConsPlusNormal"/>
            </w:pPr>
            <w:r>
              <w:t>Организация и проведение сельскохозяйственных ярмарок выходного дня</w:t>
            </w:r>
          </w:p>
        </w:tc>
        <w:tc>
          <w:tcPr>
            <w:tcW w:w="1204" w:type="dxa"/>
          </w:tcPr>
          <w:p w:rsidR="00763C9C" w:rsidRDefault="00763C9C">
            <w:pPr>
              <w:pStyle w:val="ConsPlusNormal"/>
              <w:jc w:val="center"/>
            </w:pPr>
            <w:r>
              <w:t>постоянно</w:t>
            </w:r>
          </w:p>
        </w:tc>
        <w:tc>
          <w:tcPr>
            <w:tcW w:w="3685" w:type="dxa"/>
          </w:tcPr>
          <w:p w:rsidR="00763C9C" w:rsidRDefault="00763C9C">
            <w:pPr>
              <w:pStyle w:val="ConsPlusNormal"/>
            </w:pPr>
            <w:r>
              <w:t>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tc>
      </w:tr>
      <w:tr w:rsidR="00763C9C">
        <w:tc>
          <w:tcPr>
            <w:tcW w:w="604" w:type="dxa"/>
          </w:tcPr>
          <w:p w:rsidR="00763C9C" w:rsidRDefault="00763C9C">
            <w:pPr>
              <w:pStyle w:val="ConsPlusNormal"/>
            </w:pPr>
            <w:r>
              <w:t>3.19.</w:t>
            </w:r>
          </w:p>
        </w:tc>
        <w:tc>
          <w:tcPr>
            <w:tcW w:w="3572" w:type="dxa"/>
          </w:tcPr>
          <w:p w:rsidR="00763C9C" w:rsidRDefault="00763C9C">
            <w:pPr>
              <w:pStyle w:val="ConsPlusNormal"/>
            </w:pPr>
            <w:r>
              <w:t>Предоставление услуг бань и парикмахерских услуг для пенсионеров на льготных условиях</w:t>
            </w:r>
          </w:p>
        </w:tc>
        <w:tc>
          <w:tcPr>
            <w:tcW w:w="1204" w:type="dxa"/>
          </w:tcPr>
          <w:p w:rsidR="00763C9C" w:rsidRDefault="00763C9C">
            <w:pPr>
              <w:pStyle w:val="ConsPlusNormal"/>
              <w:jc w:val="center"/>
            </w:pPr>
            <w:r>
              <w:t>постоянно</w:t>
            </w:r>
          </w:p>
        </w:tc>
        <w:tc>
          <w:tcPr>
            <w:tcW w:w="3685" w:type="dxa"/>
          </w:tcPr>
          <w:p w:rsidR="00763C9C" w:rsidRDefault="00763C9C">
            <w:pPr>
              <w:pStyle w:val="ConsPlusNormal"/>
            </w:pPr>
            <w:r>
              <w:t>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tc>
      </w:tr>
      <w:tr w:rsidR="00763C9C">
        <w:tc>
          <w:tcPr>
            <w:tcW w:w="604" w:type="dxa"/>
          </w:tcPr>
          <w:p w:rsidR="00763C9C" w:rsidRDefault="00763C9C">
            <w:pPr>
              <w:pStyle w:val="ConsPlusNormal"/>
            </w:pPr>
            <w:r>
              <w:t>3.20.</w:t>
            </w:r>
          </w:p>
        </w:tc>
        <w:tc>
          <w:tcPr>
            <w:tcW w:w="3572" w:type="dxa"/>
          </w:tcPr>
          <w:p w:rsidR="00763C9C" w:rsidRDefault="00763C9C">
            <w:pPr>
              <w:pStyle w:val="ConsPlusNormal"/>
            </w:pPr>
            <w:r>
              <w:t>Укрепление материальной базы стационарных учреждениях социального обслуживания, создание комфортного проживания, приближенного к домашним условиям</w:t>
            </w:r>
          </w:p>
        </w:tc>
        <w:tc>
          <w:tcPr>
            <w:tcW w:w="1204" w:type="dxa"/>
          </w:tcPr>
          <w:p w:rsidR="00763C9C" w:rsidRDefault="00763C9C">
            <w:pPr>
              <w:pStyle w:val="ConsPlusNormal"/>
              <w:jc w:val="center"/>
            </w:pPr>
            <w:r>
              <w:t>постоянно</w:t>
            </w:r>
          </w:p>
        </w:tc>
        <w:tc>
          <w:tcPr>
            <w:tcW w:w="3685" w:type="dxa"/>
          </w:tcPr>
          <w:p w:rsidR="00763C9C" w:rsidRDefault="00763C9C">
            <w:pPr>
              <w:pStyle w:val="ConsPlusNormal"/>
            </w:pPr>
            <w:r>
              <w:t>департамент семьи, социальной и демографической политики Брянской области</w:t>
            </w:r>
          </w:p>
        </w:tc>
      </w:tr>
      <w:tr w:rsidR="00763C9C">
        <w:tc>
          <w:tcPr>
            <w:tcW w:w="604" w:type="dxa"/>
          </w:tcPr>
          <w:p w:rsidR="00763C9C" w:rsidRDefault="00763C9C">
            <w:pPr>
              <w:pStyle w:val="ConsPlusNormal"/>
            </w:pPr>
            <w:r>
              <w:t>3.21.</w:t>
            </w:r>
          </w:p>
        </w:tc>
        <w:tc>
          <w:tcPr>
            <w:tcW w:w="3572" w:type="dxa"/>
          </w:tcPr>
          <w:p w:rsidR="00763C9C" w:rsidRDefault="00763C9C">
            <w:pPr>
              <w:pStyle w:val="ConsPlusNormal"/>
            </w:pPr>
            <w:r>
              <w:t>Обеспечение демонстраций рекламно-информационных материалов по телевидению, радио, газетах и информационно-телекоммуникационной сети "Интернет" в целях популяризации системной поддержки и повышения качества жизни граждан старшего поколения</w:t>
            </w:r>
          </w:p>
        </w:tc>
        <w:tc>
          <w:tcPr>
            <w:tcW w:w="1204" w:type="dxa"/>
          </w:tcPr>
          <w:p w:rsidR="00763C9C" w:rsidRDefault="00763C9C">
            <w:pPr>
              <w:pStyle w:val="ConsPlusNormal"/>
              <w:jc w:val="center"/>
            </w:pPr>
            <w:r>
              <w:t>ежегодно</w:t>
            </w:r>
          </w:p>
        </w:tc>
        <w:tc>
          <w:tcPr>
            <w:tcW w:w="3685" w:type="dxa"/>
          </w:tcPr>
          <w:p w:rsidR="00763C9C" w:rsidRDefault="00763C9C">
            <w:pPr>
              <w:pStyle w:val="ConsPlusNormal"/>
            </w:pPr>
            <w:r>
              <w:t>департамент семьи, социальной и демографической политики Брянской области, департамент здравоохранения Брянской области, департамент внутренней политики Брянской области</w:t>
            </w:r>
          </w:p>
        </w:tc>
      </w:tr>
      <w:tr w:rsidR="00763C9C">
        <w:tc>
          <w:tcPr>
            <w:tcW w:w="604" w:type="dxa"/>
          </w:tcPr>
          <w:p w:rsidR="00763C9C" w:rsidRDefault="00763C9C">
            <w:pPr>
              <w:pStyle w:val="ConsPlusNormal"/>
            </w:pPr>
            <w:r>
              <w:t>3.22.</w:t>
            </w:r>
          </w:p>
        </w:tc>
        <w:tc>
          <w:tcPr>
            <w:tcW w:w="3572" w:type="dxa"/>
          </w:tcPr>
          <w:p w:rsidR="00763C9C" w:rsidRDefault="00763C9C">
            <w:pPr>
              <w:pStyle w:val="ConsPlusNormal"/>
            </w:pPr>
            <w:r>
              <w:t xml:space="preserve">Обеспечение публикаций, направленных на поддержку и повышение качества жизни граждан старшего поколения в </w:t>
            </w:r>
            <w:r>
              <w:lastRenderedPageBreak/>
              <w:t>печатных изданиях</w:t>
            </w:r>
          </w:p>
        </w:tc>
        <w:tc>
          <w:tcPr>
            <w:tcW w:w="1204" w:type="dxa"/>
          </w:tcPr>
          <w:p w:rsidR="00763C9C" w:rsidRDefault="00763C9C">
            <w:pPr>
              <w:pStyle w:val="ConsPlusNormal"/>
              <w:jc w:val="center"/>
            </w:pPr>
            <w:r>
              <w:lastRenderedPageBreak/>
              <w:t>ежегодно</w:t>
            </w:r>
          </w:p>
        </w:tc>
        <w:tc>
          <w:tcPr>
            <w:tcW w:w="3685" w:type="dxa"/>
          </w:tcPr>
          <w:p w:rsidR="00763C9C" w:rsidRDefault="00763C9C">
            <w:pPr>
              <w:pStyle w:val="ConsPlusNormal"/>
            </w:pPr>
            <w:r>
              <w:t xml:space="preserve">департамент семьи, социальной и демографической политики Брянской области, департамент здравоохранения Брянской области, </w:t>
            </w:r>
            <w:r>
              <w:lastRenderedPageBreak/>
              <w:t>департамент внутренней политики Брянской области</w:t>
            </w:r>
          </w:p>
        </w:tc>
      </w:tr>
      <w:tr w:rsidR="00763C9C">
        <w:tc>
          <w:tcPr>
            <w:tcW w:w="604" w:type="dxa"/>
          </w:tcPr>
          <w:p w:rsidR="00763C9C" w:rsidRDefault="00763C9C">
            <w:pPr>
              <w:pStyle w:val="ConsPlusNormal"/>
            </w:pPr>
            <w:r>
              <w:lastRenderedPageBreak/>
              <w:t>3.23.</w:t>
            </w:r>
          </w:p>
        </w:tc>
        <w:tc>
          <w:tcPr>
            <w:tcW w:w="3572" w:type="dxa"/>
          </w:tcPr>
          <w:p w:rsidR="00763C9C" w:rsidRDefault="00763C9C">
            <w:pPr>
              <w:pStyle w:val="ConsPlusNormal"/>
            </w:pPr>
            <w:r>
              <w:t>Проведение торжественных мероприятий, выставок, конкурсов, акций, направленных на формирование активной жизненной позиции, с участием граждан старшего возраста в обществе</w:t>
            </w:r>
          </w:p>
        </w:tc>
        <w:tc>
          <w:tcPr>
            <w:tcW w:w="1204" w:type="dxa"/>
          </w:tcPr>
          <w:p w:rsidR="00763C9C" w:rsidRDefault="00763C9C">
            <w:pPr>
              <w:pStyle w:val="ConsPlusNormal"/>
              <w:jc w:val="center"/>
            </w:pPr>
            <w:r>
              <w:t>ежегодно</w:t>
            </w:r>
          </w:p>
        </w:tc>
        <w:tc>
          <w:tcPr>
            <w:tcW w:w="3685" w:type="dxa"/>
          </w:tcPr>
          <w:p w:rsidR="00763C9C" w:rsidRDefault="00763C9C">
            <w:pPr>
              <w:pStyle w:val="ConsPlusNormal"/>
            </w:pPr>
            <w:r>
              <w:t>управление культуры Брянской области, департамент семьи, социальной и демографической политики Брянской области</w:t>
            </w:r>
          </w:p>
        </w:tc>
      </w:tr>
    </w:tbl>
    <w:p w:rsidR="00763C9C" w:rsidRDefault="00763C9C">
      <w:pPr>
        <w:pStyle w:val="ConsPlusNormal"/>
        <w:jc w:val="both"/>
      </w:pPr>
    </w:p>
    <w:p w:rsidR="00763C9C" w:rsidRDefault="00763C9C">
      <w:pPr>
        <w:pStyle w:val="ConsPlusNormal"/>
        <w:ind w:firstLine="540"/>
        <w:jc w:val="both"/>
      </w:pPr>
      <w:r>
        <w:t>--------------------------------</w:t>
      </w:r>
    </w:p>
    <w:p w:rsidR="00763C9C" w:rsidRDefault="00763C9C">
      <w:pPr>
        <w:pStyle w:val="ConsPlusNormal"/>
        <w:spacing w:before="220"/>
        <w:ind w:firstLine="540"/>
        <w:jc w:val="both"/>
      </w:pPr>
      <w:r>
        <w:t>&lt;*&gt; Финансирование указанных мероприятий осуществляется в рамках государственных программ "Социальная и демографическая политика Брянской области", "Развитие здравоохранения Брянской области", "Развитие физической культуры и спорта Брянской области", "Содействие занятости населения, государственное регулирование социально-трудовых отношений и охраны труда в Брянской области", "Развитие культуры и туризма в Брянской области" путем предоставления субсидий государственным учреждениям на выполнение государственного задания.</w:t>
      </w: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Title"/>
        <w:jc w:val="center"/>
        <w:outlineLvl w:val="1"/>
      </w:pPr>
      <w:r>
        <w:t>Подпрограмма</w:t>
      </w:r>
    </w:p>
    <w:p w:rsidR="00763C9C" w:rsidRDefault="00763C9C">
      <w:pPr>
        <w:pStyle w:val="ConsPlusTitle"/>
        <w:jc w:val="center"/>
      </w:pPr>
      <w:r>
        <w:t>государственной программы Брянской области "Содействие</w:t>
      </w:r>
    </w:p>
    <w:p w:rsidR="00763C9C" w:rsidRDefault="00763C9C">
      <w:pPr>
        <w:pStyle w:val="ConsPlusTitle"/>
        <w:jc w:val="center"/>
      </w:pPr>
      <w:r>
        <w:t>развитию институтов гражданского общества и государственная</w:t>
      </w:r>
    </w:p>
    <w:p w:rsidR="00763C9C" w:rsidRDefault="00763C9C">
      <w:pPr>
        <w:pStyle w:val="ConsPlusTitle"/>
        <w:jc w:val="center"/>
      </w:pPr>
      <w:r>
        <w:t>поддержка социально ориентированных некоммерческих</w:t>
      </w:r>
    </w:p>
    <w:p w:rsidR="00763C9C" w:rsidRDefault="00763C9C">
      <w:pPr>
        <w:pStyle w:val="ConsPlusTitle"/>
        <w:jc w:val="center"/>
      </w:pPr>
      <w:r>
        <w:t>организаций Брянской области"</w:t>
      </w:r>
    </w:p>
    <w:p w:rsidR="00763C9C" w:rsidRDefault="00763C9C">
      <w:pPr>
        <w:pStyle w:val="ConsPlusNormal"/>
        <w:jc w:val="center"/>
      </w:pPr>
    </w:p>
    <w:p w:rsidR="00763C9C" w:rsidRDefault="00763C9C">
      <w:pPr>
        <w:pStyle w:val="ConsPlusNormal"/>
        <w:ind w:firstLine="540"/>
        <w:jc w:val="both"/>
      </w:pPr>
      <w:r>
        <w:t xml:space="preserve">Исключена. - </w:t>
      </w:r>
      <w:hyperlink r:id="rId116" w:history="1">
        <w:r>
          <w:rPr>
            <w:color w:val="0000FF"/>
          </w:rPr>
          <w:t>Постановление</w:t>
        </w:r>
      </w:hyperlink>
      <w:r>
        <w:t xml:space="preserve"> Правительства Брянской области от 23.03.2020 N 117-п.</w:t>
      </w: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Title"/>
        <w:jc w:val="center"/>
        <w:outlineLvl w:val="1"/>
      </w:pPr>
      <w:bookmarkStart w:id="4" w:name="P1818"/>
      <w:bookmarkEnd w:id="4"/>
      <w:r>
        <w:t>Подпрограмма</w:t>
      </w:r>
    </w:p>
    <w:p w:rsidR="00763C9C" w:rsidRDefault="00763C9C">
      <w:pPr>
        <w:pStyle w:val="ConsPlusTitle"/>
        <w:jc w:val="center"/>
      </w:pPr>
      <w:r>
        <w:t>государственной программы Брянской области</w:t>
      </w:r>
    </w:p>
    <w:p w:rsidR="00763C9C" w:rsidRDefault="00763C9C">
      <w:pPr>
        <w:pStyle w:val="ConsPlusTitle"/>
        <w:jc w:val="center"/>
      </w:pPr>
      <w:r>
        <w:t>"Развитие системы органов ЗАГС Брянской области"</w:t>
      </w:r>
    </w:p>
    <w:p w:rsidR="00763C9C" w:rsidRDefault="00763C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C9C">
        <w:trPr>
          <w:jc w:val="center"/>
        </w:trPr>
        <w:tc>
          <w:tcPr>
            <w:tcW w:w="9294" w:type="dxa"/>
            <w:tcBorders>
              <w:top w:val="nil"/>
              <w:left w:val="single" w:sz="24" w:space="0" w:color="CED3F1"/>
              <w:bottom w:val="nil"/>
              <w:right w:val="single" w:sz="24" w:space="0" w:color="F4F3F8"/>
            </w:tcBorders>
            <w:shd w:val="clear" w:color="auto" w:fill="F4F3F8"/>
          </w:tcPr>
          <w:p w:rsidR="00763C9C" w:rsidRDefault="00763C9C">
            <w:pPr>
              <w:pStyle w:val="ConsPlusNormal"/>
              <w:jc w:val="center"/>
            </w:pPr>
            <w:r>
              <w:rPr>
                <w:color w:val="392C69"/>
              </w:rPr>
              <w:t>Список изменяющих документов</w:t>
            </w:r>
          </w:p>
          <w:p w:rsidR="00763C9C" w:rsidRDefault="00763C9C">
            <w:pPr>
              <w:pStyle w:val="ConsPlusNormal"/>
              <w:jc w:val="center"/>
            </w:pPr>
            <w:r>
              <w:rPr>
                <w:color w:val="392C69"/>
              </w:rPr>
              <w:t xml:space="preserve">(в ред. Постановлений Правительства Брянской области от 23.12.2019 </w:t>
            </w:r>
            <w:hyperlink r:id="rId117" w:history="1">
              <w:r>
                <w:rPr>
                  <w:color w:val="0000FF"/>
                </w:rPr>
                <w:t>N 625-п</w:t>
              </w:r>
            </w:hyperlink>
            <w:r>
              <w:rPr>
                <w:color w:val="392C69"/>
              </w:rPr>
              <w:t>,</w:t>
            </w:r>
          </w:p>
          <w:p w:rsidR="00763C9C" w:rsidRDefault="00763C9C">
            <w:pPr>
              <w:pStyle w:val="ConsPlusNormal"/>
              <w:jc w:val="center"/>
            </w:pPr>
            <w:r>
              <w:rPr>
                <w:color w:val="392C69"/>
              </w:rPr>
              <w:t xml:space="preserve">от 23.03.2020 </w:t>
            </w:r>
            <w:hyperlink r:id="rId118" w:history="1">
              <w:r>
                <w:rPr>
                  <w:color w:val="0000FF"/>
                </w:rPr>
                <w:t>N 117-п</w:t>
              </w:r>
            </w:hyperlink>
            <w:r>
              <w:rPr>
                <w:color w:val="392C69"/>
              </w:rPr>
              <w:t>)</w:t>
            </w:r>
          </w:p>
        </w:tc>
      </w:tr>
    </w:tbl>
    <w:p w:rsidR="00763C9C" w:rsidRDefault="00763C9C">
      <w:pPr>
        <w:pStyle w:val="ConsPlusNormal"/>
        <w:jc w:val="both"/>
      </w:pPr>
    </w:p>
    <w:p w:rsidR="00763C9C" w:rsidRDefault="00763C9C">
      <w:pPr>
        <w:pStyle w:val="ConsPlusTitle"/>
        <w:jc w:val="center"/>
        <w:outlineLvl w:val="2"/>
      </w:pPr>
      <w:r>
        <w:t>Паспорт</w:t>
      </w:r>
    </w:p>
    <w:p w:rsidR="00763C9C" w:rsidRDefault="00763C9C">
      <w:pPr>
        <w:pStyle w:val="ConsPlusTitle"/>
        <w:jc w:val="center"/>
      </w:pPr>
      <w:r>
        <w:t>подпрограммы государственной программы Брянской области</w:t>
      </w:r>
    </w:p>
    <w:p w:rsidR="00763C9C" w:rsidRDefault="00763C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763C9C">
        <w:tc>
          <w:tcPr>
            <w:tcW w:w="2778" w:type="dxa"/>
          </w:tcPr>
          <w:p w:rsidR="00763C9C" w:rsidRDefault="00763C9C">
            <w:pPr>
              <w:pStyle w:val="ConsPlusNormal"/>
            </w:pPr>
            <w:r>
              <w:t>Наименование подпрограммы</w:t>
            </w:r>
          </w:p>
        </w:tc>
        <w:tc>
          <w:tcPr>
            <w:tcW w:w="6293" w:type="dxa"/>
          </w:tcPr>
          <w:p w:rsidR="00763C9C" w:rsidRDefault="00763C9C">
            <w:pPr>
              <w:pStyle w:val="ConsPlusNormal"/>
              <w:jc w:val="both"/>
            </w:pPr>
            <w:r>
              <w:t>"Развитие системы органов ЗАГС Брянской области"</w:t>
            </w:r>
          </w:p>
        </w:tc>
      </w:tr>
      <w:tr w:rsidR="00763C9C">
        <w:tc>
          <w:tcPr>
            <w:tcW w:w="2778" w:type="dxa"/>
          </w:tcPr>
          <w:p w:rsidR="00763C9C" w:rsidRDefault="00763C9C">
            <w:pPr>
              <w:pStyle w:val="ConsPlusNormal"/>
            </w:pPr>
            <w:r>
              <w:t xml:space="preserve">Ответственный </w:t>
            </w:r>
            <w:r>
              <w:lastRenderedPageBreak/>
              <w:t>исполнитель подпрограммы</w:t>
            </w:r>
          </w:p>
        </w:tc>
        <w:tc>
          <w:tcPr>
            <w:tcW w:w="6293" w:type="dxa"/>
          </w:tcPr>
          <w:p w:rsidR="00763C9C" w:rsidRDefault="00763C9C">
            <w:pPr>
              <w:pStyle w:val="ConsPlusNormal"/>
              <w:jc w:val="both"/>
            </w:pPr>
            <w:r>
              <w:lastRenderedPageBreak/>
              <w:t xml:space="preserve">Управление записи актов гражданского состояния Брянской </w:t>
            </w:r>
            <w:r>
              <w:lastRenderedPageBreak/>
              <w:t>области</w:t>
            </w:r>
          </w:p>
        </w:tc>
      </w:tr>
      <w:tr w:rsidR="00763C9C">
        <w:tc>
          <w:tcPr>
            <w:tcW w:w="2778" w:type="dxa"/>
          </w:tcPr>
          <w:p w:rsidR="00763C9C" w:rsidRDefault="00763C9C">
            <w:pPr>
              <w:pStyle w:val="ConsPlusNormal"/>
            </w:pPr>
            <w:r>
              <w:lastRenderedPageBreak/>
              <w:t>Соисполнители подпрограммы</w:t>
            </w:r>
          </w:p>
        </w:tc>
        <w:tc>
          <w:tcPr>
            <w:tcW w:w="6293" w:type="dxa"/>
          </w:tcPr>
          <w:p w:rsidR="00763C9C" w:rsidRDefault="00763C9C">
            <w:pPr>
              <w:pStyle w:val="ConsPlusNormal"/>
              <w:jc w:val="both"/>
            </w:pPr>
            <w:r>
              <w:t>Отсутствуют</w:t>
            </w:r>
          </w:p>
        </w:tc>
      </w:tr>
      <w:tr w:rsidR="00763C9C">
        <w:tc>
          <w:tcPr>
            <w:tcW w:w="2778" w:type="dxa"/>
          </w:tcPr>
          <w:p w:rsidR="00763C9C" w:rsidRDefault="00763C9C">
            <w:pPr>
              <w:pStyle w:val="ConsPlusNormal"/>
            </w:pPr>
            <w:r>
              <w:t>Перечень проектов (программ), реализуемых в рамках подпрограммы</w:t>
            </w:r>
          </w:p>
        </w:tc>
        <w:tc>
          <w:tcPr>
            <w:tcW w:w="6293" w:type="dxa"/>
          </w:tcPr>
          <w:p w:rsidR="00763C9C" w:rsidRDefault="00763C9C">
            <w:pPr>
              <w:pStyle w:val="ConsPlusNormal"/>
              <w:jc w:val="both"/>
            </w:pPr>
            <w:r>
              <w:t>Отсутствуют</w:t>
            </w:r>
          </w:p>
        </w:tc>
      </w:tr>
      <w:tr w:rsidR="00763C9C">
        <w:tc>
          <w:tcPr>
            <w:tcW w:w="2778" w:type="dxa"/>
          </w:tcPr>
          <w:p w:rsidR="00763C9C" w:rsidRDefault="00763C9C">
            <w:pPr>
              <w:pStyle w:val="ConsPlusNormal"/>
            </w:pPr>
            <w:r>
              <w:t>Цели подпрограммы</w:t>
            </w:r>
          </w:p>
        </w:tc>
        <w:tc>
          <w:tcPr>
            <w:tcW w:w="6293" w:type="dxa"/>
          </w:tcPr>
          <w:p w:rsidR="00763C9C" w:rsidRDefault="00763C9C">
            <w:pPr>
              <w:pStyle w:val="ConsPlusNormal"/>
              <w:jc w:val="both"/>
            </w:pPr>
            <w:r>
              <w:t>Обеспечение государственной регистрации актов гражданского состояния на территории Брянской области в соответствии с законодательством Российской Федерации</w:t>
            </w:r>
          </w:p>
        </w:tc>
      </w:tr>
      <w:tr w:rsidR="00763C9C">
        <w:tc>
          <w:tcPr>
            <w:tcW w:w="2778" w:type="dxa"/>
          </w:tcPr>
          <w:p w:rsidR="00763C9C" w:rsidRDefault="00763C9C">
            <w:pPr>
              <w:pStyle w:val="ConsPlusNormal"/>
            </w:pPr>
            <w:r>
              <w:t>Задачи подпрограммы</w:t>
            </w:r>
          </w:p>
        </w:tc>
        <w:tc>
          <w:tcPr>
            <w:tcW w:w="6293" w:type="dxa"/>
          </w:tcPr>
          <w:p w:rsidR="00763C9C" w:rsidRDefault="00763C9C">
            <w:pPr>
              <w:pStyle w:val="ConsPlusNormal"/>
              <w:jc w:val="both"/>
            </w:pPr>
            <w:r>
              <w:t>Повышение качества и доступности предоставления государственных услуг в сфере государственной регистрации актов гражданского состояния</w:t>
            </w:r>
          </w:p>
        </w:tc>
      </w:tr>
      <w:tr w:rsidR="00763C9C">
        <w:tc>
          <w:tcPr>
            <w:tcW w:w="2778" w:type="dxa"/>
          </w:tcPr>
          <w:p w:rsidR="00763C9C" w:rsidRDefault="00763C9C">
            <w:pPr>
              <w:pStyle w:val="ConsPlusNormal"/>
            </w:pPr>
            <w:r>
              <w:t>Этапы и сроки реализации подпрограммы</w:t>
            </w:r>
          </w:p>
        </w:tc>
        <w:tc>
          <w:tcPr>
            <w:tcW w:w="6293" w:type="dxa"/>
          </w:tcPr>
          <w:p w:rsidR="00763C9C" w:rsidRDefault="00763C9C">
            <w:pPr>
              <w:pStyle w:val="ConsPlusNormal"/>
              <w:jc w:val="both"/>
            </w:pPr>
            <w:r>
              <w:t>2019 - 2024 годы</w:t>
            </w:r>
          </w:p>
        </w:tc>
      </w:tr>
      <w:tr w:rsidR="00763C9C">
        <w:tblPrEx>
          <w:tblBorders>
            <w:insideH w:val="nil"/>
          </w:tblBorders>
        </w:tblPrEx>
        <w:tc>
          <w:tcPr>
            <w:tcW w:w="2778" w:type="dxa"/>
            <w:tcBorders>
              <w:bottom w:val="nil"/>
            </w:tcBorders>
          </w:tcPr>
          <w:p w:rsidR="00763C9C" w:rsidRDefault="00763C9C">
            <w:pPr>
              <w:pStyle w:val="ConsPlusNormal"/>
            </w:pPr>
            <w:r>
              <w:t>Объем бюджетных ассигнований на реализацию подпрограммы</w:t>
            </w:r>
          </w:p>
        </w:tc>
        <w:tc>
          <w:tcPr>
            <w:tcW w:w="6293" w:type="dxa"/>
            <w:tcBorders>
              <w:bottom w:val="nil"/>
            </w:tcBorders>
          </w:tcPr>
          <w:p w:rsidR="00763C9C" w:rsidRDefault="00763C9C">
            <w:pPr>
              <w:pStyle w:val="ConsPlusNormal"/>
              <w:jc w:val="both"/>
            </w:pPr>
            <w:r>
              <w:t>Общий объем средств, предусмотренных на реализацию подпрограммы, составит 507453216,00 рубля, в том числе:</w:t>
            </w:r>
          </w:p>
          <w:p w:rsidR="00763C9C" w:rsidRDefault="00763C9C">
            <w:pPr>
              <w:pStyle w:val="ConsPlusNormal"/>
              <w:jc w:val="both"/>
            </w:pPr>
            <w:r>
              <w:t>2019 год - 102246736,00 рубля;</w:t>
            </w:r>
          </w:p>
          <w:p w:rsidR="00763C9C" w:rsidRDefault="00763C9C">
            <w:pPr>
              <w:pStyle w:val="ConsPlusNormal"/>
              <w:jc w:val="both"/>
            </w:pPr>
            <w:r>
              <w:t>2020 год - 122724236,00 рубля;</w:t>
            </w:r>
          </w:p>
          <w:p w:rsidR="00763C9C" w:rsidRDefault="00763C9C">
            <w:pPr>
              <w:pStyle w:val="ConsPlusNormal"/>
              <w:jc w:val="both"/>
            </w:pPr>
            <w:r>
              <w:t>2021 год - 68671236,00 рубля;</w:t>
            </w:r>
          </w:p>
          <w:p w:rsidR="00763C9C" w:rsidRDefault="00763C9C">
            <w:pPr>
              <w:pStyle w:val="ConsPlusNormal"/>
              <w:jc w:val="both"/>
            </w:pPr>
            <w:r>
              <w:t>2022 год - 71270336,00 рубля;</w:t>
            </w:r>
          </w:p>
          <w:p w:rsidR="00763C9C" w:rsidRDefault="00763C9C">
            <w:pPr>
              <w:pStyle w:val="ConsPlusNormal"/>
              <w:jc w:val="both"/>
            </w:pPr>
            <w:r>
              <w:t>2023 год - 71270336,00 рубля;</w:t>
            </w:r>
          </w:p>
          <w:p w:rsidR="00763C9C" w:rsidRDefault="00763C9C">
            <w:pPr>
              <w:pStyle w:val="ConsPlusNormal"/>
              <w:jc w:val="both"/>
            </w:pPr>
            <w:r>
              <w:t>2024 год - 71270336,00 рубля</w:t>
            </w:r>
          </w:p>
        </w:tc>
      </w:tr>
      <w:tr w:rsidR="00763C9C">
        <w:tblPrEx>
          <w:tblBorders>
            <w:insideH w:val="nil"/>
          </w:tblBorders>
        </w:tblPrEx>
        <w:tc>
          <w:tcPr>
            <w:tcW w:w="9071" w:type="dxa"/>
            <w:gridSpan w:val="2"/>
            <w:tcBorders>
              <w:top w:val="nil"/>
            </w:tcBorders>
          </w:tcPr>
          <w:p w:rsidR="00763C9C" w:rsidRDefault="00763C9C">
            <w:pPr>
              <w:pStyle w:val="ConsPlusNormal"/>
              <w:jc w:val="both"/>
            </w:pPr>
            <w:r>
              <w:t xml:space="preserve">(в ред. </w:t>
            </w:r>
            <w:hyperlink r:id="rId119" w:history="1">
              <w:r>
                <w:rPr>
                  <w:color w:val="0000FF"/>
                </w:rPr>
                <w:t>Постановления</w:t>
              </w:r>
            </w:hyperlink>
            <w:r>
              <w:t xml:space="preserve"> Правительства Брянской области от 23.03.2020 N 117-п)</w:t>
            </w:r>
          </w:p>
        </w:tc>
      </w:tr>
      <w:tr w:rsidR="00763C9C">
        <w:tc>
          <w:tcPr>
            <w:tcW w:w="2778" w:type="dxa"/>
          </w:tcPr>
          <w:p w:rsidR="00763C9C" w:rsidRDefault="00763C9C">
            <w:pPr>
              <w:pStyle w:val="ConsPlusNormal"/>
            </w:pPr>
            <w:r>
              <w:t>Объем бюджетных ассигнований на реализацию проектов (программ), реализуемых в рамках подпрограммы</w:t>
            </w:r>
          </w:p>
        </w:tc>
        <w:tc>
          <w:tcPr>
            <w:tcW w:w="6293" w:type="dxa"/>
          </w:tcPr>
          <w:p w:rsidR="00763C9C" w:rsidRDefault="00763C9C">
            <w:pPr>
              <w:pStyle w:val="ConsPlusNormal"/>
              <w:jc w:val="both"/>
            </w:pPr>
            <w:r>
              <w:t>Отсутствует</w:t>
            </w:r>
          </w:p>
        </w:tc>
      </w:tr>
      <w:tr w:rsidR="00763C9C">
        <w:tc>
          <w:tcPr>
            <w:tcW w:w="2778" w:type="dxa"/>
          </w:tcPr>
          <w:p w:rsidR="00763C9C" w:rsidRDefault="00763C9C">
            <w:pPr>
              <w:pStyle w:val="ConsPlusNormal"/>
            </w:pPr>
            <w:r>
              <w:t>Ожидаемые результаты подпрограммы</w:t>
            </w:r>
          </w:p>
        </w:tc>
        <w:tc>
          <w:tcPr>
            <w:tcW w:w="6293" w:type="dxa"/>
          </w:tcPr>
          <w:p w:rsidR="00763C9C" w:rsidRDefault="00763C9C">
            <w:pPr>
              <w:pStyle w:val="ConsPlusNormal"/>
              <w:jc w:val="both"/>
            </w:pPr>
            <w:hyperlink w:anchor="P2489" w:history="1">
              <w:r>
                <w:rPr>
                  <w:color w:val="0000FF"/>
                </w:rPr>
                <w:t>Сведения</w:t>
              </w:r>
            </w:hyperlink>
            <w:r>
              <w:t xml:space="preserve"> о показателях (индикаторах), характеризующих конечные результаты реализации подпрограммы, по годам ее реализации и </w:t>
            </w:r>
            <w:hyperlink w:anchor="P2489" w:history="1">
              <w:r>
                <w:rPr>
                  <w:color w:val="0000FF"/>
                </w:rPr>
                <w:t>методика</w:t>
              </w:r>
            </w:hyperlink>
            <w:r>
              <w:t xml:space="preserve"> расчета значений показателей (индикаторов) подпрограммы представлены в приложении 1 к государственной программе</w:t>
            </w:r>
          </w:p>
        </w:tc>
      </w:tr>
    </w:tbl>
    <w:p w:rsidR="00763C9C" w:rsidRDefault="00763C9C">
      <w:pPr>
        <w:pStyle w:val="ConsPlusNormal"/>
        <w:jc w:val="both"/>
      </w:pPr>
    </w:p>
    <w:p w:rsidR="00763C9C" w:rsidRDefault="00763C9C">
      <w:pPr>
        <w:pStyle w:val="ConsPlusTitle"/>
        <w:jc w:val="center"/>
        <w:outlineLvl w:val="2"/>
      </w:pPr>
      <w:r>
        <w:t>1. Характеристика текущего состояния</w:t>
      </w:r>
    </w:p>
    <w:p w:rsidR="00763C9C" w:rsidRDefault="00763C9C">
      <w:pPr>
        <w:pStyle w:val="ConsPlusNormal"/>
        <w:jc w:val="center"/>
      </w:pPr>
      <w:r>
        <w:t xml:space="preserve">(в ред. </w:t>
      </w:r>
      <w:hyperlink r:id="rId120" w:history="1">
        <w:r>
          <w:rPr>
            <w:color w:val="0000FF"/>
          </w:rPr>
          <w:t>Постановления</w:t>
        </w:r>
      </w:hyperlink>
      <w:r>
        <w:t xml:space="preserve"> Правительства Брянской области</w:t>
      </w:r>
    </w:p>
    <w:p w:rsidR="00763C9C" w:rsidRDefault="00763C9C">
      <w:pPr>
        <w:pStyle w:val="ConsPlusNormal"/>
        <w:jc w:val="center"/>
      </w:pPr>
      <w:r>
        <w:t>от 23.12.2019 N 625-п)</w:t>
      </w:r>
    </w:p>
    <w:p w:rsidR="00763C9C" w:rsidRDefault="00763C9C">
      <w:pPr>
        <w:pStyle w:val="ConsPlusNormal"/>
        <w:jc w:val="both"/>
      </w:pPr>
    </w:p>
    <w:p w:rsidR="00763C9C" w:rsidRDefault="00763C9C">
      <w:pPr>
        <w:pStyle w:val="ConsPlusNormal"/>
        <w:ind w:firstLine="540"/>
        <w:jc w:val="both"/>
      </w:pPr>
      <w:r>
        <w:t xml:space="preserve">В соответствии с </w:t>
      </w:r>
      <w:hyperlink r:id="rId121" w:history="1">
        <w:r>
          <w:rPr>
            <w:color w:val="0000FF"/>
          </w:rPr>
          <w:t>Законом</w:t>
        </w:r>
      </w:hyperlink>
      <w:r>
        <w:t xml:space="preserve"> Брянской области от 5 августа 2002 года N 59-З "Об органах записи актов гражданского состояния Брянской области", </w:t>
      </w:r>
      <w:hyperlink r:id="rId122" w:history="1">
        <w:r>
          <w:rPr>
            <w:color w:val="0000FF"/>
          </w:rPr>
          <w:t>Положением</w:t>
        </w:r>
      </w:hyperlink>
      <w:r>
        <w:t xml:space="preserve"> об управлении записи актов гражданского состояния Брянской области, утвержденным указом Губернатора Брянской области от 17 января 2013 года N 20, основными задачами управления записи актов гражданского состояния Брянской области (далее - управление ЗАГС) являются государственная регистрация актов гражданского состояния на территории Брянской области в соответствии с законодательством Российской Федерации, создание архивного фонда записей актов </w:t>
      </w:r>
      <w:r>
        <w:lastRenderedPageBreak/>
        <w:t>гражданского состояния Брянской области и обеспечение его сохранности, реализация государственной политики в области семейного права в пределах компетенции управления ЗАГС.</w:t>
      </w:r>
    </w:p>
    <w:p w:rsidR="00763C9C" w:rsidRDefault="00763C9C">
      <w:pPr>
        <w:pStyle w:val="ConsPlusNormal"/>
        <w:spacing w:before="220"/>
        <w:ind w:firstLine="540"/>
        <w:jc w:val="both"/>
      </w:pPr>
      <w:r>
        <w:t>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 Записи актов гражданского состояния имеют важное юридическое значение, так как они удостоверяют возникновение, изменение и прекращение прав и обязанностей граждан. Помимо этого, актовые записи имеют демографическое, социальное значение. Данные о государственной регистрации актов гражданского состояния используются для экономического прогнозирования.</w:t>
      </w:r>
    </w:p>
    <w:p w:rsidR="00763C9C" w:rsidRDefault="00763C9C">
      <w:pPr>
        <w:pStyle w:val="ConsPlusNormal"/>
        <w:spacing w:before="220"/>
        <w:ind w:firstLine="540"/>
        <w:jc w:val="both"/>
      </w:pPr>
      <w:r>
        <w:t>В Брянской области государственную регистрацию актов гражданского состояния осуществляют 33 территориальных отдела ЗАГС и два отделения.</w:t>
      </w:r>
    </w:p>
    <w:p w:rsidR="00763C9C" w:rsidRDefault="00763C9C">
      <w:pPr>
        <w:pStyle w:val="ConsPlusNormal"/>
        <w:spacing w:before="220"/>
        <w:ind w:firstLine="540"/>
        <w:jc w:val="both"/>
      </w:pPr>
      <w:r>
        <w:t>Управлением ЗАГС Брянской области проводится значительная работа, направленная на повышение качества и доступности предоставления услуг в сфере государственной регистрации актов гражданского состояния.</w:t>
      </w:r>
    </w:p>
    <w:p w:rsidR="00763C9C" w:rsidRDefault="00763C9C">
      <w:pPr>
        <w:pStyle w:val="ConsPlusNormal"/>
        <w:spacing w:before="220"/>
        <w:ind w:firstLine="540"/>
        <w:jc w:val="both"/>
      </w:pPr>
      <w:r>
        <w:t>За прошедшие три года в Брянской области динамика числа регистраций актов гражданского состояния сложилась следующим образом.</w:t>
      </w:r>
    </w:p>
    <w:p w:rsidR="00763C9C" w:rsidRDefault="00763C9C">
      <w:pPr>
        <w:pStyle w:val="ConsPlusNormal"/>
        <w:spacing w:before="220"/>
        <w:ind w:firstLine="540"/>
        <w:jc w:val="both"/>
      </w:pPr>
      <w:r>
        <w:t>В 2016 году зарегистрирован 48431 акт гражданского состояния, в 2017 году - 46667, в 2018 году - 44769.</w:t>
      </w:r>
    </w:p>
    <w:p w:rsidR="00763C9C" w:rsidRDefault="00763C9C">
      <w:pPr>
        <w:pStyle w:val="ConsPlusNormal"/>
        <w:spacing w:before="220"/>
        <w:ind w:firstLine="540"/>
        <w:jc w:val="both"/>
      </w:pPr>
      <w:r>
        <w:t>За 9 месяцев 2019 года количество зарегистрированных актов гражданского состояния составило 32273.</w:t>
      </w:r>
    </w:p>
    <w:p w:rsidR="00763C9C" w:rsidRDefault="00763C9C">
      <w:pPr>
        <w:pStyle w:val="ConsPlusNormal"/>
        <w:spacing w:before="220"/>
        <w:ind w:firstLine="540"/>
        <w:jc w:val="both"/>
      </w:pPr>
      <w:r>
        <w:t>В 2016 году органами ЗАГС Брянской области произведено 113452 юридически значимых действия, в 2017 году - 127001, в 2018 году - 109652.</w:t>
      </w:r>
    </w:p>
    <w:p w:rsidR="00763C9C" w:rsidRDefault="00763C9C">
      <w:pPr>
        <w:pStyle w:val="ConsPlusNormal"/>
        <w:spacing w:before="220"/>
        <w:ind w:firstLine="540"/>
        <w:jc w:val="both"/>
      </w:pPr>
      <w:r>
        <w:t>За 9 месяцев 2019 года произведено 105556 юридически значимых действий, в том числе:</w:t>
      </w:r>
    </w:p>
    <w:p w:rsidR="00763C9C" w:rsidRDefault="00763C9C">
      <w:pPr>
        <w:pStyle w:val="ConsPlusNormal"/>
        <w:spacing w:before="220"/>
        <w:ind w:firstLine="540"/>
        <w:jc w:val="both"/>
      </w:pPr>
      <w:r>
        <w:t>выдано повторных свидетельств и справок о государственной регистрации актов гражданского состояния 46779;</w:t>
      </w:r>
    </w:p>
    <w:p w:rsidR="00763C9C" w:rsidRDefault="00763C9C">
      <w:pPr>
        <w:pStyle w:val="ConsPlusNormal"/>
        <w:spacing w:before="220"/>
        <w:ind w:firstLine="540"/>
        <w:jc w:val="both"/>
      </w:pPr>
      <w:r>
        <w:t>рассмотрено заявлений граждан о внесении исправлений или изменений в записи актов гражданского состояния - 2179;</w:t>
      </w:r>
    </w:p>
    <w:p w:rsidR="00763C9C" w:rsidRDefault="00763C9C">
      <w:pPr>
        <w:pStyle w:val="ConsPlusNormal"/>
        <w:spacing w:before="220"/>
        <w:ind w:firstLine="540"/>
        <w:jc w:val="both"/>
      </w:pPr>
      <w:r>
        <w:t>проставлен на документах штамп "апостиль" - 370;</w:t>
      </w:r>
    </w:p>
    <w:p w:rsidR="00763C9C" w:rsidRDefault="00763C9C">
      <w:pPr>
        <w:pStyle w:val="ConsPlusNormal"/>
        <w:spacing w:before="220"/>
        <w:ind w:firstLine="540"/>
        <w:jc w:val="both"/>
      </w:pPr>
      <w:r>
        <w:t>рассмотрено 263 обращения граждан об истребовании документов о государственной регистрации актов гражданского состояния с территорий иностранных государств;</w:t>
      </w:r>
    </w:p>
    <w:p w:rsidR="00763C9C" w:rsidRDefault="00763C9C">
      <w:pPr>
        <w:pStyle w:val="ConsPlusNormal"/>
        <w:spacing w:before="220"/>
        <w:ind w:firstLine="540"/>
        <w:jc w:val="both"/>
      </w:pPr>
      <w:r>
        <w:t>исполнено 11031 заключение и извещение о внесении исправлений и (или) изменений в записи актов гражданского состояния, поступившие из органов ЗАГС Российской Федерации и иностранных государств;</w:t>
      </w:r>
    </w:p>
    <w:p w:rsidR="00763C9C" w:rsidRDefault="00763C9C">
      <w:pPr>
        <w:pStyle w:val="ConsPlusNormal"/>
        <w:spacing w:before="220"/>
        <w:ind w:firstLine="540"/>
        <w:jc w:val="both"/>
      </w:pPr>
      <w:r>
        <w:t xml:space="preserve">предоставлено сведений по запросам уполномоченных органов и лиц в соответствии с </w:t>
      </w:r>
      <w:hyperlink r:id="rId123" w:history="1">
        <w:r>
          <w:rPr>
            <w:color w:val="0000FF"/>
          </w:rPr>
          <w:t>пунктом 3 статьи 13.2</w:t>
        </w:r>
      </w:hyperlink>
      <w:r>
        <w:t xml:space="preserve"> Федерального закона от 15.11.1997 N 143-ФЗ "Об актах гражданского состояния" - 29331;</w:t>
      </w:r>
    </w:p>
    <w:p w:rsidR="00763C9C" w:rsidRDefault="00763C9C">
      <w:pPr>
        <w:pStyle w:val="ConsPlusNormal"/>
        <w:spacing w:before="220"/>
        <w:ind w:firstLine="540"/>
        <w:jc w:val="both"/>
      </w:pPr>
      <w:r>
        <w:t>совершено иных юридически значимых действий - 15603.</w:t>
      </w:r>
    </w:p>
    <w:p w:rsidR="00763C9C" w:rsidRDefault="00763C9C">
      <w:pPr>
        <w:pStyle w:val="ConsPlusNormal"/>
        <w:spacing w:before="220"/>
        <w:ind w:firstLine="540"/>
        <w:jc w:val="both"/>
      </w:pPr>
      <w:r>
        <w:t>За 9 месяцев 2019 года органами ЗАГС Брянской области взыскана государственная пошлина в сумме 14087200 рублей.</w:t>
      </w:r>
    </w:p>
    <w:p w:rsidR="00763C9C" w:rsidRDefault="00763C9C">
      <w:pPr>
        <w:pStyle w:val="ConsPlusNormal"/>
        <w:spacing w:before="220"/>
        <w:ind w:firstLine="540"/>
        <w:jc w:val="both"/>
      </w:pPr>
      <w:r>
        <w:t xml:space="preserve">Во исполнение Федерального </w:t>
      </w:r>
      <w:hyperlink r:id="rId124" w:history="1">
        <w:r>
          <w:rPr>
            <w:color w:val="0000FF"/>
          </w:rPr>
          <w:t>закона</w:t>
        </w:r>
      </w:hyperlink>
      <w:r>
        <w:t xml:space="preserve"> от 23 июня 2016 года N 219-ФЗ "О внесении изменений в Федеральный закон "Об актах гражданского состояния" с 1 октября 2018 года отделы ЗАГС </w:t>
      </w:r>
      <w:r>
        <w:lastRenderedPageBreak/>
        <w:t>Брянской области производят государственную регистрацию актов гражданского состояния в Федеральной государственной информационной системе ведения Единого государственного реестра записей актов гражданского состояния.</w:t>
      </w:r>
    </w:p>
    <w:p w:rsidR="00763C9C" w:rsidRDefault="00763C9C">
      <w:pPr>
        <w:pStyle w:val="ConsPlusNormal"/>
        <w:spacing w:before="220"/>
        <w:ind w:firstLine="540"/>
        <w:jc w:val="both"/>
      </w:pPr>
      <w:r>
        <w:t xml:space="preserve">Управлением ЗАГС принимаются меры по выполнению норм федеральных законов, регламентирующих предоставление государственных услуг в электронном виде, в целях достижения показателей, установленных </w:t>
      </w:r>
      <w:hyperlink r:id="rId125"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763C9C" w:rsidRDefault="00763C9C">
      <w:pPr>
        <w:pStyle w:val="ConsPlusNormal"/>
        <w:spacing w:before="220"/>
        <w:ind w:firstLine="540"/>
        <w:jc w:val="both"/>
      </w:pPr>
      <w:r>
        <w:t>На едином портале государственных и муниципальных услуг обновляется информация о процедуре предоставления органами ЗАГС государственной услуги по государственной регистрации актов гражданского состояния. Получатели услуги (заявители) имели возможность через единый портал государственных и муниципальных услуг направлять электронные заявления на государственную регистрацию рождения и заключения брака, на выдачу повторных свидетельств (справок) о государственной регистрации рождения, заключения брака, расторжения брака, усыновления (удочерения), установления отцовства, перемены имени, смерти.</w:t>
      </w:r>
    </w:p>
    <w:p w:rsidR="00763C9C" w:rsidRDefault="00763C9C">
      <w:pPr>
        <w:pStyle w:val="ConsPlusNormal"/>
        <w:spacing w:before="220"/>
        <w:ind w:firstLine="540"/>
        <w:jc w:val="both"/>
      </w:pPr>
      <w:r>
        <w:t>На сайте управления ЗАГС в информационно-телекоммуникационной сети "Интернет" размещается информация о деятельности управления, порядке получения государственной услуги, а также номера телефонов для справок и адреса электронной почты территориальных отделов ЗАГС.</w:t>
      </w:r>
    </w:p>
    <w:p w:rsidR="00763C9C" w:rsidRDefault="00763C9C">
      <w:pPr>
        <w:pStyle w:val="ConsPlusNormal"/>
        <w:spacing w:before="220"/>
        <w:ind w:firstLine="540"/>
        <w:jc w:val="both"/>
      </w:pPr>
      <w:r>
        <w:t>За 9 месяцев 2019 года за получением государственной услуги через Единый портал государственных и муниципальных услуг, а также региональный портал государственных и муниципальных услуг обратились 748 граждан.</w:t>
      </w:r>
    </w:p>
    <w:p w:rsidR="00763C9C" w:rsidRDefault="00763C9C">
      <w:pPr>
        <w:pStyle w:val="ConsPlusNormal"/>
        <w:spacing w:before="220"/>
        <w:ind w:firstLine="540"/>
        <w:jc w:val="both"/>
      </w:pPr>
      <w:r>
        <w:t>Применение информационных и коммуникационных технологий позволило значительно ускорить процесс поиска необходимой информации, подготовки и выдачи документов гражданам, представления информации о государственной регистрации актов гражданского состояния в соответствии с действующим законодательством в органы государственной власти.</w:t>
      </w:r>
    </w:p>
    <w:p w:rsidR="00763C9C" w:rsidRDefault="00763C9C">
      <w:pPr>
        <w:pStyle w:val="ConsPlusNormal"/>
        <w:spacing w:before="220"/>
        <w:ind w:firstLine="540"/>
        <w:jc w:val="both"/>
      </w:pPr>
      <w:r>
        <w:t xml:space="preserve">Во исполнение </w:t>
      </w:r>
      <w:hyperlink r:id="rId126" w:history="1">
        <w:r>
          <w:rPr>
            <w:color w:val="0000FF"/>
          </w:rPr>
          <w:t>Постановления</w:t>
        </w:r>
      </w:hyperlink>
      <w: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управлением ЗАГС и государственным автономным учреждением "Многофункциональный центр предоставления государственных и муниципальных услуг в г. Брянске" подписано соглашение, которым определен порядок взаимодействия органов ЗАГС и МФЦ при предоставлении подуслуг: "Государственная регистрация заключения брака", "Государственная регистрация расторжения брака по взаимному согласию супругов, не имеющих общих детей, не достигших совершеннолетия", "Выдача повторного свидетельства (справки) о государственной регистрации акта гражданского состояния".</w:t>
      </w:r>
    </w:p>
    <w:p w:rsidR="00763C9C" w:rsidRDefault="00763C9C">
      <w:pPr>
        <w:pStyle w:val="ConsPlusNormal"/>
        <w:spacing w:before="220"/>
        <w:ind w:firstLine="540"/>
        <w:jc w:val="both"/>
      </w:pPr>
      <w:r>
        <w:t>В течение 9 месяцев 2019 года управлением Министерства юстиции Российской Федерации по Брянской области проведены проверки деятельности десяти территориальных отделов ЗАГС. Результаты проверок показали, что в девяти отделах ЗАГС государственная регистрация актов гражданского состояния осуществляется в соответствии с требованиями действующего законодательства Российской Федерации в сфере государственной регистрации актов гражданского состояния. По результатам проверок внесено одно предписание отделу ЗАГС Гордеевского района.</w:t>
      </w:r>
    </w:p>
    <w:p w:rsidR="00763C9C" w:rsidRDefault="00763C9C">
      <w:pPr>
        <w:pStyle w:val="ConsPlusNormal"/>
        <w:spacing w:before="220"/>
        <w:ind w:firstLine="540"/>
        <w:jc w:val="both"/>
      </w:pPr>
      <w:r>
        <w:t xml:space="preserve">В соответствии с Федеральным </w:t>
      </w:r>
      <w:hyperlink r:id="rId127" w:history="1">
        <w:r>
          <w:rPr>
            <w:color w:val="0000FF"/>
          </w:rPr>
          <w:t>законом</w:t>
        </w:r>
      </w:hyperlink>
      <w:r>
        <w:t xml:space="preserve"> от 23 июня 2016 года N 219-ФЗ "О внесении изменений в Федеральный закон "Об актах гражданского состояния" и </w:t>
      </w:r>
      <w:hyperlink r:id="rId128" w:history="1">
        <w:r>
          <w:rPr>
            <w:color w:val="0000FF"/>
          </w:rPr>
          <w:t>Правилами</w:t>
        </w:r>
      </w:hyperlink>
      <w:r>
        <w:t xml:space="preserve"> перевода в электронную форму книг государственной регистрации актов гражданского состояния, </w:t>
      </w:r>
      <w:r>
        <w:lastRenderedPageBreak/>
        <w:t>утвержденных постановлением Правительства Российской Федерации от 3 марта 2017 года N 254, управлением ЗАГС Брянской области проводится работа по переводу в электронную форму книг государственной регистрации актов гражданского состояния, собранных из первых экземпляров записей актов гражданского состояния, составленных до 1 апреля 2015 года и хранящихся в органах записи актов гражданского состояния. По состоянию на 30 сентября 2019 года в электронную форму переведено 77% записей актов гражданского состояния, находящихся на хранении в органах ЗАГС Брянской области.</w:t>
      </w:r>
    </w:p>
    <w:p w:rsidR="00763C9C" w:rsidRDefault="00763C9C">
      <w:pPr>
        <w:pStyle w:val="ConsPlusNormal"/>
        <w:spacing w:before="220"/>
        <w:ind w:firstLine="540"/>
        <w:jc w:val="both"/>
      </w:pPr>
      <w:r>
        <w:t>Управлением ЗАГС проводится работа, направленная на укрепление социального института семьи, правовое просвещение молодежи по вопросам семьи и брака. В течение девяти месяцев 2019 года проведено 66 встреч с учащимися образовательных учреждений Брянской области, 858 торжественных мероприятий, связанных с рождением детей, в школах молодой семьи прошли обучение 795 человек, организовано 99 чествований супружеских пар, отметивших юбилеи супружеской жизни. На страницах областных и районных газет было опубликовано 54 статьи, организовано 4 выступления по радио и 1 по телевидению.</w:t>
      </w:r>
    </w:p>
    <w:p w:rsidR="00763C9C" w:rsidRDefault="00763C9C">
      <w:pPr>
        <w:pStyle w:val="ConsPlusNormal"/>
        <w:spacing w:before="220"/>
        <w:ind w:firstLine="540"/>
        <w:jc w:val="both"/>
      </w:pPr>
      <w:r>
        <w:t>В материалах, опубликованных в газетах, в выступлениях по радио и телевидению освещались вопросы, касающиеся разъяснения норм семейного законодательства, порядка государственной регистрации актов гражданского состояния, давалась информация о проведении мероприятий, направленных на пропаганду базовых семейных ценностей.</w:t>
      </w:r>
    </w:p>
    <w:p w:rsidR="00763C9C" w:rsidRDefault="00763C9C">
      <w:pPr>
        <w:pStyle w:val="ConsPlusNormal"/>
        <w:spacing w:before="220"/>
        <w:ind w:firstLine="540"/>
        <w:jc w:val="both"/>
      </w:pPr>
      <w:r>
        <w:t>Проводится работа по созданию оптимальных условий, отвечающих современным требованиям, для приема граждан, хранения книг записей актов гражданского состояния (актовых книг), а также для создания по желанию лиц, вступающих в брак, торжественной обстановки при государственной регистрации заключения брака.</w:t>
      </w:r>
    </w:p>
    <w:p w:rsidR="00763C9C" w:rsidRDefault="00763C9C">
      <w:pPr>
        <w:pStyle w:val="ConsPlusNormal"/>
        <w:jc w:val="both"/>
      </w:pPr>
    </w:p>
    <w:p w:rsidR="00763C9C" w:rsidRDefault="00763C9C">
      <w:pPr>
        <w:pStyle w:val="ConsPlusTitle"/>
        <w:jc w:val="center"/>
        <w:outlineLvl w:val="2"/>
      </w:pPr>
      <w:r>
        <w:t>2. Приоритеты и цели государственной политики</w:t>
      </w:r>
    </w:p>
    <w:p w:rsidR="00763C9C" w:rsidRDefault="00763C9C">
      <w:pPr>
        <w:pStyle w:val="ConsPlusTitle"/>
        <w:jc w:val="center"/>
      </w:pPr>
      <w:r>
        <w:t>в сфере реализации подпрограммы</w:t>
      </w:r>
    </w:p>
    <w:p w:rsidR="00763C9C" w:rsidRDefault="00763C9C">
      <w:pPr>
        <w:pStyle w:val="ConsPlusNormal"/>
        <w:jc w:val="both"/>
      </w:pPr>
    </w:p>
    <w:p w:rsidR="00763C9C" w:rsidRDefault="00763C9C">
      <w:pPr>
        <w:pStyle w:val="ConsPlusNormal"/>
        <w:ind w:firstLine="540"/>
        <w:jc w:val="both"/>
      </w:pPr>
      <w:r>
        <w:t>Приоритеты государственной политики в сфере реализации государственной подпрограммы определяют следующие стратегические документы:</w:t>
      </w:r>
    </w:p>
    <w:p w:rsidR="00763C9C" w:rsidRDefault="00763C9C">
      <w:pPr>
        <w:pStyle w:val="ConsPlusNormal"/>
        <w:spacing w:before="220"/>
        <w:ind w:firstLine="540"/>
        <w:jc w:val="both"/>
      </w:pPr>
      <w:r>
        <w:t xml:space="preserve">Федеральный </w:t>
      </w:r>
      <w:hyperlink r:id="rId129" w:history="1">
        <w:r>
          <w:rPr>
            <w:color w:val="0000FF"/>
          </w:rPr>
          <w:t>закон</w:t>
        </w:r>
      </w:hyperlink>
      <w:r>
        <w:t xml:space="preserve"> от 15 ноября 1997 года N 143-ФЗ "Об актах гражданского состояния";</w:t>
      </w:r>
    </w:p>
    <w:p w:rsidR="00763C9C" w:rsidRDefault="00763C9C">
      <w:pPr>
        <w:pStyle w:val="ConsPlusNormal"/>
        <w:spacing w:before="220"/>
        <w:ind w:firstLine="540"/>
        <w:jc w:val="both"/>
      </w:pPr>
      <w:hyperlink r:id="rId130" w:history="1">
        <w:r>
          <w:rPr>
            <w:color w:val="0000FF"/>
          </w:rPr>
          <w:t>Концепция</w:t>
        </w:r>
      </w:hyperlink>
      <w:r>
        <w:t xml:space="preserve"> демографической политики Российской Федерации на период до 2025 года, утвержденная Указом Президента Российской Федерации от 9 октября 2007 года N 1351;</w:t>
      </w:r>
    </w:p>
    <w:p w:rsidR="00763C9C" w:rsidRDefault="00763C9C">
      <w:pPr>
        <w:pStyle w:val="ConsPlusNormal"/>
        <w:spacing w:before="220"/>
        <w:ind w:firstLine="540"/>
        <w:jc w:val="both"/>
      </w:pPr>
      <w:hyperlink r:id="rId131" w:history="1">
        <w:r>
          <w:rPr>
            <w:color w:val="0000FF"/>
          </w:rPr>
          <w:t>Указ</w:t>
        </w:r>
      </w:hyperlink>
      <w:r>
        <w:t xml:space="preserve"> Президента Российской Федерации от 7 мая 2012 года N 596 "О долгосрочной государственной экономической политике";</w:t>
      </w:r>
    </w:p>
    <w:p w:rsidR="00763C9C" w:rsidRDefault="00763C9C">
      <w:pPr>
        <w:pStyle w:val="ConsPlusNormal"/>
        <w:spacing w:before="220"/>
        <w:ind w:firstLine="540"/>
        <w:jc w:val="both"/>
      </w:pPr>
      <w:hyperlink r:id="rId132" w:history="1">
        <w:r>
          <w:rPr>
            <w:color w:val="0000FF"/>
          </w:rPr>
          <w:t>Указ</w:t>
        </w:r>
      </w:hyperlink>
      <w:r>
        <w:t xml:space="preserve"> Президента Российской Федерации от 7 мая 2012 года N 597 "О мероприятиях по реализации государственной социальной политики";</w:t>
      </w:r>
    </w:p>
    <w:p w:rsidR="00763C9C" w:rsidRDefault="00763C9C">
      <w:pPr>
        <w:pStyle w:val="ConsPlusNormal"/>
        <w:spacing w:before="220"/>
        <w:ind w:firstLine="540"/>
        <w:jc w:val="both"/>
      </w:pPr>
      <w:hyperlink r:id="rId133" w:history="1">
        <w:r>
          <w:rPr>
            <w:color w:val="0000FF"/>
          </w:rPr>
          <w:t>Указ</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763C9C" w:rsidRDefault="00763C9C">
      <w:pPr>
        <w:pStyle w:val="ConsPlusNormal"/>
        <w:spacing w:before="220"/>
        <w:ind w:firstLine="540"/>
        <w:jc w:val="both"/>
      </w:pPr>
      <w:r>
        <w:t xml:space="preserve">государственная </w:t>
      </w:r>
      <w:hyperlink r:id="rId134" w:history="1">
        <w:r>
          <w:rPr>
            <w:color w:val="0000FF"/>
          </w:rPr>
          <w:t>программа</w:t>
        </w:r>
      </w:hyperlink>
      <w:r>
        <w:t xml:space="preserve"> Российской Федерации "Юстиция", утвержденная Постановлением Правительства Российской Федерации от 15.04.2014 N 312;</w:t>
      </w:r>
    </w:p>
    <w:p w:rsidR="00763C9C" w:rsidRDefault="00763C9C">
      <w:pPr>
        <w:pStyle w:val="ConsPlusNormal"/>
        <w:spacing w:before="220"/>
        <w:ind w:firstLine="540"/>
        <w:jc w:val="both"/>
      </w:pPr>
      <w:hyperlink r:id="rId135"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w:t>
      </w:r>
    </w:p>
    <w:p w:rsidR="00763C9C" w:rsidRDefault="00763C9C">
      <w:pPr>
        <w:pStyle w:val="ConsPlusNormal"/>
        <w:spacing w:before="220"/>
        <w:ind w:firstLine="540"/>
        <w:jc w:val="both"/>
      </w:pPr>
      <w:r>
        <w:t>В соответствии с указанными документами сформулированы следующие приоритеты государственной политики в сфере реализации государственной подпрограммы:</w:t>
      </w:r>
    </w:p>
    <w:p w:rsidR="00763C9C" w:rsidRDefault="00763C9C">
      <w:pPr>
        <w:pStyle w:val="ConsPlusNormal"/>
        <w:spacing w:before="220"/>
        <w:ind w:firstLine="540"/>
        <w:jc w:val="both"/>
      </w:pPr>
      <w:r>
        <w:lastRenderedPageBreak/>
        <w:t>совершенствование порядка предоставления государственных услуг в сфере государственной регистрации актов гражданского состояния как наиболее востребованных (массовых) и приоритетных;</w:t>
      </w:r>
    </w:p>
    <w:p w:rsidR="00763C9C" w:rsidRDefault="00763C9C">
      <w:pPr>
        <w:pStyle w:val="ConsPlusNormal"/>
        <w:spacing w:before="220"/>
        <w:ind w:firstLine="540"/>
        <w:jc w:val="both"/>
      </w:pPr>
      <w:r>
        <w:t>повышение общественной значимости и престижа института семьи и брака;</w:t>
      </w:r>
    </w:p>
    <w:p w:rsidR="00763C9C" w:rsidRDefault="00763C9C">
      <w:pPr>
        <w:pStyle w:val="ConsPlusNormal"/>
        <w:spacing w:before="220"/>
        <w:ind w:firstLine="540"/>
        <w:jc w:val="both"/>
      </w:pPr>
      <w:r>
        <w:t>перевод в электронную форму книг государственной регистрации актов гражданского состояния, собранных из первых экземпляров записей актов гражданского состояния, составленных до 1 апреля 2015 года, и хранящихся в органах записи актов гражданского состояния.</w:t>
      </w:r>
    </w:p>
    <w:p w:rsidR="00763C9C" w:rsidRDefault="00763C9C">
      <w:pPr>
        <w:pStyle w:val="ConsPlusNormal"/>
        <w:spacing w:before="220"/>
        <w:ind w:firstLine="540"/>
        <w:jc w:val="both"/>
      </w:pPr>
      <w:r>
        <w:t>Целью подпрограммы является обеспечение государственной регистрации актов гражданского состояния на территории Брянской области в соответствии с законодательством Российской Федерации.</w:t>
      </w:r>
    </w:p>
    <w:p w:rsidR="00763C9C" w:rsidRDefault="00763C9C">
      <w:pPr>
        <w:pStyle w:val="ConsPlusNormal"/>
        <w:spacing w:before="220"/>
        <w:ind w:firstLine="540"/>
        <w:jc w:val="both"/>
      </w:pPr>
      <w:r>
        <w:t>Для достижения поставленной цели в подпрограмме предусматривается решение задачи повышения качества и доступности предоставления государственных услуг в сфере государственной регистрации актов гражданского состояния.</w:t>
      </w:r>
    </w:p>
    <w:p w:rsidR="00763C9C" w:rsidRDefault="00763C9C">
      <w:pPr>
        <w:pStyle w:val="ConsPlusNormal"/>
        <w:jc w:val="both"/>
      </w:pPr>
    </w:p>
    <w:p w:rsidR="00763C9C" w:rsidRDefault="00763C9C">
      <w:pPr>
        <w:pStyle w:val="ConsPlusTitle"/>
        <w:jc w:val="center"/>
        <w:outlineLvl w:val="2"/>
      </w:pPr>
      <w:r>
        <w:t>3. Срок реализации подпрограммы</w:t>
      </w:r>
    </w:p>
    <w:p w:rsidR="00763C9C" w:rsidRDefault="00763C9C">
      <w:pPr>
        <w:pStyle w:val="ConsPlusNormal"/>
        <w:jc w:val="both"/>
      </w:pPr>
    </w:p>
    <w:p w:rsidR="00763C9C" w:rsidRDefault="00763C9C">
      <w:pPr>
        <w:pStyle w:val="ConsPlusNormal"/>
        <w:ind w:firstLine="540"/>
        <w:jc w:val="both"/>
      </w:pPr>
      <w:r>
        <w:t>Реализация подпрограммы предусмотрена на период 2019 - 2024 годов.</w:t>
      </w:r>
    </w:p>
    <w:p w:rsidR="00763C9C" w:rsidRDefault="00763C9C">
      <w:pPr>
        <w:pStyle w:val="ConsPlusNormal"/>
        <w:jc w:val="both"/>
      </w:pPr>
    </w:p>
    <w:p w:rsidR="00763C9C" w:rsidRDefault="00763C9C">
      <w:pPr>
        <w:pStyle w:val="ConsPlusTitle"/>
        <w:jc w:val="center"/>
        <w:outlineLvl w:val="2"/>
      </w:pPr>
      <w:r>
        <w:t>4. Ресурсное обеспечение реализации подпрограммы</w:t>
      </w:r>
    </w:p>
    <w:p w:rsidR="00763C9C" w:rsidRDefault="00763C9C">
      <w:pPr>
        <w:pStyle w:val="ConsPlusNormal"/>
        <w:jc w:val="center"/>
      </w:pPr>
      <w:r>
        <w:t xml:space="preserve">(в ред. </w:t>
      </w:r>
      <w:hyperlink r:id="rId136" w:history="1">
        <w:r>
          <w:rPr>
            <w:color w:val="0000FF"/>
          </w:rPr>
          <w:t>Постановления</w:t>
        </w:r>
      </w:hyperlink>
      <w:r>
        <w:t xml:space="preserve"> Правительства Брянской области</w:t>
      </w:r>
    </w:p>
    <w:p w:rsidR="00763C9C" w:rsidRDefault="00763C9C">
      <w:pPr>
        <w:pStyle w:val="ConsPlusNormal"/>
        <w:jc w:val="center"/>
      </w:pPr>
      <w:r>
        <w:t>от 23.12.2019 N 625-п)</w:t>
      </w:r>
    </w:p>
    <w:p w:rsidR="00763C9C" w:rsidRDefault="00763C9C">
      <w:pPr>
        <w:pStyle w:val="ConsPlusNormal"/>
        <w:jc w:val="both"/>
      </w:pPr>
    </w:p>
    <w:p w:rsidR="00763C9C" w:rsidRDefault="00763C9C">
      <w:pPr>
        <w:pStyle w:val="ConsPlusNormal"/>
        <w:ind w:firstLine="540"/>
        <w:jc w:val="both"/>
      </w:pPr>
      <w:r>
        <w:t>Общий объем финансирования мероприятий настоящей подпрограммы составляет 507453216,00 рубля, в том числе:</w:t>
      </w:r>
    </w:p>
    <w:p w:rsidR="00763C9C" w:rsidRDefault="00763C9C">
      <w:pPr>
        <w:pStyle w:val="ConsPlusNormal"/>
        <w:jc w:val="both"/>
      </w:pPr>
      <w:r>
        <w:t xml:space="preserve">(в ред. </w:t>
      </w:r>
      <w:hyperlink r:id="rId137" w:history="1">
        <w:r>
          <w:rPr>
            <w:color w:val="0000FF"/>
          </w:rPr>
          <w:t>Постановления</w:t>
        </w:r>
      </w:hyperlink>
      <w:r>
        <w:t xml:space="preserve"> Правительства Брянской области от 23.03.2020 N 117-п)</w:t>
      </w:r>
    </w:p>
    <w:p w:rsidR="00763C9C" w:rsidRDefault="00763C9C">
      <w:pPr>
        <w:pStyle w:val="ConsPlusNormal"/>
        <w:spacing w:before="220"/>
        <w:ind w:firstLine="540"/>
        <w:jc w:val="both"/>
      </w:pPr>
      <w:r>
        <w:t>2019 год - 102246736,00 рубля;</w:t>
      </w:r>
    </w:p>
    <w:p w:rsidR="00763C9C" w:rsidRDefault="00763C9C">
      <w:pPr>
        <w:pStyle w:val="ConsPlusNormal"/>
        <w:spacing w:before="220"/>
        <w:ind w:firstLine="540"/>
        <w:jc w:val="both"/>
      </w:pPr>
      <w:r>
        <w:t>2020 год - 122724236,00 рубля;</w:t>
      </w:r>
    </w:p>
    <w:p w:rsidR="00763C9C" w:rsidRDefault="00763C9C">
      <w:pPr>
        <w:pStyle w:val="ConsPlusNormal"/>
        <w:jc w:val="both"/>
      </w:pPr>
      <w:r>
        <w:t xml:space="preserve">(в ред. </w:t>
      </w:r>
      <w:hyperlink r:id="rId138" w:history="1">
        <w:r>
          <w:rPr>
            <w:color w:val="0000FF"/>
          </w:rPr>
          <w:t>Постановления</w:t>
        </w:r>
      </w:hyperlink>
      <w:r>
        <w:t xml:space="preserve"> Правительства Брянской области от 23.03.2020 N 117-п)</w:t>
      </w:r>
    </w:p>
    <w:p w:rsidR="00763C9C" w:rsidRDefault="00763C9C">
      <w:pPr>
        <w:pStyle w:val="ConsPlusNormal"/>
        <w:spacing w:before="220"/>
        <w:ind w:firstLine="540"/>
        <w:jc w:val="both"/>
      </w:pPr>
      <w:r>
        <w:t>2021 год - 68671236,00 рубля;</w:t>
      </w:r>
    </w:p>
    <w:p w:rsidR="00763C9C" w:rsidRDefault="00763C9C">
      <w:pPr>
        <w:pStyle w:val="ConsPlusNormal"/>
        <w:spacing w:before="220"/>
        <w:ind w:firstLine="540"/>
        <w:jc w:val="both"/>
      </w:pPr>
      <w:r>
        <w:t>2022 год - 71270336,00 рубля;</w:t>
      </w:r>
    </w:p>
    <w:p w:rsidR="00763C9C" w:rsidRDefault="00763C9C">
      <w:pPr>
        <w:pStyle w:val="ConsPlusNormal"/>
        <w:spacing w:before="220"/>
        <w:ind w:firstLine="540"/>
        <w:jc w:val="both"/>
      </w:pPr>
      <w:r>
        <w:t>2023 год - 71270336,00 рубля;</w:t>
      </w:r>
    </w:p>
    <w:p w:rsidR="00763C9C" w:rsidRDefault="00763C9C">
      <w:pPr>
        <w:pStyle w:val="ConsPlusNormal"/>
        <w:spacing w:before="220"/>
        <w:ind w:firstLine="540"/>
        <w:jc w:val="both"/>
      </w:pPr>
      <w:r>
        <w:t>2024 год - 71270336,00 рубля.</w:t>
      </w:r>
    </w:p>
    <w:p w:rsidR="00763C9C" w:rsidRDefault="00763C9C">
      <w:pPr>
        <w:pStyle w:val="ConsPlusNormal"/>
        <w:spacing w:before="220"/>
        <w:ind w:firstLine="540"/>
        <w:jc w:val="both"/>
      </w:pPr>
      <w:r>
        <w:t>Реализация подпрограммы осуществляется в том числе и за счет субвенций, выделенных из федерального бюджета для выполнения государственных полномочий по государственной регистрации актов гражданского состояния.</w:t>
      </w: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Title"/>
        <w:jc w:val="center"/>
        <w:outlineLvl w:val="1"/>
      </w:pPr>
      <w:bookmarkStart w:id="5" w:name="P1931"/>
      <w:bookmarkEnd w:id="5"/>
      <w:r>
        <w:t>Подпрограмма</w:t>
      </w:r>
    </w:p>
    <w:p w:rsidR="00763C9C" w:rsidRDefault="00763C9C">
      <w:pPr>
        <w:pStyle w:val="ConsPlusTitle"/>
        <w:jc w:val="center"/>
      </w:pPr>
      <w:r>
        <w:t>государственной программы Брянской области</w:t>
      </w:r>
    </w:p>
    <w:p w:rsidR="00763C9C" w:rsidRDefault="00763C9C">
      <w:pPr>
        <w:pStyle w:val="ConsPlusTitle"/>
        <w:jc w:val="center"/>
      </w:pPr>
      <w:r>
        <w:t>"Обеспечение жильем молодых семей в Брянской области"</w:t>
      </w:r>
    </w:p>
    <w:p w:rsidR="00763C9C" w:rsidRDefault="00763C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C9C">
        <w:trPr>
          <w:jc w:val="center"/>
        </w:trPr>
        <w:tc>
          <w:tcPr>
            <w:tcW w:w="9294" w:type="dxa"/>
            <w:tcBorders>
              <w:top w:val="nil"/>
              <w:left w:val="single" w:sz="24" w:space="0" w:color="CED3F1"/>
              <w:bottom w:val="nil"/>
              <w:right w:val="single" w:sz="24" w:space="0" w:color="F4F3F8"/>
            </w:tcBorders>
            <w:shd w:val="clear" w:color="auto" w:fill="F4F3F8"/>
          </w:tcPr>
          <w:p w:rsidR="00763C9C" w:rsidRDefault="00763C9C">
            <w:pPr>
              <w:pStyle w:val="ConsPlusNormal"/>
              <w:jc w:val="center"/>
            </w:pPr>
            <w:r>
              <w:rPr>
                <w:color w:val="392C69"/>
              </w:rPr>
              <w:lastRenderedPageBreak/>
              <w:t>Список изменяющих документов</w:t>
            </w:r>
          </w:p>
          <w:p w:rsidR="00763C9C" w:rsidRDefault="00763C9C">
            <w:pPr>
              <w:pStyle w:val="ConsPlusNormal"/>
              <w:jc w:val="center"/>
            </w:pPr>
            <w:r>
              <w:rPr>
                <w:color w:val="392C69"/>
              </w:rPr>
              <w:t xml:space="preserve">(в ред. Постановлений Правительства Брянской области от 13.05.2019 </w:t>
            </w:r>
            <w:hyperlink r:id="rId139" w:history="1">
              <w:r>
                <w:rPr>
                  <w:color w:val="0000FF"/>
                </w:rPr>
                <w:t>N 206-п</w:t>
              </w:r>
            </w:hyperlink>
            <w:r>
              <w:rPr>
                <w:color w:val="392C69"/>
              </w:rPr>
              <w:t>,</w:t>
            </w:r>
          </w:p>
          <w:p w:rsidR="00763C9C" w:rsidRDefault="00763C9C">
            <w:pPr>
              <w:pStyle w:val="ConsPlusNormal"/>
              <w:jc w:val="center"/>
            </w:pPr>
            <w:r>
              <w:rPr>
                <w:color w:val="392C69"/>
              </w:rPr>
              <w:t xml:space="preserve">от 26.08.2019 </w:t>
            </w:r>
            <w:hyperlink r:id="rId140" w:history="1">
              <w:r>
                <w:rPr>
                  <w:color w:val="0000FF"/>
                </w:rPr>
                <w:t>N 387-п</w:t>
              </w:r>
            </w:hyperlink>
            <w:r>
              <w:rPr>
                <w:color w:val="392C69"/>
              </w:rPr>
              <w:t xml:space="preserve">, от 23.12.2019 </w:t>
            </w:r>
            <w:hyperlink r:id="rId141" w:history="1">
              <w:r>
                <w:rPr>
                  <w:color w:val="0000FF"/>
                </w:rPr>
                <w:t>N 625-п</w:t>
              </w:r>
            </w:hyperlink>
            <w:r>
              <w:rPr>
                <w:color w:val="392C69"/>
              </w:rPr>
              <w:t xml:space="preserve">, от 13.04.2020 </w:t>
            </w:r>
            <w:hyperlink r:id="rId142" w:history="1">
              <w:r>
                <w:rPr>
                  <w:color w:val="0000FF"/>
                </w:rPr>
                <w:t>N 146-п</w:t>
              </w:r>
            </w:hyperlink>
            <w:r>
              <w:rPr>
                <w:color w:val="392C69"/>
              </w:rPr>
              <w:t>)</w:t>
            </w:r>
          </w:p>
        </w:tc>
      </w:tr>
    </w:tbl>
    <w:p w:rsidR="00763C9C" w:rsidRDefault="00763C9C">
      <w:pPr>
        <w:pStyle w:val="ConsPlusNormal"/>
        <w:jc w:val="both"/>
      </w:pPr>
    </w:p>
    <w:p w:rsidR="00763C9C" w:rsidRDefault="00763C9C">
      <w:pPr>
        <w:pStyle w:val="ConsPlusTitle"/>
        <w:jc w:val="center"/>
        <w:outlineLvl w:val="2"/>
      </w:pPr>
      <w:r>
        <w:t>Паспорт</w:t>
      </w:r>
    </w:p>
    <w:p w:rsidR="00763C9C" w:rsidRDefault="00763C9C">
      <w:pPr>
        <w:pStyle w:val="ConsPlusTitle"/>
        <w:jc w:val="center"/>
      </w:pPr>
      <w:r>
        <w:t>подпрограммы государственной программы Брянской области</w:t>
      </w:r>
    </w:p>
    <w:p w:rsidR="00763C9C" w:rsidRDefault="00763C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763C9C">
        <w:tc>
          <w:tcPr>
            <w:tcW w:w="2778" w:type="dxa"/>
          </w:tcPr>
          <w:p w:rsidR="00763C9C" w:rsidRDefault="00763C9C">
            <w:pPr>
              <w:pStyle w:val="ConsPlusNormal"/>
            </w:pPr>
            <w:r>
              <w:t>Наименование подпрограммы</w:t>
            </w:r>
          </w:p>
        </w:tc>
        <w:tc>
          <w:tcPr>
            <w:tcW w:w="6293" w:type="dxa"/>
          </w:tcPr>
          <w:p w:rsidR="00763C9C" w:rsidRDefault="00763C9C">
            <w:pPr>
              <w:pStyle w:val="ConsPlusNormal"/>
              <w:jc w:val="both"/>
            </w:pPr>
            <w:r>
              <w:t>"Обеспечение жильем молодых семей в Брянской области"</w:t>
            </w:r>
          </w:p>
        </w:tc>
      </w:tr>
      <w:tr w:rsidR="00763C9C">
        <w:tc>
          <w:tcPr>
            <w:tcW w:w="2778" w:type="dxa"/>
          </w:tcPr>
          <w:p w:rsidR="00763C9C" w:rsidRDefault="00763C9C">
            <w:pPr>
              <w:pStyle w:val="ConsPlusNormal"/>
            </w:pPr>
            <w:r>
              <w:t>Ответственный исполнитель подпрограммы</w:t>
            </w:r>
          </w:p>
        </w:tc>
        <w:tc>
          <w:tcPr>
            <w:tcW w:w="6293" w:type="dxa"/>
          </w:tcPr>
          <w:p w:rsidR="00763C9C" w:rsidRDefault="00763C9C">
            <w:pPr>
              <w:pStyle w:val="ConsPlusNormal"/>
              <w:jc w:val="both"/>
            </w:pPr>
            <w:r>
              <w:t>Департамент семьи, социальной и демографической политики Брянской области</w:t>
            </w:r>
          </w:p>
        </w:tc>
      </w:tr>
      <w:tr w:rsidR="00763C9C">
        <w:tc>
          <w:tcPr>
            <w:tcW w:w="2778" w:type="dxa"/>
          </w:tcPr>
          <w:p w:rsidR="00763C9C" w:rsidRDefault="00763C9C">
            <w:pPr>
              <w:pStyle w:val="ConsPlusNormal"/>
            </w:pPr>
            <w:r>
              <w:t>Соисполнители подпрограммы</w:t>
            </w:r>
          </w:p>
        </w:tc>
        <w:tc>
          <w:tcPr>
            <w:tcW w:w="6293" w:type="dxa"/>
          </w:tcPr>
          <w:p w:rsidR="00763C9C" w:rsidRDefault="00763C9C">
            <w:pPr>
              <w:pStyle w:val="ConsPlusNormal"/>
              <w:jc w:val="both"/>
            </w:pPr>
            <w:r>
              <w:t>Брянская городская администрация;</w:t>
            </w:r>
          </w:p>
          <w:p w:rsidR="00763C9C" w:rsidRDefault="00763C9C">
            <w:pPr>
              <w:pStyle w:val="ConsPlusNormal"/>
              <w:jc w:val="both"/>
            </w:pPr>
            <w:r>
              <w:t>органы местного самоуправления</w:t>
            </w:r>
          </w:p>
        </w:tc>
      </w:tr>
      <w:tr w:rsidR="00763C9C">
        <w:tc>
          <w:tcPr>
            <w:tcW w:w="2778" w:type="dxa"/>
          </w:tcPr>
          <w:p w:rsidR="00763C9C" w:rsidRDefault="00763C9C">
            <w:pPr>
              <w:pStyle w:val="ConsPlusNormal"/>
            </w:pPr>
            <w:r>
              <w:t>Перечень проектов (программ), реализуемых в рамках подпрограммы</w:t>
            </w:r>
          </w:p>
        </w:tc>
        <w:tc>
          <w:tcPr>
            <w:tcW w:w="6293" w:type="dxa"/>
          </w:tcPr>
          <w:p w:rsidR="00763C9C" w:rsidRDefault="00763C9C">
            <w:pPr>
              <w:pStyle w:val="ConsPlusNormal"/>
              <w:jc w:val="both"/>
            </w:pPr>
            <w:r>
              <w:t>Отсутствуют</w:t>
            </w:r>
          </w:p>
        </w:tc>
      </w:tr>
      <w:tr w:rsidR="00763C9C">
        <w:tc>
          <w:tcPr>
            <w:tcW w:w="2778" w:type="dxa"/>
          </w:tcPr>
          <w:p w:rsidR="00763C9C" w:rsidRDefault="00763C9C">
            <w:pPr>
              <w:pStyle w:val="ConsPlusNormal"/>
            </w:pPr>
            <w:r>
              <w:t>Цели подпрограммы</w:t>
            </w:r>
          </w:p>
        </w:tc>
        <w:tc>
          <w:tcPr>
            <w:tcW w:w="6293" w:type="dxa"/>
          </w:tcPr>
          <w:p w:rsidR="00763C9C" w:rsidRDefault="00763C9C">
            <w:pPr>
              <w:pStyle w:val="ConsPlusNormal"/>
              <w:jc w:val="both"/>
            </w:pPr>
            <w: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763C9C">
        <w:tc>
          <w:tcPr>
            <w:tcW w:w="2778" w:type="dxa"/>
          </w:tcPr>
          <w:p w:rsidR="00763C9C" w:rsidRDefault="00763C9C">
            <w:pPr>
              <w:pStyle w:val="ConsPlusNormal"/>
            </w:pPr>
            <w:r>
              <w:t>Задачи подпрограммы</w:t>
            </w:r>
          </w:p>
        </w:tc>
        <w:tc>
          <w:tcPr>
            <w:tcW w:w="6293" w:type="dxa"/>
          </w:tcPr>
          <w:p w:rsidR="00763C9C" w:rsidRDefault="00763C9C">
            <w:pPr>
              <w:pStyle w:val="ConsPlusNormal"/>
              <w:jc w:val="both"/>
            </w:pPr>
            <w:r>
              <w:t>Предоставление молодым семьям - участникам государственной подпрограммы социальных выплат на приобретение жилья экономкласса или строительство индивидуального жилого дома экономкласса с привлечением собственных средств молодых семей, а также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w:t>
            </w:r>
          </w:p>
        </w:tc>
      </w:tr>
      <w:tr w:rsidR="00763C9C">
        <w:tc>
          <w:tcPr>
            <w:tcW w:w="2778" w:type="dxa"/>
          </w:tcPr>
          <w:p w:rsidR="00763C9C" w:rsidRDefault="00763C9C">
            <w:pPr>
              <w:pStyle w:val="ConsPlusNormal"/>
            </w:pPr>
            <w:r>
              <w:t>Этапы и сроки реализации подпрограммы</w:t>
            </w:r>
          </w:p>
        </w:tc>
        <w:tc>
          <w:tcPr>
            <w:tcW w:w="6293" w:type="dxa"/>
          </w:tcPr>
          <w:p w:rsidR="00763C9C" w:rsidRDefault="00763C9C">
            <w:pPr>
              <w:pStyle w:val="ConsPlusNormal"/>
              <w:jc w:val="both"/>
            </w:pPr>
            <w:r>
              <w:t>2019 - 2024 годы</w:t>
            </w:r>
          </w:p>
        </w:tc>
      </w:tr>
      <w:tr w:rsidR="00763C9C">
        <w:tblPrEx>
          <w:tblBorders>
            <w:insideH w:val="nil"/>
          </w:tblBorders>
        </w:tblPrEx>
        <w:tc>
          <w:tcPr>
            <w:tcW w:w="2778" w:type="dxa"/>
            <w:tcBorders>
              <w:bottom w:val="nil"/>
            </w:tcBorders>
          </w:tcPr>
          <w:p w:rsidR="00763C9C" w:rsidRDefault="00763C9C">
            <w:pPr>
              <w:pStyle w:val="ConsPlusNormal"/>
            </w:pPr>
            <w:r>
              <w:t>Объем бюджетных ассигнований на реализацию подпрограммы</w:t>
            </w:r>
          </w:p>
        </w:tc>
        <w:tc>
          <w:tcPr>
            <w:tcW w:w="6293" w:type="dxa"/>
            <w:tcBorders>
              <w:bottom w:val="nil"/>
            </w:tcBorders>
          </w:tcPr>
          <w:p w:rsidR="00763C9C" w:rsidRDefault="00763C9C">
            <w:pPr>
              <w:pStyle w:val="ConsPlusNormal"/>
              <w:jc w:val="both"/>
            </w:pPr>
            <w:r>
              <w:t>Общий объем средств, предусмотренных на реализацию подпрограммы, составит 629345156,20 рубля, в том числе:</w:t>
            </w:r>
          </w:p>
          <w:p w:rsidR="00763C9C" w:rsidRDefault="00763C9C">
            <w:pPr>
              <w:pStyle w:val="ConsPlusNormal"/>
              <w:jc w:val="both"/>
            </w:pPr>
            <w:r>
              <w:t>2019 год - 297316000,00 рубля;</w:t>
            </w:r>
          </w:p>
          <w:p w:rsidR="00763C9C" w:rsidRDefault="00763C9C">
            <w:pPr>
              <w:pStyle w:val="ConsPlusNormal"/>
              <w:jc w:val="both"/>
            </w:pPr>
            <w:r>
              <w:t>2020 год - 65645331,24 рубля;</w:t>
            </w:r>
          </w:p>
          <w:p w:rsidR="00763C9C" w:rsidRDefault="00763C9C">
            <w:pPr>
              <w:pStyle w:val="ConsPlusNormal"/>
              <w:jc w:val="both"/>
            </w:pPr>
            <w:r>
              <w:t>2021 год - 65744931,24 рубля;</w:t>
            </w:r>
          </w:p>
          <w:p w:rsidR="00763C9C" w:rsidRDefault="00763C9C">
            <w:pPr>
              <w:pStyle w:val="ConsPlusNormal"/>
              <w:jc w:val="both"/>
            </w:pPr>
            <w:r>
              <w:t>2022 год - 66879631,24 рубля;</w:t>
            </w:r>
          </w:p>
          <w:p w:rsidR="00763C9C" w:rsidRDefault="00763C9C">
            <w:pPr>
              <w:pStyle w:val="ConsPlusNormal"/>
              <w:jc w:val="both"/>
            </w:pPr>
            <w:r>
              <w:t>2023 год - 66879631,24 рубля;</w:t>
            </w:r>
          </w:p>
          <w:p w:rsidR="00763C9C" w:rsidRDefault="00763C9C">
            <w:pPr>
              <w:pStyle w:val="ConsPlusNormal"/>
              <w:jc w:val="both"/>
            </w:pPr>
            <w:r>
              <w:t>2024 год - 66879631,24 рубля</w:t>
            </w:r>
          </w:p>
        </w:tc>
      </w:tr>
      <w:tr w:rsidR="00763C9C">
        <w:tblPrEx>
          <w:tblBorders>
            <w:insideH w:val="nil"/>
          </w:tblBorders>
        </w:tblPrEx>
        <w:tc>
          <w:tcPr>
            <w:tcW w:w="9071" w:type="dxa"/>
            <w:gridSpan w:val="2"/>
            <w:tcBorders>
              <w:top w:val="nil"/>
            </w:tcBorders>
          </w:tcPr>
          <w:p w:rsidR="00763C9C" w:rsidRDefault="00763C9C">
            <w:pPr>
              <w:pStyle w:val="ConsPlusNormal"/>
              <w:jc w:val="both"/>
            </w:pPr>
            <w:r>
              <w:t xml:space="preserve">(в ред. </w:t>
            </w:r>
            <w:hyperlink r:id="rId143" w:history="1">
              <w:r>
                <w:rPr>
                  <w:color w:val="0000FF"/>
                </w:rPr>
                <w:t>Постановления</w:t>
              </w:r>
            </w:hyperlink>
            <w:r>
              <w:t xml:space="preserve"> Правительства Брянской области от 23.12.2019 N 625-п)</w:t>
            </w:r>
          </w:p>
        </w:tc>
      </w:tr>
      <w:tr w:rsidR="00763C9C">
        <w:tc>
          <w:tcPr>
            <w:tcW w:w="2778" w:type="dxa"/>
          </w:tcPr>
          <w:p w:rsidR="00763C9C" w:rsidRDefault="00763C9C">
            <w:pPr>
              <w:pStyle w:val="ConsPlusNormal"/>
            </w:pPr>
            <w:r>
              <w:t>Объем бюджетных ассигнований на реализацию проектов (программ), реализуемых в рамках подпрограммы</w:t>
            </w:r>
          </w:p>
        </w:tc>
        <w:tc>
          <w:tcPr>
            <w:tcW w:w="6293" w:type="dxa"/>
          </w:tcPr>
          <w:p w:rsidR="00763C9C" w:rsidRDefault="00763C9C">
            <w:pPr>
              <w:pStyle w:val="ConsPlusNormal"/>
              <w:jc w:val="both"/>
            </w:pPr>
            <w:r>
              <w:t>Отсутствует</w:t>
            </w:r>
          </w:p>
        </w:tc>
      </w:tr>
      <w:tr w:rsidR="00763C9C">
        <w:tc>
          <w:tcPr>
            <w:tcW w:w="2778" w:type="dxa"/>
          </w:tcPr>
          <w:p w:rsidR="00763C9C" w:rsidRDefault="00763C9C">
            <w:pPr>
              <w:pStyle w:val="ConsPlusNormal"/>
            </w:pPr>
            <w:r>
              <w:t xml:space="preserve">Ожидаемые результаты </w:t>
            </w:r>
            <w:r>
              <w:lastRenderedPageBreak/>
              <w:t>подпрограммы</w:t>
            </w:r>
          </w:p>
        </w:tc>
        <w:tc>
          <w:tcPr>
            <w:tcW w:w="6293" w:type="dxa"/>
          </w:tcPr>
          <w:p w:rsidR="00763C9C" w:rsidRDefault="00763C9C">
            <w:pPr>
              <w:pStyle w:val="ConsPlusNormal"/>
              <w:jc w:val="both"/>
            </w:pPr>
            <w:r>
              <w:lastRenderedPageBreak/>
              <w:t xml:space="preserve">Эффективность реализации подпрограммы по обеспечению </w:t>
            </w:r>
            <w:r>
              <w:lastRenderedPageBreak/>
              <w:t>жильем молодых семей и использования выделенных на ее реализацию средств федерального, областного и местных бюджетов будет обеспечена за счет:</w:t>
            </w:r>
          </w:p>
          <w:p w:rsidR="00763C9C" w:rsidRDefault="00763C9C">
            <w:pPr>
              <w:pStyle w:val="ConsPlusNormal"/>
              <w:jc w:val="both"/>
            </w:pPr>
            <w:r>
              <w:t>- целевого использования бюджетных средств, в том числе федерального бюджета;</w:t>
            </w:r>
          </w:p>
          <w:p w:rsidR="00763C9C" w:rsidRDefault="00763C9C">
            <w:pPr>
              <w:pStyle w:val="ConsPlusNormal"/>
              <w:jc w:val="both"/>
            </w:pPr>
            <w:r>
              <w:t>- государственного регулирования порядка расчета размера и предоставления социальных выплат;</w:t>
            </w:r>
          </w:p>
          <w:p w:rsidR="00763C9C" w:rsidRDefault="00763C9C">
            <w:pPr>
              <w:pStyle w:val="ConsPlusNormal"/>
              <w:jc w:val="both"/>
            </w:pPr>
            <w:r>
              <w:t>-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763C9C" w:rsidRDefault="00763C9C">
            <w:pPr>
              <w:pStyle w:val="ConsPlusNormal"/>
              <w:jc w:val="both"/>
            </w:pPr>
            <w:r>
              <w:t>Успешное выполнение мероприятий подпрограммы позволит обеспечить жильем молодые семьи, а также будет способствовать:</w:t>
            </w:r>
          </w:p>
          <w:p w:rsidR="00763C9C" w:rsidRDefault="00763C9C">
            <w:pPr>
              <w:pStyle w:val="ConsPlusNormal"/>
              <w:jc w:val="both"/>
            </w:pPr>
            <w:r>
              <w:t>- созданию условий для повышения уровня обеспеченности жильем молодых семей;</w:t>
            </w:r>
          </w:p>
          <w:p w:rsidR="00763C9C" w:rsidRDefault="00763C9C">
            <w:pPr>
              <w:pStyle w:val="ConsPlusNormal"/>
              <w:jc w:val="both"/>
            </w:pPr>
            <w:r>
              <w:t>- привлечению в жилищную сферу дополнительных финансовых средств кредитных и других организаций, предоставляющих жилищные кредиты и займы, в том числе ипотечные, а также собственных средств граждан;</w:t>
            </w:r>
          </w:p>
          <w:p w:rsidR="00763C9C" w:rsidRDefault="00763C9C">
            <w:pPr>
              <w:pStyle w:val="ConsPlusNormal"/>
              <w:jc w:val="both"/>
            </w:pPr>
            <w:r>
              <w:t>- укреплению семейных отношений и снижению социальной напряженности в обществе;</w:t>
            </w:r>
          </w:p>
          <w:p w:rsidR="00763C9C" w:rsidRDefault="00763C9C">
            <w:pPr>
              <w:pStyle w:val="ConsPlusNormal"/>
              <w:jc w:val="both"/>
            </w:pPr>
            <w:r>
              <w:t>- улучшению демографической ситуации в регионе.</w:t>
            </w:r>
          </w:p>
          <w:p w:rsidR="00763C9C" w:rsidRDefault="00763C9C">
            <w:pPr>
              <w:pStyle w:val="ConsPlusNormal"/>
              <w:jc w:val="both"/>
            </w:pPr>
            <w:hyperlink w:anchor="P2489" w:history="1">
              <w:r>
                <w:rPr>
                  <w:color w:val="0000FF"/>
                </w:rPr>
                <w:t>Сведения</w:t>
              </w:r>
            </w:hyperlink>
            <w:r>
              <w:t xml:space="preserve"> о показателях (индикаторах), характеризующих конечные результаты реализации подпрограммы, по годам ее реализации и </w:t>
            </w:r>
            <w:hyperlink w:anchor="P2489" w:history="1">
              <w:r>
                <w:rPr>
                  <w:color w:val="0000FF"/>
                </w:rPr>
                <w:t>методика</w:t>
              </w:r>
            </w:hyperlink>
            <w:r>
              <w:t xml:space="preserve"> расчета значений показателей (индикаторов) подпрограммы представлены в приложении 1 к государственной программе</w:t>
            </w:r>
          </w:p>
        </w:tc>
      </w:tr>
    </w:tbl>
    <w:p w:rsidR="00763C9C" w:rsidRDefault="00763C9C">
      <w:pPr>
        <w:pStyle w:val="ConsPlusNormal"/>
        <w:jc w:val="both"/>
      </w:pPr>
    </w:p>
    <w:p w:rsidR="00763C9C" w:rsidRDefault="00763C9C">
      <w:pPr>
        <w:pStyle w:val="ConsPlusTitle"/>
        <w:jc w:val="center"/>
        <w:outlineLvl w:val="2"/>
      </w:pPr>
      <w:r>
        <w:t>I. Характеристика сферы реализации подпрограммы, описание</w:t>
      </w:r>
    </w:p>
    <w:p w:rsidR="00763C9C" w:rsidRDefault="00763C9C">
      <w:pPr>
        <w:pStyle w:val="ConsPlusTitle"/>
        <w:jc w:val="center"/>
      </w:pPr>
      <w:r>
        <w:t>основных проблем в указанной сфере и прогноз ее развития</w:t>
      </w:r>
    </w:p>
    <w:p w:rsidR="00763C9C" w:rsidRDefault="00763C9C">
      <w:pPr>
        <w:pStyle w:val="ConsPlusNormal"/>
        <w:jc w:val="both"/>
      </w:pPr>
    </w:p>
    <w:p w:rsidR="00763C9C" w:rsidRDefault="00763C9C">
      <w:pPr>
        <w:pStyle w:val="ConsPlusNormal"/>
        <w:ind w:firstLine="540"/>
        <w:jc w:val="both"/>
      </w:pPr>
      <w:r>
        <w:t>Актуальность данной проблемы определяется низкой доступностью жилья и ипотечных жилищных кредитов. Как правило, молодые семьи не могут получить доступ на рынок жилья без государственной поддержки. Даже имея достаточный уровень дохода, они не в состоянии внести первоначальный взнос при получении ипотечного жилищного кредита. Большинство молодых семей впервые приобретают собственное жилье, поэтому они не могут использовать его в качестве обеспечения уплаты первоначального взноса при получении ипотечного жилищного кредита или займа. Также они не имеют возможности накопить на эти цели необходимые средства.</w:t>
      </w:r>
    </w:p>
    <w:p w:rsidR="00763C9C" w:rsidRDefault="00763C9C">
      <w:pPr>
        <w:pStyle w:val="ConsPlusNormal"/>
        <w:spacing w:before="220"/>
        <w:ind w:firstLine="540"/>
        <w:jc w:val="both"/>
      </w:pPr>
      <w:r>
        <w:t>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763C9C" w:rsidRDefault="00763C9C">
      <w:pPr>
        <w:pStyle w:val="ConsPlusNormal"/>
        <w:spacing w:before="220"/>
        <w:ind w:firstLine="540"/>
        <w:jc w:val="both"/>
      </w:pPr>
      <w:r>
        <w:t>Одной из основных причин, по которым молодые семьи не желают иметь детей, является отсутствие собственного жилья.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регионе.</w:t>
      </w:r>
    </w:p>
    <w:p w:rsidR="00763C9C" w:rsidRDefault="00763C9C">
      <w:pPr>
        <w:pStyle w:val="ConsPlusNormal"/>
        <w:spacing w:before="220"/>
        <w:ind w:firstLine="540"/>
        <w:jc w:val="both"/>
      </w:pPr>
      <w:r>
        <w:t xml:space="preserve">Возможность решения жилищной проблемы, в том числе с привлечением средств ипотечного жилищного кредита, создаст для молодежи стимул к повышению качества трудовой деятельности, уровня квалификации в целях роста заработной платы. Решение жилищной </w:t>
      </w:r>
      <w:r>
        <w:lastRenderedPageBreak/>
        <w:t>проблемы молодых граждан позволит сформировать экономически активный слой населения.</w:t>
      </w:r>
    </w:p>
    <w:p w:rsidR="00763C9C" w:rsidRDefault="00763C9C">
      <w:pPr>
        <w:pStyle w:val="ConsPlusNormal"/>
        <w:spacing w:before="220"/>
        <w:ind w:firstLine="540"/>
        <w:jc w:val="both"/>
      </w:pPr>
      <w:r>
        <w:t>Подпрограмма позволит улучшить жилищные условия молодых семей в Брянской области, которые признаны нуждающимися в улучшении жилищных условий, создаст условия для развития ипотечного жилищного кредитования.</w:t>
      </w:r>
    </w:p>
    <w:p w:rsidR="00763C9C" w:rsidRDefault="00763C9C">
      <w:pPr>
        <w:pStyle w:val="ConsPlusNormal"/>
        <w:spacing w:before="220"/>
        <w:ind w:firstLine="540"/>
        <w:jc w:val="both"/>
      </w:pPr>
      <w:r>
        <w:t>Подпрограмма "Обеспечение жильем молодых семей Брянской области" призвана продолжить решение систематизированных и ранее достаточно успешно выполняемых задач подпрограммы "Обеспечение жильем молодых семей"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а также мероприятия "Социальные выплаты молодым семьям на приобретение жилья" государственной программы "Развитие образования и науки Брянской области".</w:t>
      </w:r>
    </w:p>
    <w:p w:rsidR="00763C9C" w:rsidRDefault="00763C9C">
      <w:pPr>
        <w:pStyle w:val="ConsPlusNormal"/>
        <w:spacing w:before="220"/>
        <w:ind w:firstLine="540"/>
        <w:jc w:val="both"/>
      </w:pPr>
      <w:r>
        <w:t>До 31 декабря 2016 года мероприятие по обеспечению жильем молодых семей в регионе включало в себя комплекс организационных и экономических мероприятий и осуществлялось в соответствии с:</w:t>
      </w:r>
    </w:p>
    <w:p w:rsidR="00763C9C" w:rsidRDefault="00763C9C">
      <w:pPr>
        <w:pStyle w:val="ConsPlusNormal"/>
        <w:spacing w:before="220"/>
        <w:ind w:firstLine="540"/>
        <w:jc w:val="both"/>
      </w:pPr>
      <w:r>
        <w:t>мероприятием "Социальные выплаты молодым семьям на приобретение жилья" государственной программы "Развитие образования и науки Брянской области";</w:t>
      </w:r>
    </w:p>
    <w:p w:rsidR="00763C9C" w:rsidRDefault="00763C9C">
      <w:pPr>
        <w:pStyle w:val="ConsPlusNormal"/>
        <w:spacing w:before="220"/>
        <w:ind w:firstLine="540"/>
        <w:jc w:val="both"/>
      </w:pPr>
      <w:hyperlink r:id="rId144" w:history="1">
        <w:r>
          <w:rPr>
            <w:color w:val="0000FF"/>
          </w:rPr>
          <w:t>Порядком</w:t>
        </w:r>
      </w:hyperlink>
      <w:r>
        <w:t xml:space="preserve"> предоставления молодым семьям социальных выплат на приобретение (строительство) жилья в рамках реализации мероприятия "Социальные выплаты молодым семьям на приобретение жилья", утвержденным Постановлением Правительства Брянской области от 05.06.2015 N 271-п;</w:t>
      </w:r>
    </w:p>
    <w:p w:rsidR="00763C9C" w:rsidRDefault="00763C9C">
      <w:pPr>
        <w:pStyle w:val="ConsPlusNormal"/>
        <w:spacing w:before="220"/>
        <w:ind w:firstLine="540"/>
        <w:jc w:val="both"/>
      </w:pPr>
      <w:hyperlink w:anchor="P2241" w:history="1">
        <w:r>
          <w:rPr>
            <w:color w:val="0000FF"/>
          </w:rPr>
          <w:t>Порядком</w:t>
        </w:r>
      </w:hyperlink>
      <w:r>
        <w:t xml:space="preserve"> предоставления субсидий бюджетам муниципальных образований Брянской области для софинансирования социальных выплат молодым семьям, включенным в список молодых семей - претендентов на получение социальных выплат в рамках государственной программы "Развитие образования и науки Брянской области" (приложение N 4 к государственной программе "Развитие образования и науки Брянской области").</w:t>
      </w:r>
    </w:p>
    <w:p w:rsidR="00763C9C" w:rsidRDefault="00763C9C">
      <w:pPr>
        <w:pStyle w:val="ConsPlusNormal"/>
        <w:spacing w:before="220"/>
        <w:ind w:firstLine="540"/>
        <w:jc w:val="both"/>
      </w:pPr>
      <w:r>
        <w:t xml:space="preserve">До 31 декабря 2018 года мероприятие по обеспечению жильем молодых семей в регионе включало в себя комплекс мероприятий и осуществлялось в соответствии с </w:t>
      </w:r>
      <w:hyperlink r:id="rId145" w:history="1">
        <w:r>
          <w:rPr>
            <w:color w:val="0000FF"/>
          </w:rPr>
          <w:t>Порядком</w:t>
        </w:r>
      </w:hyperlink>
      <w:r>
        <w:t xml:space="preserve"> предоставления молодым семьям социальных выплат на приобретение (строительство) жилья и их использования в рамках реализации подпрограммы "Обеспечение жильем молодых семей в Брянской области" (2017 - 2020 годы) государственной программы "Социальная и демографическая политика Брянской области" (2014 - 2020 годы), утвержденным постановлением Правительства Брянской области от 29 мая 2017 года N 265-п.</w:t>
      </w:r>
    </w:p>
    <w:p w:rsidR="00763C9C" w:rsidRDefault="00763C9C">
      <w:pPr>
        <w:pStyle w:val="ConsPlusNormal"/>
        <w:jc w:val="both"/>
      </w:pPr>
      <w:r>
        <w:t xml:space="preserve">(абзац введен </w:t>
      </w:r>
      <w:hyperlink r:id="rId146" w:history="1">
        <w:r>
          <w:rPr>
            <w:color w:val="0000FF"/>
          </w:rPr>
          <w:t>Постановлением</w:t>
        </w:r>
      </w:hyperlink>
      <w:r>
        <w:t xml:space="preserve"> Правительства Брянской области от 13.05.2019 N 206-п)</w:t>
      </w:r>
    </w:p>
    <w:p w:rsidR="00763C9C" w:rsidRDefault="00763C9C">
      <w:pPr>
        <w:pStyle w:val="ConsPlusNormal"/>
        <w:spacing w:before="220"/>
        <w:ind w:firstLine="540"/>
        <w:jc w:val="both"/>
      </w:pPr>
      <w:r>
        <w:t>Участником подпрограммы может быть молодая семья, возраст супругов в которой не превышает 35 лет, либо неполная семья, состоящая из одного молодого родителя, возраст которого не превышает 35 лет, и одного и более детей и нуждающаяся в жилых помещениях (далее - молодая семья).</w:t>
      </w:r>
    </w:p>
    <w:p w:rsidR="00763C9C" w:rsidRDefault="00763C9C">
      <w:pPr>
        <w:pStyle w:val="ConsPlusNormal"/>
        <w:spacing w:before="220"/>
        <w:ind w:firstLine="540"/>
        <w:jc w:val="both"/>
      </w:pPr>
      <w:r>
        <w:t>Молодые семьи - участники подпрограммы могут обратиться в уполномоченную организацию, которая приобретет в их интересах жилое помещение экономкласса на первичном рынке жилья.</w:t>
      </w:r>
    </w:p>
    <w:p w:rsidR="00763C9C" w:rsidRDefault="00763C9C">
      <w:pPr>
        <w:pStyle w:val="ConsPlusNormal"/>
        <w:spacing w:before="220"/>
        <w:ind w:firstLine="540"/>
        <w:jc w:val="both"/>
      </w:pPr>
      <w:r>
        <w:t xml:space="preserve">Отбор уполномоченных организаций осуществляется органами исполнительной государственной власти Брянской области в соответствии с </w:t>
      </w:r>
      <w:hyperlink r:id="rId147" w:history="1">
        <w:r>
          <w:rPr>
            <w:color w:val="0000FF"/>
          </w:rPr>
          <w:t>Постановлением</w:t>
        </w:r>
      </w:hyperlink>
      <w:r>
        <w:t xml:space="preserve"> Правительства Российской Федерации от 5 мая 2014 года N 404 "О некоторых вопросах реализации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63C9C" w:rsidRDefault="00763C9C">
      <w:pPr>
        <w:pStyle w:val="ConsPlusNormal"/>
        <w:spacing w:before="220"/>
        <w:ind w:firstLine="540"/>
        <w:jc w:val="both"/>
      </w:pPr>
      <w:r>
        <w:lastRenderedPageBreak/>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763C9C" w:rsidRDefault="00763C9C">
      <w:pPr>
        <w:pStyle w:val="ConsPlusNormal"/>
        <w:spacing w:before="220"/>
        <w:ind w:firstLine="540"/>
        <w:jc w:val="both"/>
      </w:pPr>
      <w:r>
        <w:t>не может быть решена в пределах одного финансового года и требует бюджетных расходов в течение нескольких лет;</w:t>
      </w:r>
    </w:p>
    <w:p w:rsidR="00763C9C" w:rsidRDefault="00763C9C">
      <w:pPr>
        <w:pStyle w:val="ConsPlusNormal"/>
        <w:spacing w:before="220"/>
        <w:ind w:firstLine="540"/>
        <w:jc w:val="both"/>
      </w:pPr>
      <w:r>
        <w:t>носит комплексный характер и ее решение окажет влияние на рост социального благополучия и общее экономическое развитие региона.</w:t>
      </w:r>
    </w:p>
    <w:p w:rsidR="00763C9C" w:rsidRDefault="00763C9C">
      <w:pPr>
        <w:pStyle w:val="ConsPlusNormal"/>
        <w:spacing w:before="220"/>
        <w:ind w:firstLine="540"/>
        <w:jc w:val="both"/>
      </w:pPr>
      <w:r>
        <w:t>Основными принципами реализации подпрограммы являются:</w:t>
      </w:r>
    </w:p>
    <w:p w:rsidR="00763C9C" w:rsidRDefault="00763C9C">
      <w:pPr>
        <w:pStyle w:val="ConsPlusNormal"/>
        <w:spacing w:before="220"/>
        <w:ind w:firstLine="540"/>
        <w:jc w:val="both"/>
      </w:pPr>
      <w:r>
        <w:t>добровольность участия в подпрограмме молодых семей;</w:t>
      </w:r>
    </w:p>
    <w:p w:rsidR="00763C9C" w:rsidRDefault="00763C9C">
      <w:pPr>
        <w:pStyle w:val="ConsPlusNormal"/>
        <w:spacing w:before="220"/>
        <w:ind w:firstLine="540"/>
        <w:jc w:val="both"/>
      </w:pPr>
      <w:r>
        <w:t>признание молодой семьи нуждающейся в улучшении жилищных условий в соответствии с требованиями подпрограммы;</w:t>
      </w:r>
    </w:p>
    <w:p w:rsidR="00763C9C" w:rsidRDefault="00763C9C">
      <w:pPr>
        <w:pStyle w:val="ConsPlusNormal"/>
        <w:spacing w:before="220"/>
        <w:ind w:firstLine="540"/>
        <w:jc w:val="both"/>
      </w:pPr>
      <w:r>
        <w:t>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бюджетов субъектов Российской Федерации и (или) местных бюджетов на улучшение жилищных условий только один раз.</w:t>
      </w:r>
    </w:p>
    <w:p w:rsidR="00763C9C" w:rsidRDefault="00763C9C">
      <w:pPr>
        <w:pStyle w:val="ConsPlusNormal"/>
        <w:spacing w:before="220"/>
        <w:ind w:firstLine="540"/>
        <w:jc w:val="both"/>
      </w:pPr>
      <w: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763C9C" w:rsidRDefault="00763C9C">
      <w:pPr>
        <w:pStyle w:val="ConsPlusNormal"/>
        <w:spacing w:before="220"/>
        <w:ind w:firstLine="540"/>
        <w:jc w:val="both"/>
      </w:pPr>
      <w:r>
        <w:t>В рамках реализации подпрограммы "Обеспечение жильем молодых семей" федеральной целевой программы "Жилище" с 2013 по 30 сентября 2019 года в Брянской области были обеспечены жильем 612 семей.</w:t>
      </w:r>
    </w:p>
    <w:p w:rsidR="00763C9C" w:rsidRDefault="00763C9C">
      <w:pPr>
        <w:pStyle w:val="ConsPlusNormal"/>
        <w:jc w:val="both"/>
      </w:pPr>
      <w:r>
        <w:t xml:space="preserve">(в ред. </w:t>
      </w:r>
      <w:hyperlink r:id="rId148" w:history="1">
        <w:r>
          <w:rPr>
            <w:color w:val="0000FF"/>
          </w:rPr>
          <w:t>Постановления</w:t>
        </w:r>
      </w:hyperlink>
      <w:r>
        <w:t xml:space="preserve"> Правительства Брянской области от 23.12.2019 N 625-п)</w:t>
      </w:r>
    </w:p>
    <w:p w:rsidR="00763C9C" w:rsidRDefault="00763C9C">
      <w:pPr>
        <w:pStyle w:val="ConsPlusNormal"/>
        <w:jc w:val="both"/>
      </w:pPr>
    </w:p>
    <w:p w:rsidR="00763C9C" w:rsidRDefault="00763C9C">
      <w:pPr>
        <w:pStyle w:val="ConsPlusTitle"/>
        <w:jc w:val="center"/>
        <w:outlineLvl w:val="2"/>
      </w:pPr>
      <w:r>
        <w:t>II. Цели и задачи, сроки реализации подпрограммы</w:t>
      </w:r>
    </w:p>
    <w:p w:rsidR="00763C9C" w:rsidRDefault="00763C9C">
      <w:pPr>
        <w:pStyle w:val="ConsPlusNormal"/>
        <w:jc w:val="both"/>
      </w:pPr>
    </w:p>
    <w:p w:rsidR="00763C9C" w:rsidRDefault="00763C9C">
      <w:pPr>
        <w:pStyle w:val="ConsPlusNormal"/>
        <w:ind w:firstLine="540"/>
        <w:jc w:val="both"/>
      </w:pPr>
      <w:r>
        <w:t>Цель подпрограммы -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763C9C" w:rsidRDefault="00763C9C">
      <w:pPr>
        <w:pStyle w:val="ConsPlusNormal"/>
        <w:spacing w:before="220"/>
        <w:ind w:firstLine="540"/>
        <w:jc w:val="both"/>
      </w:pPr>
      <w:r>
        <w:t>Задача подпрограммы - предоставление молодым семьям - участникам государственной подпрограммы социальных выплат на приобретение жилья экономкласса или строительство индивидуального жилого дома экономкласса с привлечением собственных средств молодых семей, а также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w:t>
      </w:r>
    </w:p>
    <w:p w:rsidR="00763C9C" w:rsidRDefault="00763C9C">
      <w:pPr>
        <w:pStyle w:val="ConsPlusNormal"/>
        <w:spacing w:before="220"/>
        <w:ind w:firstLine="540"/>
        <w:jc w:val="both"/>
      </w:pPr>
      <w:r>
        <w:t>Сроки и этапы реализации подпрограммы: 2019 - 2024 годы.</w:t>
      </w:r>
    </w:p>
    <w:p w:rsidR="00763C9C" w:rsidRDefault="00763C9C">
      <w:pPr>
        <w:pStyle w:val="ConsPlusNormal"/>
        <w:jc w:val="both"/>
      </w:pPr>
    </w:p>
    <w:p w:rsidR="00763C9C" w:rsidRDefault="00763C9C">
      <w:pPr>
        <w:pStyle w:val="ConsPlusTitle"/>
        <w:jc w:val="center"/>
        <w:outlineLvl w:val="2"/>
      </w:pPr>
      <w:r>
        <w:t>III. Мероприятия подпрограммы</w:t>
      </w:r>
    </w:p>
    <w:p w:rsidR="00763C9C" w:rsidRDefault="00763C9C">
      <w:pPr>
        <w:pStyle w:val="ConsPlusNormal"/>
        <w:jc w:val="center"/>
      </w:pPr>
      <w:r>
        <w:t xml:space="preserve">(в ред. </w:t>
      </w:r>
      <w:hyperlink r:id="rId149" w:history="1">
        <w:r>
          <w:rPr>
            <w:color w:val="0000FF"/>
          </w:rPr>
          <w:t>Постановления</w:t>
        </w:r>
      </w:hyperlink>
      <w:r>
        <w:t xml:space="preserve"> Правительства Брянской области</w:t>
      </w:r>
    </w:p>
    <w:p w:rsidR="00763C9C" w:rsidRDefault="00763C9C">
      <w:pPr>
        <w:pStyle w:val="ConsPlusNormal"/>
        <w:jc w:val="center"/>
      </w:pPr>
      <w:r>
        <w:t>от 13.05.2019 N 206-п)</w:t>
      </w:r>
    </w:p>
    <w:p w:rsidR="00763C9C" w:rsidRDefault="00763C9C">
      <w:pPr>
        <w:pStyle w:val="ConsPlusNormal"/>
        <w:jc w:val="both"/>
      </w:pPr>
    </w:p>
    <w:p w:rsidR="00763C9C" w:rsidRDefault="00763C9C">
      <w:pPr>
        <w:pStyle w:val="ConsPlusNormal"/>
        <w:ind w:firstLine="540"/>
        <w:jc w:val="both"/>
      </w:pPr>
      <w:r>
        <w:t>Механизм реализации подпрограммы по обеспечению жильем молодых семей включает комплекс мероприятий:</w:t>
      </w:r>
    </w:p>
    <w:p w:rsidR="00763C9C" w:rsidRDefault="00763C9C">
      <w:pPr>
        <w:pStyle w:val="ConsPlusNormal"/>
        <w:spacing w:before="220"/>
        <w:ind w:firstLine="540"/>
        <w:jc w:val="both"/>
      </w:pPr>
      <w:r>
        <w:t>1. Мероприятия на муниципальном уровне:</w:t>
      </w:r>
    </w:p>
    <w:p w:rsidR="00763C9C" w:rsidRDefault="00763C9C">
      <w:pPr>
        <w:pStyle w:val="ConsPlusNormal"/>
        <w:spacing w:before="220"/>
        <w:ind w:firstLine="540"/>
        <w:jc w:val="both"/>
      </w:pPr>
      <w:r>
        <w:t>прием документов от молодых семей для участия в подпрограмме и проверка достоверности сведений, содержащихся в представленных документах;</w:t>
      </w:r>
    </w:p>
    <w:p w:rsidR="00763C9C" w:rsidRDefault="00763C9C">
      <w:pPr>
        <w:pStyle w:val="ConsPlusNormal"/>
        <w:spacing w:before="220"/>
        <w:ind w:firstLine="540"/>
        <w:jc w:val="both"/>
      </w:pPr>
      <w:r>
        <w:lastRenderedPageBreak/>
        <w:t>принятие решения об участии молодой семьи в подпрограмме;</w:t>
      </w:r>
    </w:p>
    <w:p w:rsidR="00763C9C" w:rsidRDefault="00763C9C">
      <w:pPr>
        <w:pStyle w:val="ConsPlusNormal"/>
        <w:spacing w:before="220"/>
        <w:ind w:firstLine="540"/>
        <w:jc w:val="both"/>
      </w:pPr>
      <w:r>
        <w:t>формирование списков молодых семей - участников подпрограммы;</w:t>
      </w:r>
    </w:p>
    <w:p w:rsidR="00763C9C" w:rsidRDefault="00763C9C">
      <w:pPr>
        <w:pStyle w:val="ConsPlusNormal"/>
        <w:spacing w:before="220"/>
        <w:ind w:firstLine="540"/>
        <w:jc w:val="both"/>
      </w:pPr>
      <w:r>
        <w:t>осуществление в пределах своих полномочий контроля за реализацией мероприятий по обеспечению жильем молодых семей в рамках подпрограммы;</w:t>
      </w:r>
    </w:p>
    <w:p w:rsidR="00763C9C" w:rsidRDefault="00763C9C">
      <w:pPr>
        <w:pStyle w:val="ConsPlusNormal"/>
        <w:spacing w:before="220"/>
        <w:ind w:firstLine="540"/>
        <w:jc w:val="both"/>
      </w:pPr>
      <w:r>
        <w:t>организация информационно-разъяснительной работы среди населения по освещению целей и задач мероприятий по обеспечению жильем молодых семей в рамках подпрограммы;</w:t>
      </w:r>
    </w:p>
    <w:p w:rsidR="00763C9C" w:rsidRDefault="00763C9C">
      <w:pPr>
        <w:pStyle w:val="ConsPlusNormal"/>
        <w:spacing w:before="220"/>
        <w:ind w:firstLine="540"/>
        <w:jc w:val="both"/>
      </w:pPr>
      <w:r>
        <w:t>оформление и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экономкласса;</w:t>
      </w:r>
    </w:p>
    <w:p w:rsidR="00763C9C" w:rsidRDefault="00763C9C">
      <w:pPr>
        <w:pStyle w:val="ConsPlusNormal"/>
        <w:spacing w:before="220"/>
        <w:ind w:firstLine="540"/>
        <w:jc w:val="both"/>
      </w:pPr>
      <w:r>
        <w:t>обеспечение софинансирования подпрограммы по обеспечению жильем молодых семей за счет средств местного бюджета;</w:t>
      </w:r>
    </w:p>
    <w:p w:rsidR="00763C9C" w:rsidRDefault="00763C9C">
      <w:pPr>
        <w:pStyle w:val="ConsPlusNormal"/>
        <w:spacing w:before="220"/>
        <w:ind w:firstLine="540"/>
        <w:jc w:val="both"/>
      </w:pPr>
      <w:r>
        <w:t>контроль за целевым использованием субсидий на обеспечение жильем молодых семей в рамках подпрограммы;</w:t>
      </w:r>
    </w:p>
    <w:p w:rsidR="00763C9C" w:rsidRDefault="00763C9C">
      <w:pPr>
        <w:pStyle w:val="ConsPlusNormal"/>
        <w:spacing w:before="220"/>
        <w:ind w:firstLine="540"/>
        <w:jc w:val="both"/>
      </w:pPr>
      <w:r>
        <w:t>своевременное перечисление бюджетных средств на банковский счет, открытый молодой семьей, предоставляемых в качестве социальной выплаты.</w:t>
      </w:r>
    </w:p>
    <w:p w:rsidR="00763C9C" w:rsidRDefault="00763C9C">
      <w:pPr>
        <w:pStyle w:val="ConsPlusNormal"/>
        <w:spacing w:before="220"/>
        <w:ind w:firstLine="540"/>
        <w:jc w:val="both"/>
      </w:pPr>
      <w:r>
        <w:t>2. Мероприятия, осуществляемые ответственным исполнителем подпрограммы:</w:t>
      </w:r>
    </w:p>
    <w:p w:rsidR="00763C9C" w:rsidRDefault="00763C9C">
      <w:pPr>
        <w:pStyle w:val="ConsPlusNormal"/>
        <w:spacing w:before="220"/>
        <w:ind w:firstLine="540"/>
        <w:jc w:val="both"/>
      </w:pPr>
      <w:r>
        <w:t>сбор данных о молодых семьях, участвующих в подпрограмме, предоставляемых органами местного самоуправления, обеспечивающими реализацию мероприятий подпрограммы, и формирование единой информационной базы данных об участниках подпрограммы по области;</w:t>
      </w:r>
    </w:p>
    <w:p w:rsidR="00763C9C" w:rsidRDefault="00763C9C">
      <w:pPr>
        <w:pStyle w:val="ConsPlusNormal"/>
        <w:spacing w:before="220"/>
        <w:ind w:firstLine="540"/>
        <w:jc w:val="both"/>
      </w:pPr>
      <w:r>
        <w:t>проведение отбора муниципальных образований Брянской области для предоставления субсидий из областного бюджета на обеспечение жильем молодых семей в рамках подпрограммы;</w:t>
      </w:r>
    </w:p>
    <w:p w:rsidR="00763C9C" w:rsidRDefault="00763C9C">
      <w:pPr>
        <w:pStyle w:val="ConsPlusNormal"/>
        <w:spacing w:before="220"/>
        <w:ind w:firstLine="540"/>
        <w:jc w:val="both"/>
      </w:pPr>
      <w:r>
        <w:t>отбор банков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rsidR="00763C9C" w:rsidRDefault="00763C9C">
      <w:pPr>
        <w:pStyle w:val="ConsPlusNormal"/>
        <w:spacing w:before="220"/>
        <w:ind w:firstLine="540"/>
        <w:jc w:val="both"/>
      </w:pPr>
      <w:r>
        <w:t>заключение с органами местного самоуправления соглашений о реализации мероприятий по обеспечению жильем молодых семей в рамках подпрограммы;</w:t>
      </w:r>
    </w:p>
    <w:p w:rsidR="00763C9C" w:rsidRDefault="00763C9C">
      <w:pPr>
        <w:pStyle w:val="ConsPlusNormal"/>
        <w:spacing w:before="220"/>
        <w:ind w:firstLine="540"/>
        <w:jc w:val="both"/>
      </w:pPr>
      <w:r>
        <w:t>изготовление бланков свидетельств;</w:t>
      </w:r>
    </w:p>
    <w:p w:rsidR="00763C9C" w:rsidRDefault="00763C9C">
      <w:pPr>
        <w:pStyle w:val="ConsPlusNormal"/>
        <w:spacing w:before="220"/>
        <w:ind w:firstLine="540"/>
        <w:jc w:val="both"/>
      </w:pPr>
      <w:r>
        <w:t>осуществление контроля за реализацией подпрограммы на областном и муниципальном уровнях в пределах полномочий;</w:t>
      </w:r>
    </w:p>
    <w:p w:rsidR="00763C9C" w:rsidRDefault="00763C9C">
      <w:pPr>
        <w:pStyle w:val="ConsPlusNormal"/>
        <w:spacing w:before="220"/>
        <w:ind w:firstLine="540"/>
        <w:jc w:val="both"/>
      </w:pPr>
      <w:r>
        <w:t>проведение мониторинга и оценки эффективности результатов реализации подпрограммы и соответствия результатов целевым индикаторам;</w:t>
      </w:r>
    </w:p>
    <w:p w:rsidR="00763C9C" w:rsidRDefault="00763C9C">
      <w:pPr>
        <w:pStyle w:val="ConsPlusNormal"/>
        <w:spacing w:before="220"/>
        <w:ind w:firstLine="540"/>
        <w:jc w:val="both"/>
      </w:pPr>
      <w:r>
        <w:t>организация информационно-разъяснительной работы среди населения по освещению целей и задач мероприятий по обеспечению жильем молодых семей в рамках подпрограммы;</w:t>
      </w:r>
    </w:p>
    <w:p w:rsidR="00763C9C" w:rsidRDefault="00763C9C">
      <w:pPr>
        <w:pStyle w:val="ConsPlusNormal"/>
        <w:spacing w:before="220"/>
        <w:ind w:firstLine="540"/>
        <w:jc w:val="both"/>
      </w:pPr>
      <w:r>
        <w:t xml:space="preserve">проведение мониторинга реализации подпрограммы, подготовка информационно-аналитических и отчетных материалов для предоставления ответственному исполнителю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5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w:t>
      </w:r>
    </w:p>
    <w:p w:rsidR="00763C9C" w:rsidRDefault="00763C9C">
      <w:pPr>
        <w:pStyle w:val="ConsPlusNormal"/>
        <w:spacing w:before="220"/>
        <w:ind w:firstLine="540"/>
        <w:jc w:val="both"/>
      </w:pPr>
      <w:r>
        <w:lastRenderedPageBreak/>
        <w:t>подготовка и представление заявок (бюджетных) на ассигнования из областного и федерального бюджетов для финансирования мероприятий по обеспечению жильем молодых семей;</w:t>
      </w:r>
    </w:p>
    <w:p w:rsidR="00763C9C" w:rsidRDefault="00763C9C">
      <w:pPr>
        <w:pStyle w:val="ConsPlusNormal"/>
        <w:spacing w:before="220"/>
        <w:ind w:firstLine="540"/>
        <w:jc w:val="both"/>
      </w:pPr>
      <w:r>
        <w:t>распределение субсидий из областного бюджета на обеспечение жильем молодых семей в рамках подпрограммы между муниципальными образованиями Брянской области, отобранными для предоставления субсидий;</w:t>
      </w:r>
    </w:p>
    <w:p w:rsidR="00763C9C" w:rsidRDefault="00763C9C">
      <w:pPr>
        <w:pStyle w:val="ConsPlusNormal"/>
        <w:spacing w:before="220"/>
        <w:ind w:firstLine="540"/>
        <w:jc w:val="both"/>
      </w:pPr>
      <w:r>
        <w:t>перечисление в бюджеты муниципальных образований Брянской области субсидий из областного бюджета на обеспечение жильем молодых семей в рамках подпрограммы;</w:t>
      </w:r>
    </w:p>
    <w:p w:rsidR="00763C9C" w:rsidRDefault="00763C9C">
      <w:pPr>
        <w:pStyle w:val="ConsPlusNormal"/>
        <w:spacing w:before="220"/>
        <w:ind w:firstLine="540"/>
        <w:jc w:val="both"/>
      </w:pPr>
      <w:r>
        <w:t>контроль за целевым использованием субсидий из областного бюджета на обеспечение жильем молодых семей в рамках подпрограммы, предоставленных муниципальным образованиям Брянской области.</w:t>
      </w:r>
    </w:p>
    <w:p w:rsidR="00763C9C" w:rsidRDefault="00763C9C">
      <w:pPr>
        <w:pStyle w:val="ConsPlusNormal"/>
        <w:spacing w:before="220"/>
        <w:ind w:firstLine="540"/>
        <w:jc w:val="both"/>
      </w:pPr>
      <w:r>
        <w:t>Контроль за реализацией подпрограммы по обеспечению жильем молодых семей в рамках государственной программы осуществляется по следующим показателям (индикаторам):</w:t>
      </w:r>
    </w:p>
    <w:p w:rsidR="00763C9C" w:rsidRDefault="00763C9C">
      <w:pPr>
        <w:pStyle w:val="ConsPlusNormal"/>
        <w:spacing w:before="220"/>
        <w:ind w:firstLine="540"/>
        <w:jc w:val="both"/>
      </w:pPr>
      <w:r>
        <w:t>количество молодых семей, получивших свидетельство о праве на получение социальной выплаты на приобретение (строительство) жилого помещения;</w:t>
      </w:r>
    </w:p>
    <w:p w:rsidR="00763C9C" w:rsidRDefault="00763C9C">
      <w:pPr>
        <w:pStyle w:val="ConsPlusNormal"/>
        <w:spacing w:before="220"/>
        <w:ind w:firstLine="540"/>
        <w:jc w:val="both"/>
      </w:pPr>
      <w: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w:t>
      </w:r>
    </w:p>
    <w:p w:rsidR="00763C9C" w:rsidRDefault="00763C9C">
      <w:pPr>
        <w:pStyle w:val="ConsPlusNormal"/>
        <w:jc w:val="both"/>
      </w:pPr>
    </w:p>
    <w:p w:rsidR="00763C9C" w:rsidRDefault="00763C9C">
      <w:pPr>
        <w:pStyle w:val="ConsPlusTitle"/>
        <w:jc w:val="center"/>
        <w:outlineLvl w:val="2"/>
      </w:pPr>
      <w:r>
        <w:t>IV. Ресурсное обеспечение подпрограммы</w:t>
      </w:r>
    </w:p>
    <w:p w:rsidR="00763C9C" w:rsidRDefault="00763C9C">
      <w:pPr>
        <w:pStyle w:val="ConsPlusNormal"/>
        <w:jc w:val="both"/>
      </w:pPr>
    </w:p>
    <w:p w:rsidR="00763C9C" w:rsidRDefault="00763C9C">
      <w:pPr>
        <w:pStyle w:val="ConsPlusNormal"/>
        <w:ind w:firstLine="540"/>
        <w:jc w:val="both"/>
      </w:pPr>
      <w:r>
        <w:t>Общий объем средств на реализацию подпрограммы составляет 629345156,20 рубля, в том числе:</w:t>
      </w:r>
    </w:p>
    <w:p w:rsidR="00763C9C" w:rsidRDefault="00763C9C">
      <w:pPr>
        <w:pStyle w:val="ConsPlusNormal"/>
        <w:jc w:val="both"/>
      </w:pPr>
      <w:r>
        <w:t xml:space="preserve">(в ред. </w:t>
      </w:r>
      <w:hyperlink r:id="rId151" w:history="1">
        <w:r>
          <w:rPr>
            <w:color w:val="0000FF"/>
          </w:rPr>
          <w:t>Постановления</w:t>
        </w:r>
      </w:hyperlink>
      <w:r>
        <w:t xml:space="preserve"> Правительства Брянской области от 23.12.2019 N 625-п)</w:t>
      </w:r>
    </w:p>
    <w:p w:rsidR="00763C9C" w:rsidRDefault="00763C9C">
      <w:pPr>
        <w:pStyle w:val="ConsPlusNormal"/>
        <w:spacing w:before="220"/>
        <w:ind w:firstLine="540"/>
        <w:jc w:val="both"/>
      </w:pPr>
      <w:r>
        <w:t>2019 год - 297316000,00 рубля;</w:t>
      </w:r>
    </w:p>
    <w:p w:rsidR="00763C9C" w:rsidRDefault="00763C9C">
      <w:pPr>
        <w:pStyle w:val="ConsPlusNormal"/>
        <w:jc w:val="both"/>
      </w:pPr>
      <w:r>
        <w:t xml:space="preserve">(в ред. </w:t>
      </w:r>
      <w:hyperlink r:id="rId152" w:history="1">
        <w:r>
          <w:rPr>
            <w:color w:val="0000FF"/>
          </w:rPr>
          <w:t>Постановления</w:t>
        </w:r>
      </w:hyperlink>
      <w:r>
        <w:t xml:space="preserve"> Правительства Брянской области от 23.12.2019 N 625-п)</w:t>
      </w:r>
    </w:p>
    <w:p w:rsidR="00763C9C" w:rsidRDefault="00763C9C">
      <w:pPr>
        <w:pStyle w:val="ConsPlusNormal"/>
        <w:spacing w:before="220"/>
        <w:ind w:firstLine="540"/>
        <w:jc w:val="both"/>
      </w:pPr>
      <w:r>
        <w:t>2020 год - 65645331,24 рубля;</w:t>
      </w:r>
    </w:p>
    <w:p w:rsidR="00763C9C" w:rsidRDefault="00763C9C">
      <w:pPr>
        <w:pStyle w:val="ConsPlusNormal"/>
        <w:jc w:val="both"/>
      </w:pPr>
      <w:r>
        <w:t xml:space="preserve">(в ред. </w:t>
      </w:r>
      <w:hyperlink r:id="rId153" w:history="1">
        <w:r>
          <w:rPr>
            <w:color w:val="0000FF"/>
          </w:rPr>
          <w:t>Постановления</w:t>
        </w:r>
      </w:hyperlink>
      <w:r>
        <w:t xml:space="preserve"> Правительства Брянской области от 23.12.2019 N 625-п)</w:t>
      </w:r>
    </w:p>
    <w:p w:rsidR="00763C9C" w:rsidRDefault="00763C9C">
      <w:pPr>
        <w:pStyle w:val="ConsPlusNormal"/>
        <w:spacing w:before="220"/>
        <w:ind w:firstLine="540"/>
        <w:jc w:val="both"/>
      </w:pPr>
      <w:r>
        <w:t>2021 год - 65744931,24 рубля;</w:t>
      </w:r>
    </w:p>
    <w:p w:rsidR="00763C9C" w:rsidRDefault="00763C9C">
      <w:pPr>
        <w:pStyle w:val="ConsPlusNormal"/>
        <w:jc w:val="both"/>
      </w:pPr>
      <w:r>
        <w:t xml:space="preserve">(в ред. </w:t>
      </w:r>
      <w:hyperlink r:id="rId154" w:history="1">
        <w:r>
          <w:rPr>
            <w:color w:val="0000FF"/>
          </w:rPr>
          <w:t>Постановления</w:t>
        </w:r>
      </w:hyperlink>
      <w:r>
        <w:t xml:space="preserve"> Правительства Брянской области от 23.12.2019 N 625-п)</w:t>
      </w:r>
    </w:p>
    <w:p w:rsidR="00763C9C" w:rsidRDefault="00763C9C">
      <w:pPr>
        <w:pStyle w:val="ConsPlusNormal"/>
        <w:spacing w:before="220"/>
        <w:ind w:firstLine="540"/>
        <w:jc w:val="both"/>
      </w:pPr>
      <w:r>
        <w:t>2022 год - 66879631,24 рубля;</w:t>
      </w:r>
    </w:p>
    <w:p w:rsidR="00763C9C" w:rsidRDefault="00763C9C">
      <w:pPr>
        <w:pStyle w:val="ConsPlusNormal"/>
        <w:jc w:val="both"/>
      </w:pPr>
      <w:r>
        <w:t xml:space="preserve">(абзац введен </w:t>
      </w:r>
      <w:hyperlink r:id="rId155" w:history="1">
        <w:r>
          <w:rPr>
            <w:color w:val="0000FF"/>
          </w:rPr>
          <w:t>Постановлением</w:t>
        </w:r>
      </w:hyperlink>
      <w:r>
        <w:t xml:space="preserve"> Правительства Брянской области от 23.12.2019 N 625-п)</w:t>
      </w:r>
    </w:p>
    <w:p w:rsidR="00763C9C" w:rsidRDefault="00763C9C">
      <w:pPr>
        <w:pStyle w:val="ConsPlusNormal"/>
        <w:spacing w:before="220"/>
        <w:ind w:firstLine="540"/>
        <w:jc w:val="both"/>
      </w:pPr>
      <w:r>
        <w:t>2023 год - 66879631,24 рубля;</w:t>
      </w:r>
    </w:p>
    <w:p w:rsidR="00763C9C" w:rsidRDefault="00763C9C">
      <w:pPr>
        <w:pStyle w:val="ConsPlusNormal"/>
        <w:jc w:val="both"/>
      </w:pPr>
      <w:r>
        <w:t xml:space="preserve">(абзац введен </w:t>
      </w:r>
      <w:hyperlink r:id="rId156" w:history="1">
        <w:r>
          <w:rPr>
            <w:color w:val="0000FF"/>
          </w:rPr>
          <w:t>Постановлением</w:t>
        </w:r>
      </w:hyperlink>
      <w:r>
        <w:t xml:space="preserve"> Правительства Брянской области от 23.12.2019 N 625-п)</w:t>
      </w:r>
    </w:p>
    <w:p w:rsidR="00763C9C" w:rsidRDefault="00763C9C">
      <w:pPr>
        <w:pStyle w:val="ConsPlusNormal"/>
        <w:spacing w:before="220"/>
        <w:ind w:firstLine="540"/>
        <w:jc w:val="both"/>
      </w:pPr>
      <w:r>
        <w:t>2024 год - 66879631,24 рубля.</w:t>
      </w:r>
    </w:p>
    <w:p w:rsidR="00763C9C" w:rsidRDefault="00763C9C">
      <w:pPr>
        <w:pStyle w:val="ConsPlusNormal"/>
        <w:jc w:val="both"/>
      </w:pPr>
      <w:r>
        <w:t xml:space="preserve">(абзац введен </w:t>
      </w:r>
      <w:hyperlink r:id="rId157" w:history="1">
        <w:r>
          <w:rPr>
            <w:color w:val="0000FF"/>
          </w:rPr>
          <w:t>Постановлением</w:t>
        </w:r>
      </w:hyperlink>
      <w:r>
        <w:t xml:space="preserve"> Правительства Брянской области от 23.12.2019 N 625-п)</w:t>
      </w:r>
    </w:p>
    <w:p w:rsidR="00763C9C" w:rsidRDefault="00763C9C">
      <w:pPr>
        <w:pStyle w:val="ConsPlusNormal"/>
        <w:spacing w:before="220"/>
        <w:ind w:firstLine="540"/>
        <w:jc w:val="both"/>
      </w:pPr>
      <w:r>
        <w:t>Реализация подпрограммы по обеспечению жильем молодых семей предусматривает ее реализацию с использованием средств федерального, областного, местных бюджетов и внебюджетных источников.</w:t>
      </w:r>
    </w:p>
    <w:p w:rsidR="00763C9C" w:rsidRDefault="00763C9C">
      <w:pPr>
        <w:pStyle w:val="ConsPlusNormal"/>
        <w:spacing w:before="220"/>
        <w:ind w:firstLine="540"/>
        <w:jc w:val="both"/>
      </w:pPr>
      <w:r>
        <w:t>Привлечение средств внебюджетных источников обеспечивается за счет средств кредитных и других организаций, предоставляющих молодым семьям кредиты и займы на приобретение жилого помещения или строительство жилого дома, в том числе ипотечные.</w:t>
      </w:r>
    </w:p>
    <w:p w:rsidR="00763C9C" w:rsidRDefault="00763C9C">
      <w:pPr>
        <w:pStyle w:val="ConsPlusNormal"/>
        <w:spacing w:before="220"/>
        <w:ind w:firstLine="540"/>
        <w:jc w:val="both"/>
      </w:pPr>
      <w:r>
        <w:lastRenderedPageBreak/>
        <w:t>Использование участниками подпрограммы собственных денежных средств для частичной оплаты стоимости на приобретение (строительство) жилья.</w:t>
      </w:r>
    </w:p>
    <w:p w:rsidR="00763C9C" w:rsidRDefault="00763C9C">
      <w:pPr>
        <w:pStyle w:val="ConsPlusNormal"/>
        <w:spacing w:before="220"/>
        <w:ind w:firstLine="540"/>
        <w:jc w:val="both"/>
      </w:pPr>
      <w:r>
        <w:t>Объем финансирования за счет средств всех уровней подлежит корректировке в соответствии с законами о федеральном, областном бюджетах и решениями о местных бюджетах на соответствующий период.</w:t>
      </w:r>
    </w:p>
    <w:p w:rsidR="00763C9C" w:rsidRDefault="00763C9C">
      <w:pPr>
        <w:pStyle w:val="ConsPlusNormal"/>
        <w:jc w:val="both"/>
      </w:pPr>
    </w:p>
    <w:p w:rsidR="00763C9C" w:rsidRDefault="00763C9C">
      <w:pPr>
        <w:pStyle w:val="ConsPlusTitle"/>
        <w:jc w:val="center"/>
        <w:outlineLvl w:val="2"/>
      </w:pPr>
      <w:r>
        <w:t>V. Механизм реализации и управления подпрограммой</w:t>
      </w:r>
    </w:p>
    <w:p w:rsidR="00763C9C" w:rsidRDefault="00763C9C">
      <w:pPr>
        <w:pStyle w:val="ConsPlusNormal"/>
        <w:jc w:val="both"/>
      </w:pPr>
    </w:p>
    <w:p w:rsidR="00763C9C" w:rsidRDefault="00763C9C">
      <w:pPr>
        <w:pStyle w:val="ConsPlusNormal"/>
        <w:ind w:firstLine="540"/>
        <w:jc w:val="both"/>
      </w:pPr>
      <w:r>
        <w:t>Механизм реализации подпрограммы по обеспечению жильем молодых семей предполагает оказание государственной поддержки молодым семьям - участникам государственной программы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 - социальная выплата, строительство индивидуального жилого дома).</w:t>
      </w:r>
    </w:p>
    <w:p w:rsidR="00763C9C" w:rsidRDefault="00763C9C">
      <w:pPr>
        <w:pStyle w:val="ConsPlusNormal"/>
        <w:spacing w:before="220"/>
        <w:ind w:firstLine="540"/>
        <w:jc w:val="both"/>
      </w:pPr>
      <w:r>
        <w:t>Молодые семьи смогут улучшить жилищные условия в рамках мероприятия ведомственной целевой программы.</w:t>
      </w:r>
    </w:p>
    <w:p w:rsidR="00763C9C" w:rsidRDefault="00763C9C">
      <w:pPr>
        <w:pStyle w:val="ConsPlusNormal"/>
        <w:jc w:val="both"/>
      </w:pPr>
      <w:r>
        <w:t xml:space="preserve">(абзац введен </w:t>
      </w:r>
      <w:hyperlink r:id="rId158" w:history="1">
        <w:r>
          <w:rPr>
            <w:color w:val="0000FF"/>
          </w:rPr>
          <w:t>Постановлением</w:t>
        </w:r>
      </w:hyperlink>
      <w:r>
        <w:t xml:space="preserve"> Правительства Брянской области от 13.05.2019 N 206-п)</w:t>
      </w:r>
    </w:p>
    <w:p w:rsidR="00763C9C" w:rsidRDefault="00763C9C">
      <w:pPr>
        <w:pStyle w:val="ConsPlusNormal"/>
        <w:spacing w:before="220"/>
        <w:ind w:firstLine="540"/>
        <w:jc w:val="both"/>
      </w:pPr>
      <w:r>
        <w:t xml:space="preserve">Порядок участия молодых семей в подпрограмме "Обеспечение жильем молодых семей в Брянской области" государственной программы "Социальная и демографическая политика Брянской области", а также цели, порядок, условия предоставления и использования социальной выплаты определяются </w:t>
      </w:r>
      <w:hyperlink r:id="rId159"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(далее - Правила), приведенными в приложении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17 декабря 2010 года N 1050.</w:t>
      </w:r>
    </w:p>
    <w:p w:rsidR="00763C9C" w:rsidRDefault="00763C9C">
      <w:pPr>
        <w:pStyle w:val="ConsPlusNormal"/>
        <w:jc w:val="both"/>
      </w:pPr>
      <w:r>
        <w:t xml:space="preserve">(в ред. </w:t>
      </w:r>
      <w:hyperlink r:id="rId160" w:history="1">
        <w:r>
          <w:rPr>
            <w:color w:val="0000FF"/>
          </w:rPr>
          <w:t>Постановления</w:t>
        </w:r>
      </w:hyperlink>
      <w:r>
        <w:t xml:space="preserve"> Правительства Брянской области от 13.05.2019 N 206-п)</w:t>
      </w:r>
    </w:p>
    <w:p w:rsidR="00763C9C" w:rsidRDefault="00763C9C">
      <w:pPr>
        <w:pStyle w:val="ConsPlusNormal"/>
        <w:spacing w:before="220"/>
        <w:ind w:firstLine="540"/>
        <w:jc w:val="both"/>
      </w:pPr>
      <w: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утверждены Постановлением Правительства Брянской области.</w:t>
      </w:r>
    </w:p>
    <w:p w:rsidR="00763C9C" w:rsidRDefault="00763C9C">
      <w:pPr>
        <w:pStyle w:val="ConsPlusNormal"/>
        <w:spacing w:before="220"/>
        <w:ind w:firstLine="540"/>
        <w:jc w:val="both"/>
      </w:pPr>
      <w:r>
        <w:t xml:space="preserve">Также одним из условий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Брянской области и федеральными органами исполнительной власти персональных данных о членах молодой семьи. Согласие должно быть оформлено в соответствии со </w:t>
      </w:r>
      <w:hyperlink r:id="rId161" w:history="1">
        <w:r>
          <w:rPr>
            <w:color w:val="0000FF"/>
          </w:rPr>
          <w:t>статьей 9</w:t>
        </w:r>
      </w:hyperlink>
      <w:r>
        <w:t xml:space="preserve"> Федерального закона "О персональных данных".</w:t>
      </w:r>
    </w:p>
    <w:p w:rsidR="00763C9C" w:rsidRDefault="00763C9C">
      <w:pPr>
        <w:pStyle w:val="ConsPlusNormal"/>
        <w:spacing w:before="220"/>
        <w:ind w:firstLine="540"/>
        <w:jc w:val="both"/>
      </w:pPr>
      <w:r>
        <w:t>В случае отзыва одним из совершеннолетних членов молодой семьи согласия на обработку персональных данных молодая семья исключается из состава участников подпрограммы.</w:t>
      </w:r>
    </w:p>
    <w:p w:rsidR="00763C9C" w:rsidRDefault="00763C9C">
      <w:pPr>
        <w:pStyle w:val="ConsPlusNormal"/>
        <w:spacing w:before="220"/>
        <w:ind w:firstLine="540"/>
        <w:jc w:val="both"/>
      </w:pPr>
      <w:r>
        <w:t xml:space="preserve">Выдача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осуществляется органом местного самоуправления в соответствии со списком молодых семей - претендентов на получение социальных выплат в соответствующем финансовом году, утвержденным </w:t>
      </w:r>
      <w:r>
        <w:lastRenderedPageBreak/>
        <w:t>департаментом семьи, социальной и демографической политики Брянской области.</w:t>
      </w:r>
    </w:p>
    <w:p w:rsidR="00763C9C" w:rsidRDefault="00763C9C">
      <w:pPr>
        <w:pStyle w:val="ConsPlusNormal"/>
        <w:spacing w:before="220"/>
        <w:ind w:firstLine="540"/>
        <w:jc w:val="both"/>
      </w:pPr>
      <w:r>
        <w:t>Оплата изготовления бланков свидетельств осуществляется департаментом семьи, социальной и демографической политики Брянской области за счет средств областного бюджета, предусматриваемых на финансирование подпрограммы.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763C9C" w:rsidRDefault="00763C9C">
      <w:pPr>
        <w:pStyle w:val="ConsPlusNormal"/>
        <w:spacing w:before="220"/>
        <w:ind w:firstLine="540"/>
        <w:jc w:val="both"/>
      </w:pPr>
      <w:r>
        <w:t>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763C9C" w:rsidRDefault="00763C9C">
      <w:pPr>
        <w:pStyle w:val="ConsPlusNormal"/>
        <w:spacing w:before="220"/>
        <w:ind w:firstLine="540"/>
        <w:jc w:val="both"/>
      </w:pPr>
      <w:r>
        <w:t>В рамках подпрограммы социальную выплату могут получить молодые семьи, отвечающие требованиям, указанным в пункте 6 Правил, и изъявившие такое желание.</w:t>
      </w:r>
    </w:p>
    <w:p w:rsidR="00763C9C" w:rsidRDefault="00763C9C">
      <w:pPr>
        <w:pStyle w:val="ConsPlusNormal"/>
        <w:spacing w:before="220"/>
        <w:ind w:firstLine="540"/>
        <w:jc w:val="both"/>
      </w:pPr>
      <w:r>
        <w:t>Порядок формирования органами местного самоуправления муниципальных образований Брянской области списка молодых семей - участников мероприятия ведомственной целевой программы, подпрограммы "Обеспечение жильем молодых семей в Брянской области" государственной программы "Социальная и демографическая политика Брянской области", изъявивших желание получить социальную выплату в планируемом году, и форма этого списка утверждаются приказом департамента семьи, социальной и демографической политики Брянской области.</w:t>
      </w:r>
    </w:p>
    <w:p w:rsidR="00763C9C" w:rsidRDefault="00763C9C">
      <w:pPr>
        <w:pStyle w:val="ConsPlusNormal"/>
        <w:jc w:val="both"/>
      </w:pPr>
      <w:r>
        <w:t xml:space="preserve">(в ред. </w:t>
      </w:r>
      <w:hyperlink r:id="rId162" w:history="1">
        <w:r>
          <w:rPr>
            <w:color w:val="0000FF"/>
          </w:rPr>
          <w:t>Постановления</w:t>
        </w:r>
      </w:hyperlink>
      <w:r>
        <w:t xml:space="preserve"> Правительства Брянской области от 13.05.2019 N 206-п)</w:t>
      </w:r>
    </w:p>
    <w:p w:rsidR="00763C9C" w:rsidRDefault="00763C9C">
      <w:pPr>
        <w:pStyle w:val="ConsPlusNormal"/>
        <w:spacing w:before="220"/>
        <w:ind w:firstLine="540"/>
        <w:jc w:val="both"/>
      </w:pPr>
      <w:r>
        <w:t>Право на улучшение жилищных условий с использованием социальной выплаты предоставляется молодой семье только один раз. Социальная выплата не предоставляется молодым семьям, не соответствующим условиям подпрограммы, а также молодым семьям, ранее реализовавшим право на улучшение жилищных условий с использованием социальной выплаты или иной формы государственной поддержки за счет средств областного, федерального бюджета. Участие в подпрограмме является добровольным волеизъявлением граждан и носит заявительный характер.</w:t>
      </w:r>
    </w:p>
    <w:p w:rsidR="00763C9C" w:rsidRDefault="00763C9C">
      <w:pPr>
        <w:pStyle w:val="ConsPlusNormal"/>
        <w:spacing w:before="220"/>
        <w:ind w:firstLine="540"/>
        <w:jc w:val="both"/>
      </w:pPr>
      <w:r>
        <w:t>Социальная выплата предоставляется в размере не менее:</w:t>
      </w:r>
    </w:p>
    <w:p w:rsidR="00763C9C" w:rsidRDefault="00763C9C">
      <w:pPr>
        <w:pStyle w:val="ConsPlusNormal"/>
        <w:spacing w:before="220"/>
        <w:ind w:firstLine="540"/>
        <w:jc w:val="both"/>
      </w:pPr>
      <w:r>
        <w:t>30 процентов расчетной (средней) стоимости жилья, определяемой в соответствии с Правилами, - для молодых семей, не имеющих детей;</w:t>
      </w:r>
    </w:p>
    <w:p w:rsidR="00763C9C" w:rsidRDefault="00763C9C">
      <w:pPr>
        <w:pStyle w:val="ConsPlusNormal"/>
        <w:spacing w:before="220"/>
        <w:ind w:firstLine="540"/>
        <w:jc w:val="both"/>
      </w:pPr>
      <w:r>
        <w:t>35 процентов расчетной (средней) стоимости жилья, определяемой в соответствии с Правилами, - для молодых семей, имеющих 1 ребенка или более, а также для неполных молодых семей, состоящих из 1 молодого родителя и 1 ребенка или более.</w:t>
      </w:r>
    </w:p>
    <w:p w:rsidR="00763C9C" w:rsidRDefault="00763C9C">
      <w:pPr>
        <w:pStyle w:val="ConsPlusNormal"/>
        <w:spacing w:before="220"/>
        <w:ind w:firstLine="540"/>
        <w:jc w:val="both"/>
      </w:pPr>
      <w:r>
        <w:t>В случае использования социальной выплаты на цель, предусмотренную подпунктом "в" пункта 2 Правил, ее размер устанавливается в соответствии с пунктом 10 Правил и ограничивается суммой остатка задолженности по выплате остатка пая.</w:t>
      </w:r>
    </w:p>
    <w:p w:rsidR="00763C9C" w:rsidRDefault="00763C9C">
      <w:pPr>
        <w:pStyle w:val="ConsPlusNormal"/>
        <w:spacing w:before="220"/>
        <w:ind w:firstLine="540"/>
        <w:jc w:val="both"/>
      </w:pPr>
      <w:r>
        <w:t>В случае использования социальной выплаты на цель, предусмотренную подпунктом "е" пункта 2 Правил, размер социальной выплаты устанавливается в соответствии с пунктом 10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763C9C" w:rsidRDefault="00763C9C">
      <w:pPr>
        <w:pStyle w:val="ConsPlusNormal"/>
        <w:spacing w:before="220"/>
        <w:ind w:firstLine="540"/>
        <w:jc w:val="both"/>
      </w:pPr>
      <w:r>
        <w:t>Софинансирование расходов за счет средств местных бюджетов на погашение социальной выплаты, предусмотренной подпунктами "в" и "е" пункта 2 Правил, определяется по формуле:</w:t>
      </w:r>
    </w:p>
    <w:p w:rsidR="00763C9C" w:rsidRDefault="00763C9C">
      <w:pPr>
        <w:pStyle w:val="ConsPlusNormal"/>
        <w:jc w:val="both"/>
      </w:pPr>
    </w:p>
    <w:p w:rsidR="00763C9C" w:rsidRDefault="00763C9C">
      <w:pPr>
        <w:pStyle w:val="ConsPlusNormal"/>
        <w:jc w:val="center"/>
      </w:pPr>
      <w:r w:rsidRPr="00A33563">
        <w:rPr>
          <w:position w:val="-11"/>
        </w:rPr>
        <w:pict>
          <v:shape id="_x0000_i1025" style="width:326.8pt;height:22.55pt" coordsize="" o:spt="100" adj="0,,0" path="" filled="f" stroked="f">
            <v:stroke joinstyle="miter"/>
            <v:imagedata r:id="rId163" o:title="base_23753_61713_32768"/>
            <v:formulas/>
            <v:path o:connecttype="segments"/>
          </v:shape>
        </w:pict>
      </w:r>
    </w:p>
    <w:p w:rsidR="00763C9C" w:rsidRDefault="00763C9C">
      <w:pPr>
        <w:pStyle w:val="ConsPlusNormal"/>
        <w:jc w:val="both"/>
      </w:pPr>
    </w:p>
    <w:p w:rsidR="00763C9C" w:rsidRDefault="00763C9C">
      <w:pPr>
        <w:pStyle w:val="ConsPlusNormal"/>
        <w:ind w:firstLine="540"/>
        <w:jc w:val="both"/>
      </w:pPr>
      <w:r>
        <w:t>Sсофi - сумма софинансирования бюджета i-го муниципального образования на погашение социальных выплат, предусмотренных подпунктами "в" и "е" пункта 2 Правил;</w:t>
      </w:r>
    </w:p>
    <w:p w:rsidR="00763C9C" w:rsidRDefault="00763C9C">
      <w:pPr>
        <w:pStyle w:val="ConsPlusNormal"/>
        <w:spacing w:before="220"/>
        <w:ind w:firstLine="540"/>
        <w:jc w:val="both"/>
      </w:pPr>
      <w:r w:rsidRPr="00A33563">
        <w:rPr>
          <w:position w:val="-11"/>
        </w:rPr>
        <w:pict>
          <v:shape id="_x0000_i1026" style="width:39.45pt;height:22.55pt" coordsize="" o:spt="100" adj="0,,0" path="" filled="f" stroked="f">
            <v:stroke joinstyle="miter"/>
            <v:imagedata r:id="rId164" o:title="base_23753_61713_32769"/>
            <v:formulas/>
            <v:path o:connecttype="segments"/>
          </v:shape>
        </w:pict>
      </w:r>
      <w:r>
        <w:t xml:space="preserve"> - сумма остатков задолженности по выплате остатка пая и сумма остатка основного долга и остатка задолженности по выплате процентов за пользование ипотечным жилищным кредитом или займом;</w:t>
      </w:r>
    </w:p>
    <w:p w:rsidR="00763C9C" w:rsidRDefault="00763C9C">
      <w:pPr>
        <w:pStyle w:val="ConsPlusNormal"/>
        <w:spacing w:before="220"/>
        <w:ind w:firstLine="540"/>
        <w:jc w:val="both"/>
      </w:pPr>
      <w:r>
        <w:t>не менее 10% - софинансирование расходов за счет средств местных бюджетов социальной выплаты в размере не менее 10% от средней расчетной стоимости жилья;</w:t>
      </w:r>
    </w:p>
    <w:p w:rsidR="00763C9C" w:rsidRDefault="00763C9C">
      <w:pPr>
        <w:pStyle w:val="ConsPlusNormal"/>
        <w:spacing w:before="220"/>
        <w:ind w:firstLine="540"/>
        <w:jc w:val="both"/>
      </w:pPr>
      <w:r>
        <w:t>не менее 30% - размер социальной выплаты молодым семьям, не имеющим детей;</w:t>
      </w:r>
    </w:p>
    <w:p w:rsidR="00763C9C" w:rsidRDefault="00763C9C">
      <w:pPr>
        <w:pStyle w:val="ConsPlusNormal"/>
        <w:spacing w:before="220"/>
        <w:ind w:firstLine="540"/>
        <w:jc w:val="both"/>
      </w:pPr>
      <w:r>
        <w:t>не менее 35% - размер социальной выплаты молодым семьям, имеющим 1 ребенка или более, а также для неполных молодых семей, состоящих из 1 молодого родителя и 1 ребенка или более.</w:t>
      </w:r>
    </w:p>
    <w:p w:rsidR="00763C9C" w:rsidRDefault="00763C9C">
      <w:pPr>
        <w:pStyle w:val="ConsPlusNormal"/>
        <w:spacing w:before="220"/>
        <w:ind w:firstLine="540"/>
        <w:jc w:val="both"/>
      </w:pPr>
      <w:r>
        <w:t>Молодым семьям - участникам подпрограммы при рождении (усыновлении) одного ребенка предоставляется дополнительная социальная выплата в размере 5 процентов расчетной (средней) стоимости жилья.</w:t>
      </w:r>
    </w:p>
    <w:p w:rsidR="00763C9C" w:rsidRDefault="00763C9C">
      <w:pPr>
        <w:pStyle w:val="ConsPlusNormal"/>
        <w:jc w:val="both"/>
      </w:pPr>
      <w:r>
        <w:t xml:space="preserve">(в ред. </w:t>
      </w:r>
      <w:hyperlink r:id="rId165" w:history="1">
        <w:r>
          <w:rPr>
            <w:color w:val="0000FF"/>
          </w:rPr>
          <w:t>Постановления</w:t>
        </w:r>
      </w:hyperlink>
      <w:r>
        <w:t xml:space="preserve"> Правительства Брянской области от 13.04.2020 N 146-п)</w:t>
      </w:r>
    </w:p>
    <w:p w:rsidR="00763C9C" w:rsidRDefault="00763C9C">
      <w:pPr>
        <w:pStyle w:val="ConsPlusNormal"/>
        <w:spacing w:before="220"/>
        <w:ind w:firstLine="540"/>
        <w:jc w:val="both"/>
      </w:pPr>
      <w:r>
        <w:t>Порядок предоставления дополнительной социальной выплаты молодым семьям при рождении (усыновлении) одного ребенка утверждается постановлением Правительства Брянской области.</w:t>
      </w:r>
    </w:p>
    <w:p w:rsidR="00763C9C" w:rsidRDefault="00763C9C">
      <w:pPr>
        <w:pStyle w:val="ConsPlusNormal"/>
        <w:jc w:val="both"/>
      </w:pPr>
      <w:r>
        <w:t xml:space="preserve">(в ред. </w:t>
      </w:r>
      <w:hyperlink r:id="rId166" w:history="1">
        <w:r>
          <w:rPr>
            <w:color w:val="0000FF"/>
          </w:rPr>
          <w:t>Постановления</w:t>
        </w:r>
      </w:hyperlink>
      <w:r>
        <w:t xml:space="preserve"> Правительства Брянской области от 13.04.2020 N 146-п)</w:t>
      </w:r>
    </w:p>
    <w:p w:rsidR="00763C9C" w:rsidRDefault="00763C9C">
      <w:pPr>
        <w:pStyle w:val="ConsPlusNormal"/>
        <w:spacing w:before="220"/>
        <w:ind w:firstLine="540"/>
        <w:jc w:val="both"/>
      </w:pPr>
      <w:r>
        <w:t xml:space="preserve">Абзац исключен. - </w:t>
      </w:r>
      <w:hyperlink r:id="rId167" w:history="1">
        <w:r>
          <w:rPr>
            <w:color w:val="0000FF"/>
          </w:rPr>
          <w:t>Постановление</w:t>
        </w:r>
      </w:hyperlink>
      <w:r>
        <w:t xml:space="preserve"> Правительства Брянской области от 13.04.2020 N 146-п.</w:t>
      </w:r>
    </w:p>
    <w:p w:rsidR="00763C9C" w:rsidRDefault="00763C9C">
      <w:pPr>
        <w:pStyle w:val="ConsPlusNormal"/>
        <w:spacing w:before="220"/>
        <w:ind w:firstLine="540"/>
        <w:jc w:val="both"/>
      </w:pPr>
      <w:r>
        <w:t xml:space="preserve">Абзацы двадцать восьмой - тридцать второй исключены. - </w:t>
      </w:r>
      <w:hyperlink r:id="rId168" w:history="1">
        <w:r>
          <w:rPr>
            <w:color w:val="0000FF"/>
          </w:rPr>
          <w:t>Постановление</w:t>
        </w:r>
      </w:hyperlink>
      <w:r>
        <w:t xml:space="preserve"> Правительства Брянской области от 26.08.2019 N 387-п.</w:t>
      </w:r>
    </w:p>
    <w:p w:rsidR="00763C9C" w:rsidRDefault="00763C9C">
      <w:pPr>
        <w:pStyle w:val="ConsPlusNormal"/>
        <w:spacing w:before="220"/>
        <w:ind w:firstLine="540"/>
        <w:jc w:val="both"/>
      </w:pPr>
      <w: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выдается органом местного самоуправления, принявшим решение об участии молодой семьи в подпрограмме. Полученное свидетельство сдается его владельцем в банк, отобранный департаментом семьи, социальной и демографической политики Брянской области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с банком договор банковского счета.</w:t>
      </w:r>
    </w:p>
    <w:p w:rsidR="00763C9C" w:rsidRDefault="00763C9C">
      <w:pPr>
        <w:pStyle w:val="ConsPlusNormal"/>
        <w:spacing w:before="220"/>
        <w:ind w:firstLine="540"/>
        <w:jc w:val="both"/>
      </w:pPr>
      <w:r>
        <w:t xml:space="preserve">Факт получения свидетельства молодой семьей подтверждается ее подписью (подписью ее уполномоченного лица) в </w:t>
      </w:r>
      <w:hyperlink w:anchor="P2181" w:history="1">
        <w:r>
          <w:rPr>
            <w:color w:val="0000FF"/>
          </w:rPr>
          <w:t>книге</w:t>
        </w:r>
      </w:hyperlink>
      <w:r>
        <w:t xml:space="preserve"> учета выданных свидетельств (по форме согласно приложению 3 к подпрограмме).</w:t>
      </w:r>
    </w:p>
    <w:p w:rsidR="00763C9C" w:rsidRDefault="00763C9C">
      <w:pPr>
        <w:pStyle w:val="ConsPlusNormal"/>
        <w:spacing w:before="220"/>
        <w:ind w:firstLine="540"/>
        <w:jc w:val="both"/>
      </w:pPr>
      <w:r>
        <w:t xml:space="preserve">Предоставление и распределение субсидий из областного бюджета бюджетам муниципальных образований Брянской области на обеспечение жильем молодых семей в рамках подпрограммы "Обеспечение жильем молодых семей в Брянской области" государственной программы "Социальная и демографическая политика Брянской области" осуществляется в соответствии с </w:t>
      </w:r>
      <w:hyperlink w:anchor="P2241" w:history="1">
        <w:r>
          <w:rPr>
            <w:color w:val="0000FF"/>
          </w:rPr>
          <w:t>Порядком</w:t>
        </w:r>
      </w:hyperlink>
      <w:r>
        <w:t>, приведенным в приложении 4 к подпрограмме.</w:t>
      </w:r>
    </w:p>
    <w:p w:rsidR="00763C9C" w:rsidRDefault="00763C9C">
      <w:pPr>
        <w:pStyle w:val="ConsPlusNormal"/>
        <w:jc w:val="both"/>
      </w:pPr>
      <w:r>
        <w:t xml:space="preserve">(в ред. </w:t>
      </w:r>
      <w:hyperlink r:id="rId169" w:history="1">
        <w:r>
          <w:rPr>
            <w:color w:val="0000FF"/>
          </w:rPr>
          <w:t>Постановления</w:t>
        </w:r>
      </w:hyperlink>
      <w:r>
        <w:t xml:space="preserve"> Правительства Брянской области от 26.08.2019 N 387-п)</w:t>
      </w:r>
    </w:p>
    <w:p w:rsidR="00763C9C" w:rsidRDefault="00763C9C">
      <w:pPr>
        <w:pStyle w:val="ConsPlusNormal"/>
        <w:spacing w:before="220"/>
        <w:ind w:firstLine="540"/>
        <w:jc w:val="both"/>
      </w:pPr>
      <w:r>
        <w:t xml:space="preserve">Социальная выплата молодым семьям - участникам подпрограммы будет предоставляться </w:t>
      </w:r>
      <w:r>
        <w:lastRenderedPageBreak/>
        <w:t>органом местного самоуправления, принявшим решение об участии молодой семьи в подпрограмме, за счет средств местного бюджета, предусмотренных на реализацию подпрограммы по обеспечению жильем молодых семей, в том числе за счет субсидий на обеспечение жильем молодых семей в рамках подпрограммы из областного бюджета, в соответствии с Порядком.</w:t>
      </w:r>
    </w:p>
    <w:p w:rsidR="00763C9C" w:rsidRDefault="00763C9C">
      <w:pPr>
        <w:pStyle w:val="ConsPlusNormal"/>
        <w:jc w:val="both"/>
      </w:pPr>
      <w:r>
        <w:t xml:space="preserve">(в ред. </w:t>
      </w:r>
      <w:hyperlink r:id="rId170" w:history="1">
        <w:r>
          <w:rPr>
            <w:color w:val="0000FF"/>
          </w:rPr>
          <w:t>Постановления</w:t>
        </w:r>
      </w:hyperlink>
      <w:r>
        <w:t xml:space="preserve"> Правительства Брянской области от 13.05.2019 N 206-п)</w:t>
      </w:r>
    </w:p>
    <w:p w:rsidR="00763C9C" w:rsidRDefault="00763C9C">
      <w:pPr>
        <w:pStyle w:val="ConsPlusNormal"/>
        <w:spacing w:before="220"/>
        <w:ind w:firstLine="540"/>
        <w:jc w:val="both"/>
      </w:pPr>
      <w:r>
        <w:t>Формат мероприятий по обеспечению жильем молодых семей в рамках подпрограммы предусматривает ее реализацию с использованием средств федерального, областного, местных бюджетов и внебюджетных источников.</w:t>
      </w:r>
    </w:p>
    <w:p w:rsidR="00763C9C" w:rsidRDefault="00763C9C">
      <w:pPr>
        <w:pStyle w:val="ConsPlusNormal"/>
        <w:spacing w:before="220"/>
        <w:ind w:firstLine="540"/>
        <w:jc w:val="both"/>
      </w:pPr>
      <w:r>
        <w:t>Департамент семьи, социальной и демографической политики Брянской области проводит оценку эффективности использования муниципальными районами (городскими округами) субсидии на основании достижения муниципальными образованиями значений показателей, предусмотренных в соглашениях о предоставлении субсидий из областного бюджета бюджету муниципального района (городского округа) на софинансирование расходных обязательств по предоставлению социальных выплат молодым семьям на приобретение (строительство) жилья.</w:t>
      </w:r>
    </w:p>
    <w:p w:rsidR="00763C9C" w:rsidRDefault="00763C9C">
      <w:pPr>
        <w:pStyle w:val="ConsPlusNormal"/>
        <w:jc w:val="both"/>
      </w:pPr>
      <w:r>
        <w:t xml:space="preserve">(в ред. </w:t>
      </w:r>
      <w:hyperlink r:id="rId171" w:history="1">
        <w:r>
          <w:rPr>
            <w:color w:val="0000FF"/>
          </w:rPr>
          <w:t>Постановления</w:t>
        </w:r>
      </w:hyperlink>
      <w:r>
        <w:t xml:space="preserve"> Правительства Брянской области от 13.05.2019 N 206-п)</w:t>
      </w:r>
    </w:p>
    <w:p w:rsidR="00763C9C" w:rsidRDefault="00763C9C">
      <w:pPr>
        <w:pStyle w:val="ConsPlusNormal"/>
        <w:spacing w:before="220"/>
        <w:ind w:firstLine="540"/>
        <w:jc w:val="both"/>
      </w:pPr>
      <w:r>
        <w:t>Оценка производится на основе анализа отчетности органов местного самоуправления муниципальных районов (городских округов) об исполнении условий предоставления субсидий, а также о выполнении показателей социально-экономической эффективности ежемесячно до 15-го числа месяца, следующего за отчетным.</w:t>
      </w:r>
    </w:p>
    <w:p w:rsidR="00763C9C" w:rsidRDefault="00763C9C">
      <w:pPr>
        <w:pStyle w:val="ConsPlusNormal"/>
        <w:spacing w:before="220"/>
        <w:ind w:firstLine="540"/>
        <w:jc w:val="both"/>
      </w:pPr>
      <w:r>
        <w:t>Органы местного самоуправления муниципальных районов (городских округов) осуществляют контроль и несут ответственность за целевое и эффективное использование субсидии в соответствии с бюджетным законодательством Российской Федерации.</w:t>
      </w:r>
    </w:p>
    <w:p w:rsidR="00763C9C" w:rsidRDefault="00763C9C">
      <w:pPr>
        <w:pStyle w:val="ConsPlusNormal"/>
        <w:spacing w:before="220"/>
        <w:ind w:firstLine="540"/>
        <w:jc w:val="both"/>
      </w:pPr>
      <w:r>
        <w:t>Прекращение перечисления субсидий осуществляется по решению департамента семьи, социальной и демографической политики Брянской области в случае:</w:t>
      </w:r>
    </w:p>
    <w:p w:rsidR="00763C9C" w:rsidRDefault="00763C9C">
      <w:pPr>
        <w:pStyle w:val="ConsPlusNormal"/>
        <w:spacing w:before="220"/>
        <w:ind w:firstLine="540"/>
        <w:jc w:val="both"/>
      </w:pPr>
      <w:r>
        <w:t>нецелевого использования субсидий;</w:t>
      </w:r>
    </w:p>
    <w:p w:rsidR="00763C9C" w:rsidRDefault="00763C9C">
      <w:pPr>
        <w:pStyle w:val="ConsPlusNormal"/>
        <w:spacing w:before="220"/>
        <w:ind w:firstLine="540"/>
        <w:jc w:val="both"/>
      </w:pPr>
      <w:r>
        <w:t>непредставления муниципальными образованиями отчета о расходовании средств областного бюджета, предоставленных на реализацию подпрограммы.</w:t>
      </w:r>
    </w:p>
    <w:p w:rsidR="00763C9C" w:rsidRDefault="00763C9C">
      <w:pPr>
        <w:pStyle w:val="ConsPlusNormal"/>
        <w:jc w:val="both"/>
      </w:pPr>
      <w:r>
        <w:t xml:space="preserve">(в ред. </w:t>
      </w:r>
      <w:hyperlink r:id="rId172" w:history="1">
        <w:r>
          <w:rPr>
            <w:color w:val="0000FF"/>
          </w:rPr>
          <w:t>Постановления</w:t>
        </w:r>
      </w:hyperlink>
      <w:r>
        <w:t xml:space="preserve"> Правительства Брянской области от 13.05.2019 N 206-п)</w:t>
      </w:r>
    </w:p>
    <w:p w:rsidR="00763C9C" w:rsidRDefault="00763C9C">
      <w:pPr>
        <w:pStyle w:val="ConsPlusNormal"/>
        <w:spacing w:before="220"/>
        <w:ind w:firstLine="540"/>
        <w:jc w:val="both"/>
      </w:pPr>
      <w:r>
        <w:t xml:space="preserve">Абзацы сорок третий - сорок пятый исключены. - </w:t>
      </w:r>
      <w:hyperlink r:id="rId173" w:history="1">
        <w:r>
          <w:rPr>
            <w:color w:val="0000FF"/>
          </w:rPr>
          <w:t>Постановление</w:t>
        </w:r>
      </w:hyperlink>
      <w:r>
        <w:t xml:space="preserve"> Правительства Брянской области от 13.05.2019 N 206-п.</w:t>
      </w:r>
    </w:p>
    <w:p w:rsidR="00763C9C" w:rsidRDefault="00763C9C">
      <w:pPr>
        <w:pStyle w:val="ConsPlusNormal"/>
        <w:spacing w:before="220"/>
        <w:ind w:firstLine="540"/>
        <w:jc w:val="both"/>
      </w:pPr>
      <w:r>
        <w:t>Ответственным исполнителем подпрограммы будут осуществляться:</w:t>
      </w:r>
    </w:p>
    <w:p w:rsidR="00763C9C" w:rsidRDefault="00763C9C">
      <w:pPr>
        <w:pStyle w:val="ConsPlusNormal"/>
        <w:spacing w:before="220"/>
        <w:ind w:firstLine="540"/>
        <w:jc w:val="both"/>
      </w:pPr>
      <w:r>
        <w:t>подготовка и представление заявок на участие в мероприятии ведомственной целевой программы;</w:t>
      </w:r>
    </w:p>
    <w:p w:rsidR="00763C9C" w:rsidRDefault="00763C9C">
      <w:pPr>
        <w:pStyle w:val="ConsPlusNormal"/>
        <w:jc w:val="both"/>
      </w:pPr>
      <w:r>
        <w:t xml:space="preserve">(в ред. </w:t>
      </w:r>
      <w:hyperlink r:id="rId174" w:history="1">
        <w:r>
          <w:rPr>
            <w:color w:val="0000FF"/>
          </w:rPr>
          <w:t>Постановления</w:t>
        </w:r>
      </w:hyperlink>
      <w:r>
        <w:t xml:space="preserve"> Правительства Брянской области от 13.05.2019 N 206-п)</w:t>
      </w:r>
    </w:p>
    <w:p w:rsidR="00763C9C" w:rsidRDefault="00763C9C">
      <w:pPr>
        <w:pStyle w:val="ConsPlusNormal"/>
        <w:spacing w:before="220"/>
        <w:ind w:firstLine="540"/>
        <w:jc w:val="both"/>
      </w:pPr>
      <w:r>
        <w:t>разработка нормативной правовой базы, необходимой для реализации мероприятий подпрограммы;</w:t>
      </w:r>
    </w:p>
    <w:p w:rsidR="00763C9C" w:rsidRDefault="00763C9C">
      <w:pPr>
        <w:pStyle w:val="ConsPlusNormal"/>
        <w:spacing w:before="220"/>
        <w:ind w:firstLine="540"/>
        <w:jc w:val="both"/>
      </w:pPr>
      <w:r>
        <w:t>формирование сводных списков молодых семей - участников подпрограммы и претендентов на получение социальной выплаты в текущем году;</w:t>
      </w:r>
    </w:p>
    <w:p w:rsidR="00763C9C" w:rsidRDefault="00763C9C">
      <w:pPr>
        <w:pStyle w:val="ConsPlusNormal"/>
        <w:spacing w:before="220"/>
        <w:ind w:firstLine="540"/>
        <w:jc w:val="both"/>
      </w:pPr>
      <w:r>
        <w:t>представление ответственному исполнителю мероприятия ведомственной целевой программы ежеквартальных отчетов о ходе его реализации.</w:t>
      </w:r>
    </w:p>
    <w:p w:rsidR="00763C9C" w:rsidRDefault="00763C9C">
      <w:pPr>
        <w:pStyle w:val="ConsPlusNormal"/>
        <w:jc w:val="both"/>
      </w:pPr>
      <w:r>
        <w:t xml:space="preserve">(в ред. </w:t>
      </w:r>
      <w:hyperlink r:id="rId175" w:history="1">
        <w:r>
          <w:rPr>
            <w:color w:val="0000FF"/>
          </w:rPr>
          <w:t>Постановления</w:t>
        </w:r>
      </w:hyperlink>
      <w:r>
        <w:t xml:space="preserve"> Правительства Брянской области от 13.05.2019 N 206-п)</w:t>
      </w:r>
    </w:p>
    <w:p w:rsidR="00763C9C" w:rsidRDefault="00763C9C">
      <w:pPr>
        <w:pStyle w:val="ConsPlusNormal"/>
        <w:jc w:val="both"/>
      </w:pPr>
    </w:p>
    <w:p w:rsidR="00763C9C" w:rsidRDefault="00763C9C">
      <w:pPr>
        <w:pStyle w:val="ConsPlusTitle"/>
        <w:jc w:val="center"/>
        <w:outlineLvl w:val="2"/>
      </w:pPr>
      <w:r>
        <w:lastRenderedPageBreak/>
        <w:t>VI. Оценка социально-экономической эффективности</w:t>
      </w:r>
    </w:p>
    <w:p w:rsidR="00763C9C" w:rsidRDefault="00763C9C">
      <w:pPr>
        <w:pStyle w:val="ConsPlusTitle"/>
        <w:jc w:val="center"/>
      </w:pPr>
      <w:r>
        <w:t>реализации подпрограммы</w:t>
      </w:r>
    </w:p>
    <w:p w:rsidR="00763C9C" w:rsidRDefault="00763C9C">
      <w:pPr>
        <w:pStyle w:val="ConsPlusNormal"/>
        <w:jc w:val="both"/>
      </w:pPr>
    </w:p>
    <w:p w:rsidR="00763C9C" w:rsidRDefault="00763C9C">
      <w:pPr>
        <w:pStyle w:val="ConsPlusNormal"/>
        <w:ind w:firstLine="540"/>
        <w:jc w:val="both"/>
      </w:pPr>
      <w:r>
        <w:t>Эффективность реализации подпрограммы и использования выделенных на нее средств федерального, областного бюджетов и местного бюджета обеспечивается за счет:</w:t>
      </w:r>
    </w:p>
    <w:p w:rsidR="00763C9C" w:rsidRDefault="00763C9C">
      <w:pPr>
        <w:pStyle w:val="ConsPlusNormal"/>
        <w:spacing w:before="220"/>
        <w:ind w:firstLine="540"/>
        <w:jc w:val="both"/>
      </w:pPr>
      <w:r>
        <w:t>прозрачности использования бюджетных средств;</w:t>
      </w:r>
    </w:p>
    <w:p w:rsidR="00763C9C" w:rsidRDefault="00763C9C">
      <w:pPr>
        <w:pStyle w:val="ConsPlusNormal"/>
        <w:spacing w:before="220"/>
        <w:ind w:firstLine="540"/>
        <w:jc w:val="both"/>
      </w:pPr>
      <w:r>
        <w:t>регулирования порядка расчета размера социальных выплат и их предоставления;</w:t>
      </w:r>
    </w:p>
    <w:p w:rsidR="00763C9C" w:rsidRDefault="00763C9C">
      <w:pPr>
        <w:pStyle w:val="ConsPlusNormal"/>
        <w:spacing w:before="220"/>
        <w:ind w:firstLine="540"/>
        <w:jc w:val="both"/>
      </w:pPr>
      <w:r>
        <w:t>адресного предоставления социальных выплат;</w:t>
      </w:r>
    </w:p>
    <w:p w:rsidR="00763C9C" w:rsidRDefault="00763C9C">
      <w:pPr>
        <w:pStyle w:val="ConsPlusNormal"/>
        <w:spacing w:before="220"/>
        <w:ind w:firstLine="540"/>
        <w:jc w:val="both"/>
      </w:pPr>
      <w:r>
        <w:t>привлечения молодыми семьями собственных, кредитных и заемных средств для приобретения жилого помещения или строительства жилого дома.</w:t>
      </w:r>
    </w:p>
    <w:p w:rsidR="00763C9C" w:rsidRDefault="00763C9C">
      <w:pPr>
        <w:pStyle w:val="ConsPlusNormal"/>
        <w:spacing w:before="220"/>
        <w:ind w:firstLine="540"/>
        <w:jc w:val="both"/>
      </w:pPr>
      <w:r>
        <w:t>Оценка эффективности реализации мер по обеспечению жильем молодых семей будет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(строительство) жилого помещения, и их доля в общем количестве молодых семей, состоящих на учете в качестве нуждающихся в улучшении жилищных условий.</w:t>
      </w:r>
    </w:p>
    <w:p w:rsidR="00763C9C" w:rsidRDefault="00763C9C">
      <w:pPr>
        <w:pStyle w:val="ConsPlusNormal"/>
        <w:spacing w:before="220"/>
        <w:ind w:firstLine="540"/>
        <w:jc w:val="both"/>
      </w:pPr>
      <w:r>
        <w:t>Успешное выполнение мероприятий подпрограммы позволит обеспечить:</w:t>
      </w:r>
    </w:p>
    <w:p w:rsidR="00763C9C" w:rsidRDefault="00763C9C">
      <w:pPr>
        <w:pStyle w:val="ConsPlusNormal"/>
        <w:spacing w:before="220"/>
        <w:ind w:firstLine="540"/>
        <w:jc w:val="both"/>
      </w:pPr>
      <w:r>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763C9C" w:rsidRDefault="00763C9C">
      <w:pPr>
        <w:pStyle w:val="ConsPlusNormal"/>
        <w:spacing w:before="220"/>
        <w:ind w:firstLine="540"/>
        <w:jc w:val="both"/>
      </w:pPr>
      <w:r>
        <w:t>развитие и закрепление положительных демографических тенденций в обществе;</w:t>
      </w:r>
    </w:p>
    <w:p w:rsidR="00763C9C" w:rsidRDefault="00763C9C">
      <w:pPr>
        <w:pStyle w:val="ConsPlusNormal"/>
        <w:spacing w:before="220"/>
        <w:ind w:firstLine="540"/>
        <w:jc w:val="both"/>
      </w:pPr>
      <w:r>
        <w:t>укрепление семейных отношений и снижение уровня социальной напряженности в обществе;</w:t>
      </w:r>
    </w:p>
    <w:p w:rsidR="00763C9C" w:rsidRDefault="00763C9C">
      <w:pPr>
        <w:pStyle w:val="ConsPlusNormal"/>
        <w:spacing w:before="220"/>
        <w:ind w:firstLine="540"/>
        <w:jc w:val="both"/>
      </w:pPr>
      <w:r>
        <w:t>развитие системы ипотечного жилищного кредитования.</w:t>
      </w: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right"/>
        <w:outlineLvl w:val="2"/>
      </w:pPr>
      <w:r>
        <w:t>Приложение 1</w:t>
      </w:r>
    </w:p>
    <w:p w:rsidR="00763C9C" w:rsidRDefault="00763C9C">
      <w:pPr>
        <w:pStyle w:val="ConsPlusNormal"/>
        <w:jc w:val="right"/>
      </w:pPr>
      <w:r>
        <w:t>к подпрограмме "Обеспечение жильем</w:t>
      </w:r>
    </w:p>
    <w:p w:rsidR="00763C9C" w:rsidRDefault="00763C9C">
      <w:pPr>
        <w:pStyle w:val="ConsPlusNormal"/>
        <w:jc w:val="right"/>
      </w:pPr>
      <w:r>
        <w:t>молодых семей в Брянской области"</w:t>
      </w:r>
    </w:p>
    <w:p w:rsidR="00763C9C" w:rsidRDefault="00763C9C">
      <w:pPr>
        <w:pStyle w:val="ConsPlusNormal"/>
        <w:jc w:val="both"/>
      </w:pPr>
    </w:p>
    <w:p w:rsidR="00763C9C" w:rsidRDefault="00763C9C">
      <w:pPr>
        <w:pStyle w:val="ConsPlusTitle"/>
        <w:jc w:val="center"/>
      </w:pPr>
      <w:r>
        <w:t>СПИСОК</w:t>
      </w:r>
    </w:p>
    <w:p w:rsidR="00763C9C" w:rsidRDefault="00763C9C">
      <w:pPr>
        <w:pStyle w:val="ConsPlusTitle"/>
        <w:jc w:val="center"/>
      </w:pPr>
      <w:r>
        <w:t>молодых семей на получение</w:t>
      </w:r>
    </w:p>
    <w:p w:rsidR="00763C9C" w:rsidRDefault="00763C9C">
      <w:pPr>
        <w:pStyle w:val="ConsPlusTitle"/>
        <w:jc w:val="center"/>
      </w:pPr>
      <w:r>
        <w:t>дополнительной социальной выплаты в связи</w:t>
      </w:r>
    </w:p>
    <w:p w:rsidR="00763C9C" w:rsidRDefault="00763C9C">
      <w:pPr>
        <w:pStyle w:val="ConsPlusTitle"/>
        <w:jc w:val="center"/>
      </w:pPr>
      <w:r>
        <w:t>с рождением (усыновлением) ребенка</w:t>
      </w:r>
    </w:p>
    <w:p w:rsidR="00763C9C" w:rsidRDefault="00763C9C">
      <w:pPr>
        <w:pStyle w:val="ConsPlusNormal"/>
        <w:jc w:val="both"/>
      </w:pPr>
    </w:p>
    <w:p w:rsidR="00763C9C" w:rsidRDefault="00763C9C">
      <w:pPr>
        <w:pStyle w:val="ConsPlusNormal"/>
        <w:ind w:firstLine="540"/>
        <w:jc w:val="both"/>
      </w:pPr>
      <w:r>
        <w:t xml:space="preserve">Исключен. - </w:t>
      </w:r>
      <w:hyperlink r:id="rId176" w:history="1">
        <w:r>
          <w:rPr>
            <w:color w:val="0000FF"/>
          </w:rPr>
          <w:t>Постановление</w:t>
        </w:r>
      </w:hyperlink>
      <w:r>
        <w:t xml:space="preserve"> Правительства Брянской области от 26.08.2019 N 387-п.</w:t>
      </w: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right"/>
        <w:outlineLvl w:val="2"/>
      </w:pPr>
      <w:r>
        <w:t>Приложение 2</w:t>
      </w:r>
    </w:p>
    <w:p w:rsidR="00763C9C" w:rsidRDefault="00763C9C">
      <w:pPr>
        <w:pStyle w:val="ConsPlusNormal"/>
        <w:jc w:val="right"/>
      </w:pPr>
      <w:r>
        <w:t>к подпрограмме "Обеспечение жильем</w:t>
      </w:r>
    </w:p>
    <w:p w:rsidR="00763C9C" w:rsidRDefault="00763C9C">
      <w:pPr>
        <w:pStyle w:val="ConsPlusNormal"/>
        <w:jc w:val="right"/>
      </w:pPr>
      <w:r>
        <w:t>молодых семей в Брянской области"</w:t>
      </w:r>
    </w:p>
    <w:p w:rsidR="00763C9C" w:rsidRDefault="00763C9C">
      <w:pPr>
        <w:pStyle w:val="ConsPlusNormal"/>
        <w:jc w:val="both"/>
      </w:pPr>
    </w:p>
    <w:p w:rsidR="00763C9C" w:rsidRDefault="00763C9C">
      <w:pPr>
        <w:pStyle w:val="ConsPlusNormal"/>
        <w:jc w:val="center"/>
      </w:pPr>
      <w:r>
        <w:t>СВИДЕТЕЛЬСТВО</w:t>
      </w:r>
    </w:p>
    <w:p w:rsidR="00763C9C" w:rsidRDefault="00763C9C">
      <w:pPr>
        <w:pStyle w:val="ConsPlusNormal"/>
        <w:jc w:val="center"/>
      </w:pPr>
      <w:r>
        <w:t>о праве на получение дополнительной социальной выплаты</w:t>
      </w:r>
    </w:p>
    <w:p w:rsidR="00763C9C" w:rsidRDefault="00763C9C">
      <w:pPr>
        <w:pStyle w:val="ConsPlusNormal"/>
        <w:jc w:val="center"/>
      </w:pPr>
      <w:r>
        <w:t>в связи с рождением (усыновлением) ребенка</w:t>
      </w:r>
    </w:p>
    <w:p w:rsidR="00763C9C" w:rsidRDefault="00763C9C">
      <w:pPr>
        <w:pStyle w:val="ConsPlusNormal"/>
        <w:jc w:val="both"/>
      </w:pPr>
    </w:p>
    <w:p w:rsidR="00763C9C" w:rsidRDefault="00763C9C">
      <w:pPr>
        <w:pStyle w:val="ConsPlusNormal"/>
        <w:ind w:firstLine="540"/>
        <w:jc w:val="both"/>
      </w:pPr>
      <w:r>
        <w:t xml:space="preserve">Исключено. - </w:t>
      </w:r>
      <w:hyperlink r:id="rId177" w:history="1">
        <w:r>
          <w:rPr>
            <w:color w:val="0000FF"/>
          </w:rPr>
          <w:t>Постановление</w:t>
        </w:r>
      </w:hyperlink>
      <w:r>
        <w:t xml:space="preserve"> Правительства Брянской области от 26.08.2019 N 387-п.</w:t>
      </w: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right"/>
        <w:outlineLvl w:val="2"/>
      </w:pPr>
      <w:r>
        <w:t>Приложение 3</w:t>
      </w:r>
    </w:p>
    <w:p w:rsidR="00763C9C" w:rsidRDefault="00763C9C">
      <w:pPr>
        <w:pStyle w:val="ConsPlusNormal"/>
        <w:jc w:val="right"/>
      </w:pPr>
      <w:r>
        <w:t>к подпрограмме "Обеспечение жильем</w:t>
      </w:r>
    </w:p>
    <w:p w:rsidR="00763C9C" w:rsidRDefault="00763C9C">
      <w:pPr>
        <w:pStyle w:val="ConsPlusNormal"/>
        <w:jc w:val="right"/>
      </w:pPr>
      <w:r>
        <w:t>молодых семей в Брянской области"</w:t>
      </w:r>
    </w:p>
    <w:p w:rsidR="00763C9C" w:rsidRDefault="00763C9C">
      <w:pPr>
        <w:pStyle w:val="ConsPlusNormal"/>
        <w:jc w:val="both"/>
      </w:pPr>
    </w:p>
    <w:p w:rsidR="00763C9C" w:rsidRDefault="00763C9C">
      <w:pPr>
        <w:pStyle w:val="ConsPlusNormal"/>
        <w:jc w:val="center"/>
      </w:pPr>
      <w:bookmarkStart w:id="6" w:name="P2181"/>
      <w:bookmarkEnd w:id="6"/>
      <w:r>
        <w:t>Книга учета выданных свидетельств</w:t>
      </w:r>
    </w:p>
    <w:p w:rsidR="00763C9C" w:rsidRDefault="00763C9C">
      <w:pPr>
        <w:pStyle w:val="ConsPlusNormal"/>
        <w:jc w:val="center"/>
      </w:pPr>
      <w:r>
        <w:t>____________________________________________________</w:t>
      </w:r>
    </w:p>
    <w:p w:rsidR="00763C9C" w:rsidRDefault="00763C9C">
      <w:pPr>
        <w:pStyle w:val="ConsPlusNormal"/>
        <w:jc w:val="center"/>
      </w:pPr>
      <w:r>
        <w:t>(наименование муниципального района</w:t>
      </w:r>
    </w:p>
    <w:p w:rsidR="00763C9C" w:rsidRDefault="00763C9C">
      <w:pPr>
        <w:pStyle w:val="ConsPlusNormal"/>
        <w:jc w:val="center"/>
      </w:pPr>
      <w:r>
        <w:t>или городского округа, вручившего свидетельство)</w:t>
      </w:r>
    </w:p>
    <w:p w:rsidR="00763C9C" w:rsidRDefault="00763C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54"/>
        <w:gridCol w:w="889"/>
        <w:gridCol w:w="1531"/>
        <w:gridCol w:w="844"/>
        <w:gridCol w:w="754"/>
        <w:gridCol w:w="769"/>
        <w:gridCol w:w="1069"/>
        <w:gridCol w:w="964"/>
        <w:gridCol w:w="1020"/>
      </w:tblGrid>
      <w:tr w:rsidR="00763C9C">
        <w:tc>
          <w:tcPr>
            <w:tcW w:w="454" w:type="dxa"/>
            <w:vMerge w:val="restart"/>
          </w:tcPr>
          <w:p w:rsidR="00763C9C" w:rsidRDefault="00763C9C">
            <w:pPr>
              <w:pStyle w:val="ConsPlusNormal"/>
              <w:jc w:val="center"/>
            </w:pPr>
            <w:r>
              <w:t>N п/п</w:t>
            </w:r>
          </w:p>
        </w:tc>
        <w:tc>
          <w:tcPr>
            <w:tcW w:w="3174" w:type="dxa"/>
            <w:gridSpan w:val="3"/>
          </w:tcPr>
          <w:p w:rsidR="00763C9C" w:rsidRDefault="00763C9C">
            <w:pPr>
              <w:pStyle w:val="ConsPlusNormal"/>
              <w:jc w:val="center"/>
            </w:pPr>
            <w:r>
              <w:t>Свидетельство</w:t>
            </w:r>
          </w:p>
        </w:tc>
        <w:tc>
          <w:tcPr>
            <w:tcW w:w="3436" w:type="dxa"/>
            <w:gridSpan w:val="4"/>
          </w:tcPr>
          <w:p w:rsidR="00763C9C" w:rsidRDefault="00763C9C">
            <w:pPr>
              <w:pStyle w:val="ConsPlusNormal"/>
              <w:jc w:val="center"/>
            </w:pPr>
            <w:r>
              <w:t>Данные о получателе свидетельства</w:t>
            </w:r>
          </w:p>
        </w:tc>
        <w:tc>
          <w:tcPr>
            <w:tcW w:w="964" w:type="dxa"/>
            <w:vMerge w:val="restart"/>
          </w:tcPr>
          <w:p w:rsidR="00763C9C" w:rsidRDefault="00763C9C">
            <w:pPr>
              <w:pStyle w:val="ConsPlusNormal"/>
              <w:jc w:val="center"/>
            </w:pPr>
            <w:r>
              <w:t>Подпись лица, проверившего документы и вручившего свидетельство</w:t>
            </w:r>
          </w:p>
        </w:tc>
        <w:tc>
          <w:tcPr>
            <w:tcW w:w="1020" w:type="dxa"/>
            <w:vMerge w:val="restart"/>
          </w:tcPr>
          <w:p w:rsidR="00763C9C" w:rsidRDefault="00763C9C">
            <w:pPr>
              <w:pStyle w:val="ConsPlusNormal"/>
              <w:jc w:val="center"/>
            </w:pPr>
            <w:r>
              <w:t>Подпись владельца свидетельства, дата</w:t>
            </w:r>
          </w:p>
        </w:tc>
      </w:tr>
      <w:tr w:rsidR="00763C9C">
        <w:tc>
          <w:tcPr>
            <w:tcW w:w="454" w:type="dxa"/>
            <w:vMerge/>
          </w:tcPr>
          <w:p w:rsidR="00763C9C" w:rsidRDefault="00763C9C"/>
        </w:tc>
        <w:tc>
          <w:tcPr>
            <w:tcW w:w="754" w:type="dxa"/>
            <w:vMerge w:val="restart"/>
          </w:tcPr>
          <w:p w:rsidR="00763C9C" w:rsidRDefault="00763C9C">
            <w:pPr>
              <w:pStyle w:val="ConsPlusNormal"/>
              <w:jc w:val="center"/>
            </w:pPr>
            <w:r>
              <w:t>номер</w:t>
            </w:r>
          </w:p>
        </w:tc>
        <w:tc>
          <w:tcPr>
            <w:tcW w:w="889" w:type="dxa"/>
            <w:vMerge w:val="restart"/>
          </w:tcPr>
          <w:p w:rsidR="00763C9C" w:rsidRDefault="00763C9C">
            <w:pPr>
              <w:pStyle w:val="ConsPlusNormal"/>
              <w:jc w:val="center"/>
            </w:pPr>
            <w:r>
              <w:t>дата выдачи</w:t>
            </w:r>
          </w:p>
        </w:tc>
        <w:tc>
          <w:tcPr>
            <w:tcW w:w="1531" w:type="dxa"/>
            <w:vMerge w:val="restart"/>
          </w:tcPr>
          <w:p w:rsidR="00763C9C" w:rsidRDefault="00763C9C">
            <w:pPr>
              <w:pStyle w:val="ConsPlusNormal"/>
              <w:jc w:val="center"/>
            </w:pPr>
            <w:r>
              <w:t>размер предоставляемой социальной выплаты (тыс. рублей)</w:t>
            </w:r>
          </w:p>
        </w:tc>
        <w:tc>
          <w:tcPr>
            <w:tcW w:w="844" w:type="dxa"/>
            <w:vMerge w:val="restart"/>
          </w:tcPr>
          <w:p w:rsidR="00763C9C" w:rsidRDefault="00763C9C">
            <w:pPr>
              <w:pStyle w:val="ConsPlusNormal"/>
              <w:jc w:val="center"/>
            </w:pPr>
            <w:r>
              <w:t>Ф.И.О.</w:t>
            </w:r>
          </w:p>
        </w:tc>
        <w:tc>
          <w:tcPr>
            <w:tcW w:w="1523" w:type="dxa"/>
            <w:gridSpan w:val="2"/>
          </w:tcPr>
          <w:p w:rsidR="00763C9C" w:rsidRDefault="00763C9C">
            <w:pPr>
              <w:pStyle w:val="ConsPlusNormal"/>
              <w:jc w:val="center"/>
            </w:pPr>
            <w:r>
              <w:t>паспорт гражданина Российской Федерации</w:t>
            </w:r>
          </w:p>
        </w:tc>
        <w:tc>
          <w:tcPr>
            <w:tcW w:w="1069" w:type="dxa"/>
            <w:vMerge w:val="restart"/>
          </w:tcPr>
          <w:p w:rsidR="00763C9C" w:rsidRDefault="00763C9C">
            <w:pPr>
              <w:pStyle w:val="ConsPlusNormal"/>
              <w:jc w:val="center"/>
            </w:pPr>
            <w:r>
              <w:t>состав семьи (человек)</w:t>
            </w:r>
          </w:p>
        </w:tc>
        <w:tc>
          <w:tcPr>
            <w:tcW w:w="964" w:type="dxa"/>
            <w:vMerge/>
          </w:tcPr>
          <w:p w:rsidR="00763C9C" w:rsidRDefault="00763C9C"/>
        </w:tc>
        <w:tc>
          <w:tcPr>
            <w:tcW w:w="1020" w:type="dxa"/>
            <w:vMerge/>
          </w:tcPr>
          <w:p w:rsidR="00763C9C" w:rsidRDefault="00763C9C"/>
        </w:tc>
      </w:tr>
      <w:tr w:rsidR="00763C9C">
        <w:tc>
          <w:tcPr>
            <w:tcW w:w="454" w:type="dxa"/>
            <w:vMerge/>
          </w:tcPr>
          <w:p w:rsidR="00763C9C" w:rsidRDefault="00763C9C"/>
        </w:tc>
        <w:tc>
          <w:tcPr>
            <w:tcW w:w="754" w:type="dxa"/>
            <w:vMerge/>
          </w:tcPr>
          <w:p w:rsidR="00763C9C" w:rsidRDefault="00763C9C"/>
        </w:tc>
        <w:tc>
          <w:tcPr>
            <w:tcW w:w="889" w:type="dxa"/>
            <w:vMerge/>
          </w:tcPr>
          <w:p w:rsidR="00763C9C" w:rsidRDefault="00763C9C"/>
        </w:tc>
        <w:tc>
          <w:tcPr>
            <w:tcW w:w="1531" w:type="dxa"/>
            <w:vMerge/>
          </w:tcPr>
          <w:p w:rsidR="00763C9C" w:rsidRDefault="00763C9C"/>
        </w:tc>
        <w:tc>
          <w:tcPr>
            <w:tcW w:w="844" w:type="dxa"/>
            <w:vMerge/>
          </w:tcPr>
          <w:p w:rsidR="00763C9C" w:rsidRDefault="00763C9C"/>
        </w:tc>
        <w:tc>
          <w:tcPr>
            <w:tcW w:w="754" w:type="dxa"/>
          </w:tcPr>
          <w:p w:rsidR="00763C9C" w:rsidRDefault="00763C9C">
            <w:pPr>
              <w:pStyle w:val="ConsPlusNormal"/>
              <w:jc w:val="center"/>
            </w:pPr>
            <w:r>
              <w:t>серия, номер</w:t>
            </w:r>
          </w:p>
        </w:tc>
        <w:tc>
          <w:tcPr>
            <w:tcW w:w="769" w:type="dxa"/>
          </w:tcPr>
          <w:p w:rsidR="00763C9C" w:rsidRDefault="00763C9C">
            <w:pPr>
              <w:pStyle w:val="ConsPlusNormal"/>
              <w:jc w:val="center"/>
            </w:pPr>
            <w:r>
              <w:t>кем, когда выдан</w:t>
            </w:r>
          </w:p>
        </w:tc>
        <w:tc>
          <w:tcPr>
            <w:tcW w:w="1069" w:type="dxa"/>
            <w:vMerge/>
          </w:tcPr>
          <w:p w:rsidR="00763C9C" w:rsidRDefault="00763C9C"/>
        </w:tc>
        <w:tc>
          <w:tcPr>
            <w:tcW w:w="964" w:type="dxa"/>
            <w:vMerge/>
          </w:tcPr>
          <w:p w:rsidR="00763C9C" w:rsidRDefault="00763C9C"/>
        </w:tc>
        <w:tc>
          <w:tcPr>
            <w:tcW w:w="1020" w:type="dxa"/>
            <w:vMerge/>
          </w:tcPr>
          <w:p w:rsidR="00763C9C" w:rsidRDefault="00763C9C"/>
        </w:tc>
      </w:tr>
      <w:tr w:rsidR="00763C9C">
        <w:tc>
          <w:tcPr>
            <w:tcW w:w="454" w:type="dxa"/>
          </w:tcPr>
          <w:p w:rsidR="00763C9C" w:rsidRDefault="00763C9C">
            <w:pPr>
              <w:pStyle w:val="ConsPlusNormal"/>
            </w:pPr>
          </w:p>
        </w:tc>
        <w:tc>
          <w:tcPr>
            <w:tcW w:w="754" w:type="dxa"/>
          </w:tcPr>
          <w:p w:rsidR="00763C9C" w:rsidRDefault="00763C9C">
            <w:pPr>
              <w:pStyle w:val="ConsPlusNormal"/>
            </w:pPr>
          </w:p>
        </w:tc>
        <w:tc>
          <w:tcPr>
            <w:tcW w:w="889" w:type="dxa"/>
          </w:tcPr>
          <w:p w:rsidR="00763C9C" w:rsidRDefault="00763C9C">
            <w:pPr>
              <w:pStyle w:val="ConsPlusNormal"/>
            </w:pPr>
          </w:p>
        </w:tc>
        <w:tc>
          <w:tcPr>
            <w:tcW w:w="1531" w:type="dxa"/>
          </w:tcPr>
          <w:p w:rsidR="00763C9C" w:rsidRDefault="00763C9C">
            <w:pPr>
              <w:pStyle w:val="ConsPlusNormal"/>
            </w:pPr>
          </w:p>
        </w:tc>
        <w:tc>
          <w:tcPr>
            <w:tcW w:w="844" w:type="dxa"/>
          </w:tcPr>
          <w:p w:rsidR="00763C9C" w:rsidRDefault="00763C9C">
            <w:pPr>
              <w:pStyle w:val="ConsPlusNormal"/>
            </w:pPr>
          </w:p>
        </w:tc>
        <w:tc>
          <w:tcPr>
            <w:tcW w:w="754" w:type="dxa"/>
          </w:tcPr>
          <w:p w:rsidR="00763C9C" w:rsidRDefault="00763C9C">
            <w:pPr>
              <w:pStyle w:val="ConsPlusNormal"/>
            </w:pPr>
          </w:p>
        </w:tc>
        <w:tc>
          <w:tcPr>
            <w:tcW w:w="769" w:type="dxa"/>
          </w:tcPr>
          <w:p w:rsidR="00763C9C" w:rsidRDefault="00763C9C">
            <w:pPr>
              <w:pStyle w:val="ConsPlusNormal"/>
            </w:pPr>
          </w:p>
        </w:tc>
        <w:tc>
          <w:tcPr>
            <w:tcW w:w="1069" w:type="dxa"/>
          </w:tcPr>
          <w:p w:rsidR="00763C9C" w:rsidRDefault="00763C9C">
            <w:pPr>
              <w:pStyle w:val="ConsPlusNormal"/>
            </w:pPr>
          </w:p>
        </w:tc>
        <w:tc>
          <w:tcPr>
            <w:tcW w:w="964" w:type="dxa"/>
          </w:tcPr>
          <w:p w:rsidR="00763C9C" w:rsidRDefault="00763C9C">
            <w:pPr>
              <w:pStyle w:val="ConsPlusNormal"/>
            </w:pPr>
          </w:p>
        </w:tc>
        <w:tc>
          <w:tcPr>
            <w:tcW w:w="1020" w:type="dxa"/>
          </w:tcPr>
          <w:p w:rsidR="00763C9C" w:rsidRDefault="00763C9C">
            <w:pPr>
              <w:pStyle w:val="ConsPlusNormal"/>
            </w:pPr>
          </w:p>
        </w:tc>
      </w:tr>
      <w:tr w:rsidR="00763C9C">
        <w:tc>
          <w:tcPr>
            <w:tcW w:w="454" w:type="dxa"/>
          </w:tcPr>
          <w:p w:rsidR="00763C9C" w:rsidRDefault="00763C9C">
            <w:pPr>
              <w:pStyle w:val="ConsPlusNormal"/>
            </w:pPr>
          </w:p>
        </w:tc>
        <w:tc>
          <w:tcPr>
            <w:tcW w:w="754" w:type="dxa"/>
          </w:tcPr>
          <w:p w:rsidR="00763C9C" w:rsidRDefault="00763C9C">
            <w:pPr>
              <w:pStyle w:val="ConsPlusNormal"/>
            </w:pPr>
          </w:p>
        </w:tc>
        <w:tc>
          <w:tcPr>
            <w:tcW w:w="889" w:type="dxa"/>
          </w:tcPr>
          <w:p w:rsidR="00763C9C" w:rsidRDefault="00763C9C">
            <w:pPr>
              <w:pStyle w:val="ConsPlusNormal"/>
            </w:pPr>
          </w:p>
        </w:tc>
        <w:tc>
          <w:tcPr>
            <w:tcW w:w="1531" w:type="dxa"/>
          </w:tcPr>
          <w:p w:rsidR="00763C9C" w:rsidRDefault="00763C9C">
            <w:pPr>
              <w:pStyle w:val="ConsPlusNormal"/>
            </w:pPr>
          </w:p>
        </w:tc>
        <w:tc>
          <w:tcPr>
            <w:tcW w:w="844" w:type="dxa"/>
          </w:tcPr>
          <w:p w:rsidR="00763C9C" w:rsidRDefault="00763C9C">
            <w:pPr>
              <w:pStyle w:val="ConsPlusNormal"/>
            </w:pPr>
          </w:p>
        </w:tc>
        <w:tc>
          <w:tcPr>
            <w:tcW w:w="754" w:type="dxa"/>
          </w:tcPr>
          <w:p w:rsidR="00763C9C" w:rsidRDefault="00763C9C">
            <w:pPr>
              <w:pStyle w:val="ConsPlusNormal"/>
            </w:pPr>
          </w:p>
        </w:tc>
        <w:tc>
          <w:tcPr>
            <w:tcW w:w="769" w:type="dxa"/>
          </w:tcPr>
          <w:p w:rsidR="00763C9C" w:rsidRDefault="00763C9C">
            <w:pPr>
              <w:pStyle w:val="ConsPlusNormal"/>
            </w:pPr>
          </w:p>
        </w:tc>
        <w:tc>
          <w:tcPr>
            <w:tcW w:w="1069" w:type="dxa"/>
          </w:tcPr>
          <w:p w:rsidR="00763C9C" w:rsidRDefault="00763C9C">
            <w:pPr>
              <w:pStyle w:val="ConsPlusNormal"/>
            </w:pPr>
          </w:p>
        </w:tc>
        <w:tc>
          <w:tcPr>
            <w:tcW w:w="964" w:type="dxa"/>
          </w:tcPr>
          <w:p w:rsidR="00763C9C" w:rsidRDefault="00763C9C">
            <w:pPr>
              <w:pStyle w:val="ConsPlusNormal"/>
            </w:pPr>
          </w:p>
        </w:tc>
        <w:tc>
          <w:tcPr>
            <w:tcW w:w="1020" w:type="dxa"/>
          </w:tcPr>
          <w:p w:rsidR="00763C9C" w:rsidRDefault="00763C9C">
            <w:pPr>
              <w:pStyle w:val="ConsPlusNormal"/>
            </w:pPr>
          </w:p>
        </w:tc>
      </w:tr>
      <w:tr w:rsidR="00763C9C">
        <w:tc>
          <w:tcPr>
            <w:tcW w:w="454" w:type="dxa"/>
          </w:tcPr>
          <w:p w:rsidR="00763C9C" w:rsidRDefault="00763C9C">
            <w:pPr>
              <w:pStyle w:val="ConsPlusNormal"/>
            </w:pPr>
          </w:p>
        </w:tc>
        <w:tc>
          <w:tcPr>
            <w:tcW w:w="754" w:type="dxa"/>
          </w:tcPr>
          <w:p w:rsidR="00763C9C" w:rsidRDefault="00763C9C">
            <w:pPr>
              <w:pStyle w:val="ConsPlusNormal"/>
            </w:pPr>
          </w:p>
        </w:tc>
        <w:tc>
          <w:tcPr>
            <w:tcW w:w="889" w:type="dxa"/>
          </w:tcPr>
          <w:p w:rsidR="00763C9C" w:rsidRDefault="00763C9C">
            <w:pPr>
              <w:pStyle w:val="ConsPlusNormal"/>
            </w:pPr>
          </w:p>
        </w:tc>
        <w:tc>
          <w:tcPr>
            <w:tcW w:w="1531" w:type="dxa"/>
          </w:tcPr>
          <w:p w:rsidR="00763C9C" w:rsidRDefault="00763C9C">
            <w:pPr>
              <w:pStyle w:val="ConsPlusNormal"/>
            </w:pPr>
          </w:p>
        </w:tc>
        <w:tc>
          <w:tcPr>
            <w:tcW w:w="844" w:type="dxa"/>
          </w:tcPr>
          <w:p w:rsidR="00763C9C" w:rsidRDefault="00763C9C">
            <w:pPr>
              <w:pStyle w:val="ConsPlusNormal"/>
            </w:pPr>
          </w:p>
        </w:tc>
        <w:tc>
          <w:tcPr>
            <w:tcW w:w="754" w:type="dxa"/>
          </w:tcPr>
          <w:p w:rsidR="00763C9C" w:rsidRDefault="00763C9C">
            <w:pPr>
              <w:pStyle w:val="ConsPlusNormal"/>
            </w:pPr>
          </w:p>
        </w:tc>
        <w:tc>
          <w:tcPr>
            <w:tcW w:w="769" w:type="dxa"/>
          </w:tcPr>
          <w:p w:rsidR="00763C9C" w:rsidRDefault="00763C9C">
            <w:pPr>
              <w:pStyle w:val="ConsPlusNormal"/>
            </w:pPr>
          </w:p>
        </w:tc>
        <w:tc>
          <w:tcPr>
            <w:tcW w:w="1069" w:type="dxa"/>
          </w:tcPr>
          <w:p w:rsidR="00763C9C" w:rsidRDefault="00763C9C">
            <w:pPr>
              <w:pStyle w:val="ConsPlusNormal"/>
            </w:pPr>
          </w:p>
        </w:tc>
        <w:tc>
          <w:tcPr>
            <w:tcW w:w="964" w:type="dxa"/>
          </w:tcPr>
          <w:p w:rsidR="00763C9C" w:rsidRDefault="00763C9C">
            <w:pPr>
              <w:pStyle w:val="ConsPlusNormal"/>
            </w:pPr>
          </w:p>
        </w:tc>
        <w:tc>
          <w:tcPr>
            <w:tcW w:w="1020" w:type="dxa"/>
          </w:tcPr>
          <w:p w:rsidR="00763C9C" w:rsidRDefault="00763C9C">
            <w:pPr>
              <w:pStyle w:val="ConsPlusNormal"/>
            </w:pPr>
          </w:p>
        </w:tc>
      </w:tr>
    </w:tbl>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right"/>
        <w:outlineLvl w:val="2"/>
      </w:pPr>
      <w:r>
        <w:t>Приложение 4</w:t>
      </w:r>
    </w:p>
    <w:p w:rsidR="00763C9C" w:rsidRDefault="00763C9C">
      <w:pPr>
        <w:pStyle w:val="ConsPlusNormal"/>
        <w:jc w:val="right"/>
      </w:pPr>
      <w:r>
        <w:t>к подпрограмме "Обеспечение жильем</w:t>
      </w:r>
    </w:p>
    <w:p w:rsidR="00763C9C" w:rsidRDefault="00763C9C">
      <w:pPr>
        <w:pStyle w:val="ConsPlusNormal"/>
        <w:jc w:val="right"/>
      </w:pPr>
      <w:r>
        <w:t>молодых семей в Брянской области"</w:t>
      </w:r>
    </w:p>
    <w:p w:rsidR="00763C9C" w:rsidRDefault="00763C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C9C">
        <w:trPr>
          <w:jc w:val="center"/>
        </w:trPr>
        <w:tc>
          <w:tcPr>
            <w:tcW w:w="9294" w:type="dxa"/>
            <w:tcBorders>
              <w:top w:val="nil"/>
              <w:left w:val="single" w:sz="24" w:space="0" w:color="CED3F1"/>
              <w:bottom w:val="nil"/>
              <w:right w:val="single" w:sz="24" w:space="0" w:color="F4F3F8"/>
            </w:tcBorders>
            <w:shd w:val="clear" w:color="auto" w:fill="F4F3F8"/>
          </w:tcPr>
          <w:p w:rsidR="00763C9C" w:rsidRDefault="00763C9C">
            <w:pPr>
              <w:pStyle w:val="ConsPlusNormal"/>
              <w:jc w:val="center"/>
            </w:pPr>
            <w:r>
              <w:rPr>
                <w:color w:val="392C69"/>
              </w:rPr>
              <w:t>Список изменяющих документов</w:t>
            </w:r>
          </w:p>
          <w:p w:rsidR="00763C9C" w:rsidRDefault="00763C9C">
            <w:pPr>
              <w:pStyle w:val="ConsPlusNormal"/>
              <w:jc w:val="center"/>
            </w:pPr>
            <w:r>
              <w:rPr>
                <w:color w:val="392C69"/>
              </w:rPr>
              <w:t xml:space="preserve">(в ред. Постановлений Правительства Брянской области от 13.05.2019 </w:t>
            </w:r>
            <w:hyperlink r:id="rId178" w:history="1">
              <w:r>
                <w:rPr>
                  <w:color w:val="0000FF"/>
                </w:rPr>
                <w:t>N 206-п</w:t>
              </w:r>
            </w:hyperlink>
            <w:r>
              <w:rPr>
                <w:color w:val="392C69"/>
              </w:rPr>
              <w:t>,</w:t>
            </w:r>
          </w:p>
          <w:p w:rsidR="00763C9C" w:rsidRDefault="00763C9C">
            <w:pPr>
              <w:pStyle w:val="ConsPlusNormal"/>
              <w:jc w:val="center"/>
            </w:pPr>
            <w:r>
              <w:rPr>
                <w:color w:val="392C69"/>
              </w:rPr>
              <w:t xml:space="preserve">от 23.12.2019 </w:t>
            </w:r>
            <w:hyperlink r:id="rId179" w:history="1">
              <w:r>
                <w:rPr>
                  <w:color w:val="0000FF"/>
                </w:rPr>
                <w:t>N 625-п</w:t>
              </w:r>
            </w:hyperlink>
            <w:r>
              <w:rPr>
                <w:color w:val="392C69"/>
              </w:rPr>
              <w:t xml:space="preserve">, от 13.04.2020 </w:t>
            </w:r>
            <w:hyperlink r:id="rId180" w:history="1">
              <w:r>
                <w:rPr>
                  <w:color w:val="0000FF"/>
                </w:rPr>
                <w:t>N 146-п</w:t>
              </w:r>
            </w:hyperlink>
            <w:r>
              <w:rPr>
                <w:color w:val="392C69"/>
              </w:rPr>
              <w:t>)</w:t>
            </w:r>
          </w:p>
        </w:tc>
      </w:tr>
    </w:tbl>
    <w:p w:rsidR="00763C9C" w:rsidRDefault="00763C9C">
      <w:pPr>
        <w:pStyle w:val="ConsPlusNormal"/>
        <w:jc w:val="both"/>
      </w:pPr>
    </w:p>
    <w:p w:rsidR="00763C9C" w:rsidRDefault="00763C9C">
      <w:pPr>
        <w:pStyle w:val="ConsPlusTitle"/>
        <w:jc w:val="center"/>
        <w:outlineLvl w:val="3"/>
      </w:pPr>
      <w:bookmarkStart w:id="7" w:name="P2241"/>
      <w:bookmarkEnd w:id="7"/>
      <w:r>
        <w:t>Порядок</w:t>
      </w:r>
    </w:p>
    <w:p w:rsidR="00763C9C" w:rsidRDefault="00763C9C">
      <w:pPr>
        <w:pStyle w:val="ConsPlusTitle"/>
        <w:jc w:val="center"/>
      </w:pPr>
      <w:r>
        <w:t>предоставления и распределения субсидий из областного</w:t>
      </w:r>
    </w:p>
    <w:p w:rsidR="00763C9C" w:rsidRDefault="00763C9C">
      <w:pPr>
        <w:pStyle w:val="ConsPlusTitle"/>
        <w:jc w:val="center"/>
      </w:pPr>
      <w:r>
        <w:t>бюджета бюджетам муниципальных образований Брянской области</w:t>
      </w:r>
    </w:p>
    <w:p w:rsidR="00763C9C" w:rsidRDefault="00763C9C">
      <w:pPr>
        <w:pStyle w:val="ConsPlusTitle"/>
        <w:jc w:val="center"/>
      </w:pPr>
      <w:r>
        <w:lastRenderedPageBreak/>
        <w:t>на обеспечение жильем молодых семей в рамках подпрограммы</w:t>
      </w:r>
    </w:p>
    <w:p w:rsidR="00763C9C" w:rsidRDefault="00763C9C">
      <w:pPr>
        <w:pStyle w:val="ConsPlusTitle"/>
        <w:jc w:val="center"/>
      </w:pPr>
      <w:r>
        <w:t>"Обеспечение жильем молодых семей в Брянской области"</w:t>
      </w:r>
    </w:p>
    <w:p w:rsidR="00763C9C" w:rsidRDefault="00763C9C">
      <w:pPr>
        <w:pStyle w:val="ConsPlusTitle"/>
        <w:jc w:val="center"/>
      </w:pPr>
      <w:r>
        <w:t>государственной программы "Социальная и демографическая</w:t>
      </w:r>
    </w:p>
    <w:p w:rsidR="00763C9C" w:rsidRDefault="00763C9C">
      <w:pPr>
        <w:pStyle w:val="ConsPlusTitle"/>
        <w:jc w:val="center"/>
      </w:pPr>
      <w:r>
        <w:t>политика Брянской области"</w:t>
      </w:r>
    </w:p>
    <w:p w:rsidR="00763C9C" w:rsidRDefault="00763C9C">
      <w:pPr>
        <w:pStyle w:val="ConsPlusNormal"/>
        <w:jc w:val="center"/>
      </w:pPr>
      <w:r>
        <w:t xml:space="preserve">(в ред. </w:t>
      </w:r>
      <w:hyperlink r:id="rId181" w:history="1">
        <w:r>
          <w:rPr>
            <w:color w:val="0000FF"/>
          </w:rPr>
          <w:t>Постановления</w:t>
        </w:r>
      </w:hyperlink>
      <w:r>
        <w:t xml:space="preserve"> Правительства Брянской области</w:t>
      </w:r>
    </w:p>
    <w:p w:rsidR="00763C9C" w:rsidRDefault="00763C9C">
      <w:pPr>
        <w:pStyle w:val="ConsPlusNormal"/>
        <w:jc w:val="center"/>
      </w:pPr>
      <w:r>
        <w:t>от 13.05.2019 N 206-п)</w:t>
      </w:r>
    </w:p>
    <w:p w:rsidR="00763C9C" w:rsidRDefault="00763C9C">
      <w:pPr>
        <w:pStyle w:val="ConsPlusNormal"/>
        <w:jc w:val="both"/>
      </w:pPr>
    </w:p>
    <w:p w:rsidR="00763C9C" w:rsidRDefault="00763C9C">
      <w:pPr>
        <w:pStyle w:val="ConsPlusNormal"/>
        <w:ind w:firstLine="540"/>
        <w:jc w:val="both"/>
      </w:pPr>
      <w:r>
        <w:t>1. Настоящий Порядок устанавливает цели и условия предоставления субсидий из областного бюджета бюджетам муниципальных образований в рамках подпрограммы "Обеспечение жильем молодых семей в Брянской области" государственной программы "Социальная и демографическая политика Брянской области" (далее - субсидии) для софинансирования социальных выплат молодым семьям, включенным в список молодых семей - претендентов на получение социальных выплат на приобретение (строительство) жилого помещения, методику распределения указанных субсидий.</w:t>
      </w:r>
    </w:p>
    <w:p w:rsidR="00763C9C" w:rsidRDefault="00763C9C">
      <w:pPr>
        <w:pStyle w:val="ConsPlusNormal"/>
        <w:jc w:val="both"/>
      </w:pPr>
      <w:r>
        <w:t xml:space="preserve">(п. 1 в ред. </w:t>
      </w:r>
      <w:hyperlink r:id="rId182" w:history="1">
        <w:r>
          <w:rPr>
            <w:color w:val="0000FF"/>
          </w:rPr>
          <w:t>Постановления</w:t>
        </w:r>
      </w:hyperlink>
      <w:r>
        <w:t xml:space="preserve"> Правительства Брянской области от 13.05.2019 N 206-п)</w:t>
      </w:r>
    </w:p>
    <w:p w:rsidR="00763C9C" w:rsidRDefault="00763C9C">
      <w:pPr>
        <w:pStyle w:val="ConsPlusNormal"/>
        <w:spacing w:before="220"/>
        <w:ind w:firstLine="540"/>
        <w:jc w:val="both"/>
      </w:pPr>
      <w:bookmarkStart w:id="8" w:name="P2253"/>
      <w:bookmarkEnd w:id="8"/>
      <w:r>
        <w:t>2. Субсидии предоставляются бюджетам муниципальных образований Брянской области на реализацию подпрограммы "Обеспечение жильем молодых семей в Брянской области" государственной программы "Социальная и демографическая политика Брянской области" на следующие цели:</w:t>
      </w:r>
    </w:p>
    <w:p w:rsidR="00763C9C" w:rsidRDefault="00763C9C">
      <w:pPr>
        <w:pStyle w:val="ConsPlusNormal"/>
        <w:spacing w:before="220"/>
        <w:ind w:firstLine="540"/>
        <w:jc w:val="both"/>
      </w:pPr>
      <w:r>
        <w:t>социальные выплаты молодым семьям на приобретение жилого помещения или создание объекта индивидуального жилищного строительства.</w:t>
      </w:r>
    </w:p>
    <w:p w:rsidR="00763C9C" w:rsidRDefault="00763C9C">
      <w:pPr>
        <w:pStyle w:val="ConsPlusNormal"/>
        <w:spacing w:before="220"/>
        <w:ind w:firstLine="540"/>
        <w:jc w:val="both"/>
      </w:pPr>
      <w:r>
        <w:t>3. Условиями предоставления субсидий бюджетам муниципальных образований являются:</w:t>
      </w:r>
    </w:p>
    <w:p w:rsidR="00763C9C" w:rsidRDefault="00763C9C">
      <w:pPr>
        <w:pStyle w:val="ConsPlusNormal"/>
        <w:spacing w:before="220"/>
        <w:ind w:firstLine="540"/>
        <w:jc w:val="both"/>
      </w:pPr>
      <w:r>
        <w:t>а) наличие в бюджете муниципального района (городского округа) бюджетных ассигнований на исполнение расходных обязательств, указанных в пункте 2 настоящего Порядка, на финансирование которых предоставляются субсидии;</w:t>
      </w:r>
    </w:p>
    <w:p w:rsidR="00763C9C" w:rsidRDefault="00763C9C">
      <w:pPr>
        <w:pStyle w:val="ConsPlusNormal"/>
        <w:spacing w:before="220"/>
        <w:ind w:firstLine="540"/>
        <w:jc w:val="both"/>
      </w:pPr>
      <w:r>
        <w:t>б) наличие муниципальной программы (подпрограммы, мероприятия) по обеспечению жильем молодых семей, предусматривающей предоставление социальных выплат молодым семьям;</w:t>
      </w:r>
    </w:p>
    <w:p w:rsidR="00763C9C" w:rsidRDefault="00763C9C">
      <w:pPr>
        <w:pStyle w:val="ConsPlusNormal"/>
        <w:spacing w:before="220"/>
        <w:ind w:firstLine="540"/>
        <w:jc w:val="both"/>
      </w:pPr>
      <w:r>
        <w:t>в) отсутствие нецелевого использования субсидий, получаемых за счет средств из областного бюджета на обеспечение жильем молодых семей в рамках подпрограммы;</w:t>
      </w:r>
    </w:p>
    <w:p w:rsidR="00763C9C" w:rsidRDefault="00763C9C">
      <w:pPr>
        <w:pStyle w:val="ConsPlusNormal"/>
        <w:jc w:val="both"/>
      </w:pPr>
      <w:r>
        <w:t xml:space="preserve">(пп. "в" в ред. </w:t>
      </w:r>
      <w:hyperlink r:id="rId183" w:history="1">
        <w:r>
          <w:rPr>
            <w:color w:val="0000FF"/>
          </w:rPr>
          <w:t>Постановления</w:t>
        </w:r>
      </w:hyperlink>
      <w:r>
        <w:t xml:space="preserve"> Правительства Брянской области от 13.05.2019 N 206-п)</w:t>
      </w:r>
    </w:p>
    <w:p w:rsidR="00763C9C" w:rsidRDefault="00763C9C">
      <w:pPr>
        <w:pStyle w:val="ConsPlusNormal"/>
        <w:spacing w:before="220"/>
        <w:ind w:firstLine="540"/>
        <w:jc w:val="both"/>
      </w:pPr>
      <w:r>
        <w:t xml:space="preserve">г) заключение главными распорядителями бюджетных средств с органами местного самоуправления соглашений о предоставлении субсидий местным бюджетам с установлением объема софинансирования за счет субсидий из областного бюджета, размера бюджетных ассигнований, предусмотренных в местном бюджете на финансовое обеспечение расходных обязательств, указанных в </w:t>
      </w:r>
      <w:hyperlink w:anchor="P2253" w:history="1">
        <w:r>
          <w:rPr>
            <w:color w:val="0000FF"/>
          </w:rPr>
          <w:t>пункте 2</w:t>
        </w:r>
      </w:hyperlink>
      <w:r>
        <w:t xml:space="preserve"> настоящего Порядка, целевых показателей результативности предоставления субсидий.</w:t>
      </w:r>
    </w:p>
    <w:p w:rsidR="00763C9C" w:rsidRDefault="00763C9C">
      <w:pPr>
        <w:pStyle w:val="ConsPlusNormal"/>
        <w:jc w:val="both"/>
      </w:pPr>
      <w:r>
        <w:t xml:space="preserve">(пп. "г" в ред. </w:t>
      </w:r>
      <w:hyperlink r:id="rId184" w:history="1">
        <w:r>
          <w:rPr>
            <w:color w:val="0000FF"/>
          </w:rPr>
          <w:t>Постановления</w:t>
        </w:r>
      </w:hyperlink>
      <w:r>
        <w:t xml:space="preserve"> Правительства Брянской области от 13.05.2019 N 206-п)</w:t>
      </w:r>
    </w:p>
    <w:p w:rsidR="00763C9C" w:rsidRDefault="00763C9C">
      <w:pPr>
        <w:pStyle w:val="ConsPlusNormal"/>
        <w:spacing w:before="220"/>
        <w:ind w:firstLine="540"/>
        <w:jc w:val="both"/>
      </w:pPr>
      <w:r>
        <w:t xml:space="preserve">4. Уровень софинансирования расходных обязательств муниципальных образований, указанных в пункте 2 настоящего Порядка, за счет субсидий из областного бюджета не может превышать предельный </w:t>
      </w:r>
      <w:hyperlink r:id="rId185" w:history="1">
        <w:r>
          <w:rPr>
            <w:color w:val="0000FF"/>
          </w:rPr>
          <w:t>уровень</w:t>
        </w:r>
      </w:hyperlink>
      <w:r>
        <w:t xml:space="preserve"> софинансирования расходных обязательств муниципальных образований из областного бюджета, утвержденный постановлением Правительства Брянской области "Об утверждении предельных уровней софинансирования расходных обязательств муниципальных образований из областного бюджета на 2019 год и на плановый период 2020 и 2021 годов" от 12 ноября 2018 года N 578-п.</w:t>
      </w:r>
    </w:p>
    <w:p w:rsidR="00763C9C" w:rsidRDefault="00763C9C">
      <w:pPr>
        <w:pStyle w:val="ConsPlusNormal"/>
        <w:jc w:val="both"/>
      </w:pPr>
      <w:r>
        <w:t xml:space="preserve">(п. 4 в ред. </w:t>
      </w:r>
      <w:hyperlink r:id="rId186" w:history="1">
        <w:r>
          <w:rPr>
            <w:color w:val="0000FF"/>
          </w:rPr>
          <w:t>Постановления</w:t>
        </w:r>
      </w:hyperlink>
      <w:r>
        <w:t xml:space="preserve"> Правительства Брянской области от 13.05.2019 N 206-п)</w:t>
      </w:r>
    </w:p>
    <w:p w:rsidR="00763C9C" w:rsidRDefault="00763C9C">
      <w:pPr>
        <w:pStyle w:val="ConsPlusNormal"/>
        <w:spacing w:before="220"/>
        <w:ind w:firstLine="540"/>
        <w:jc w:val="both"/>
      </w:pPr>
      <w:r>
        <w:lastRenderedPageBreak/>
        <w:t>5. Главным распорядителем бюджетных средств является департамент семьи, социальной и демографической политики Брянской области.</w:t>
      </w:r>
    </w:p>
    <w:p w:rsidR="00763C9C" w:rsidRDefault="00763C9C">
      <w:pPr>
        <w:pStyle w:val="ConsPlusNormal"/>
        <w:spacing w:before="220"/>
        <w:ind w:firstLine="540"/>
        <w:jc w:val="both"/>
      </w:pPr>
      <w:r>
        <w:t>6. Отбор муниципальных образований Брянской области осуществляет главный распорядитель бюджетных средств.</w:t>
      </w:r>
    </w:p>
    <w:p w:rsidR="00763C9C" w:rsidRDefault="00763C9C">
      <w:pPr>
        <w:pStyle w:val="ConsPlusNormal"/>
        <w:spacing w:before="220"/>
        <w:ind w:firstLine="540"/>
        <w:jc w:val="both"/>
      </w:pPr>
      <w:r>
        <w:t>7. Положение о конкурсном отборе муниципальных образований Брянской области утверждается главным распорядителем бюджетных средств.</w:t>
      </w:r>
    </w:p>
    <w:p w:rsidR="00763C9C" w:rsidRDefault="00763C9C">
      <w:pPr>
        <w:pStyle w:val="ConsPlusNormal"/>
        <w:spacing w:before="220"/>
        <w:ind w:firstLine="540"/>
        <w:jc w:val="both"/>
      </w:pPr>
      <w:r>
        <w:t xml:space="preserve">8. Главный распорядитель бюджетных средств с учетом критериев, перечисленных в пункте 9 настоящего Порядка, определяет перечень муниципальных образований для предоставления субсидий на цели, указанные в </w:t>
      </w:r>
      <w:hyperlink w:anchor="P2253" w:history="1">
        <w:r>
          <w:rPr>
            <w:color w:val="0000FF"/>
          </w:rPr>
          <w:t>пункте 2</w:t>
        </w:r>
      </w:hyperlink>
      <w:r>
        <w:t xml:space="preserve"> настоящего Порядка.</w:t>
      </w:r>
    </w:p>
    <w:p w:rsidR="00763C9C" w:rsidRDefault="00763C9C">
      <w:pPr>
        <w:pStyle w:val="ConsPlusNormal"/>
        <w:spacing w:before="220"/>
        <w:ind w:firstLine="540"/>
        <w:jc w:val="both"/>
      </w:pPr>
      <w:r>
        <w:t>9. Основными критериями отбора муниципальных образований для предоставления субсидий являются:</w:t>
      </w:r>
    </w:p>
    <w:p w:rsidR="00763C9C" w:rsidRDefault="00763C9C">
      <w:pPr>
        <w:pStyle w:val="ConsPlusNormal"/>
        <w:spacing w:before="220"/>
        <w:ind w:firstLine="540"/>
        <w:jc w:val="both"/>
      </w:pPr>
      <w:r>
        <w:t>- наличие молодых семей, нуждающихся в улучшении жилищных условий;</w:t>
      </w:r>
    </w:p>
    <w:p w:rsidR="00763C9C" w:rsidRDefault="00763C9C">
      <w:pPr>
        <w:pStyle w:val="ConsPlusNormal"/>
        <w:spacing w:before="220"/>
        <w:ind w:firstLine="540"/>
        <w:jc w:val="both"/>
      </w:pPr>
      <w:r>
        <w:t>- софинансирование расходов за счет средств местных бюджетов социальной выплаты в размере не менее 10% от средней расчетной стоимости жилья.</w:t>
      </w:r>
    </w:p>
    <w:p w:rsidR="00763C9C" w:rsidRDefault="00763C9C">
      <w:pPr>
        <w:pStyle w:val="ConsPlusNormal"/>
        <w:spacing w:before="220"/>
        <w:ind w:firstLine="540"/>
        <w:jc w:val="both"/>
      </w:pPr>
      <w:r>
        <w:t>10. Распределение субсидий между муниципальными образованиями утверждается законом Брянской области об областном бюджете на соответствующий финансовый год и плановый период.</w:t>
      </w:r>
    </w:p>
    <w:p w:rsidR="00763C9C" w:rsidRDefault="00763C9C">
      <w:pPr>
        <w:pStyle w:val="ConsPlusNormal"/>
        <w:jc w:val="both"/>
      </w:pPr>
      <w:r>
        <w:t xml:space="preserve">(п. 10 в ред. </w:t>
      </w:r>
      <w:hyperlink r:id="rId187" w:history="1">
        <w:r>
          <w:rPr>
            <w:color w:val="0000FF"/>
          </w:rPr>
          <w:t>Постановления</w:t>
        </w:r>
      </w:hyperlink>
      <w:r>
        <w:t xml:space="preserve"> Правительства Брянской области от 23.12.2019 N 625-п)</w:t>
      </w:r>
    </w:p>
    <w:p w:rsidR="00763C9C" w:rsidRDefault="00763C9C">
      <w:pPr>
        <w:pStyle w:val="ConsPlusNormal"/>
        <w:spacing w:before="220"/>
        <w:ind w:firstLine="540"/>
        <w:jc w:val="both"/>
      </w:pPr>
      <w:r>
        <w:t>11. Субсидии предоставляются на основании соглашения о предоставлении субсидии, заключаемого между главным распорядителем бюджетных средств и администрациями муниципальных образований Брянской области.</w:t>
      </w:r>
    </w:p>
    <w:p w:rsidR="00763C9C" w:rsidRDefault="00763C9C">
      <w:pPr>
        <w:pStyle w:val="ConsPlusNormal"/>
        <w:spacing w:before="220"/>
        <w:ind w:firstLine="540"/>
        <w:jc w:val="both"/>
      </w:pPr>
      <w:r>
        <w:t>В соглашении предусматриваются:</w:t>
      </w:r>
    </w:p>
    <w:p w:rsidR="00763C9C" w:rsidRDefault="00763C9C">
      <w:pPr>
        <w:pStyle w:val="ConsPlusNormal"/>
        <w:spacing w:before="220"/>
        <w:ind w:firstLine="540"/>
        <w:jc w:val="both"/>
      </w:pPr>
      <w:r>
        <w:t>а) объем и назначение субсидии;</w:t>
      </w:r>
    </w:p>
    <w:p w:rsidR="00763C9C" w:rsidRDefault="00763C9C">
      <w:pPr>
        <w:pStyle w:val="ConsPlusNormal"/>
        <w:spacing w:before="220"/>
        <w:ind w:firstLine="540"/>
        <w:jc w:val="both"/>
      </w:pPr>
      <w:r>
        <w:t>б) условия предоставления и расходования субсидии;</w:t>
      </w:r>
    </w:p>
    <w:p w:rsidR="00763C9C" w:rsidRDefault="00763C9C">
      <w:pPr>
        <w:pStyle w:val="ConsPlusNormal"/>
        <w:spacing w:before="220"/>
        <w:ind w:firstLine="540"/>
        <w:jc w:val="both"/>
      </w:pPr>
      <w:r>
        <w:t>в) значения показателей результативности предоставления субсидии;</w:t>
      </w:r>
    </w:p>
    <w:p w:rsidR="00763C9C" w:rsidRDefault="00763C9C">
      <w:pPr>
        <w:pStyle w:val="ConsPlusNormal"/>
        <w:spacing w:before="220"/>
        <w:ind w:firstLine="540"/>
        <w:jc w:val="both"/>
      </w:pPr>
      <w:r>
        <w:t>г) сроки и порядок представления отчетности об осуществлении расходов муниципальным образованием, источником финансового обеспечения которых является субсидия;</w:t>
      </w:r>
    </w:p>
    <w:p w:rsidR="00763C9C" w:rsidRDefault="00763C9C">
      <w:pPr>
        <w:pStyle w:val="ConsPlusNormal"/>
        <w:spacing w:before="220"/>
        <w:ind w:firstLine="540"/>
        <w:jc w:val="both"/>
      </w:pPr>
      <w:r>
        <w:t>д) сведения о средствах, предусмотренных в бюджете муниципального образования;</w:t>
      </w:r>
    </w:p>
    <w:p w:rsidR="00763C9C" w:rsidRDefault="00763C9C">
      <w:pPr>
        <w:pStyle w:val="ConsPlusNormal"/>
        <w:spacing w:before="220"/>
        <w:ind w:firstLine="540"/>
        <w:jc w:val="both"/>
      </w:pPr>
      <w:r>
        <w:t>е) график перечисления субсидии;</w:t>
      </w:r>
    </w:p>
    <w:p w:rsidR="00763C9C" w:rsidRDefault="00763C9C">
      <w:pPr>
        <w:pStyle w:val="ConsPlusNormal"/>
        <w:spacing w:before="220"/>
        <w:ind w:firstLine="540"/>
        <w:jc w:val="both"/>
      </w:pPr>
      <w:r>
        <w:t>ж) обязательства представлять отчетность об исполнении обязательств, вытекающих из соглашения, в том числе о достигнутых значениях показателей результативности предоставления субсидии;</w:t>
      </w:r>
    </w:p>
    <w:p w:rsidR="00763C9C" w:rsidRDefault="00763C9C">
      <w:pPr>
        <w:pStyle w:val="ConsPlusNormal"/>
        <w:spacing w:before="220"/>
        <w:ind w:firstLine="540"/>
        <w:jc w:val="both"/>
      </w:pPr>
      <w:r>
        <w:t>з) порядок осуществления контроля за исполнением условий соглашения, а также основания и порядок приостановления и прекращения предоставления субсидии;</w:t>
      </w:r>
    </w:p>
    <w:p w:rsidR="00763C9C" w:rsidRDefault="00763C9C">
      <w:pPr>
        <w:pStyle w:val="ConsPlusNormal"/>
        <w:spacing w:before="220"/>
        <w:ind w:firstLine="540"/>
        <w:jc w:val="both"/>
      </w:pPr>
      <w:r>
        <w:t>и) иные условия, касающиеся предоставления субсидии.</w:t>
      </w:r>
    </w:p>
    <w:p w:rsidR="00763C9C" w:rsidRDefault="00763C9C">
      <w:pPr>
        <w:pStyle w:val="ConsPlusNormal"/>
        <w:spacing w:before="220"/>
        <w:ind w:firstLine="540"/>
        <w:jc w:val="both"/>
      </w:pPr>
      <w:r>
        <w:t>12. Главный распорядитель бюджетных средств в соответствии со сводной бюджетной росписью областного бюджета в пределах лимитов бюджетных обязательств перечисляет субсидии бюджетам муниципальных образований Брянской области.</w:t>
      </w:r>
    </w:p>
    <w:p w:rsidR="00763C9C" w:rsidRDefault="00763C9C">
      <w:pPr>
        <w:pStyle w:val="ConsPlusNormal"/>
        <w:spacing w:before="220"/>
        <w:ind w:firstLine="540"/>
        <w:jc w:val="both"/>
      </w:pPr>
      <w:r>
        <w:lastRenderedPageBreak/>
        <w:t>13. В целях предоставления социальных выплат поступившие в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с отражением указанных операций на лицевых счетах, открытых органам местного самоуправления как получателям бюджетных средств в территориальных отделах управления Федерального казначейства по Брянской области.</w:t>
      </w:r>
    </w:p>
    <w:p w:rsidR="00763C9C" w:rsidRDefault="00763C9C">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отдел управления Федерального казначейства по Брянской области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763C9C" w:rsidRDefault="00763C9C">
      <w:pPr>
        <w:pStyle w:val="ConsPlusNormal"/>
        <w:jc w:val="both"/>
      </w:pPr>
      <w:r>
        <w:t xml:space="preserve">(п. 13 в ред. </w:t>
      </w:r>
      <w:hyperlink r:id="rId188" w:history="1">
        <w:r>
          <w:rPr>
            <w:color w:val="0000FF"/>
          </w:rPr>
          <w:t>Постановления</w:t>
        </w:r>
      </w:hyperlink>
      <w:r>
        <w:t xml:space="preserve"> Правительства Брянской области от 13.05.2019 N 206-п)</w:t>
      </w:r>
    </w:p>
    <w:p w:rsidR="00763C9C" w:rsidRDefault="00763C9C">
      <w:pPr>
        <w:pStyle w:val="ConsPlusNormal"/>
        <w:spacing w:before="220"/>
        <w:ind w:firstLine="540"/>
        <w:jc w:val="both"/>
      </w:pPr>
      <w:r>
        <w:t>14. Учет операций по использованию средств, полученных в виде субсидий, осуществляется на лицевых счетах получателей средств бюджетов муниципальных образований Брянской области, открытых в управлении Федерального казначейства Брянской области для осуществления кассового обслуживания исполнения местных бюджетов.</w:t>
      </w:r>
    </w:p>
    <w:p w:rsidR="00763C9C" w:rsidRDefault="00763C9C">
      <w:pPr>
        <w:pStyle w:val="ConsPlusNormal"/>
        <w:spacing w:before="220"/>
        <w:ind w:firstLine="540"/>
        <w:jc w:val="both"/>
      </w:pPr>
      <w:r>
        <w:t xml:space="preserve">15. Администрации муниципальных образований ежемесячно представляют главным распорядителям бюджетных средств в срок до 5-го числа месяца, следующего за отчетным, отчет об освоении средств областного, федерального (при наличии) и местного бюджетов, выделенных бюджетам муниципальных образований, по форме согласно </w:t>
      </w:r>
      <w:hyperlink w:anchor="P2365" w:history="1">
        <w:r>
          <w:rPr>
            <w:color w:val="0000FF"/>
          </w:rPr>
          <w:t>приложениям 2</w:t>
        </w:r>
      </w:hyperlink>
      <w:r>
        <w:t xml:space="preserve">, </w:t>
      </w:r>
      <w:hyperlink w:anchor="P2441" w:history="1">
        <w:r>
          <w:rPr>
            <w:color w:val="0000FF"/>
          </w:rPr>
          <w:t>3</w:t>
        </w:r>
      </w:hyperlink>
      <w:r>
        <w:t xml:space="preserve"> к Порядку.</w:t>
      </w:r>
    </w:p>
    <w:p w:rsidR="00763C9C" w:rsidRDefault="00763C9C">
      <w:pPr>
        <w:pStyle w:val="ConsPlusNormal"/>
        <w:jc w:val="both"/>
      </w:pPr>
      <w:r>
        <w:t xml:space="preserve">(п. 15 в ред. </w:t>
      </w:r>
      <w:hyperlink r:id="rId189" w:history="1">
        <w:r>
          <w:rPr>
            <w:color w:val="0000FF"/>
          </w:rPr>
          <w:t>Постановления</w:t>
        </w:r>
      </w:hyperlink>
      <w:r>
        <w:t xml:space="preserve"> Правительства Брянской области от 13.04.2020 N 146-п)</w:t>
      </w:r>
    </w:p>
    <w:p w:rsidR="00763C9C" w:rsidRDefault="00763C9C">
      <w:pPr>
        <w:pStyle w:val="ConsPlusNormal"/>
        <w:spacing w:before="220"/>
        <w:ind w:firstLine="540"/>
        <w:jc w:val="both"/>
      </w:pPr>
      <w:r>
        <w:t>16. Главный распорядитель указанных субсидий по итогам отчетов муниципальных образований об использовании субсидий вправе вносить предложения о перераспределении субсидий между муниципальными образованиями.</w:t>
      </w:r>
    </w:p>
    <w:p w:rsidR="00763C9C" w:rsidRDefault="00763C9C">
      <w:pPr>
        <w:pStyle w:val="ConsPlusNormal"/>
        <w:spacing w:before="220"/>
        <w:ind w:firstLine="540"/>
        <w:jc w:val="both"/>
      </w:pPr>
      <w:r>
        <w:t>17. Органы местного самоуправления представляют главному распорядителю бюджетных средств документы, подтверждающие проводимые расходы.</w:t>
      </w:r>
    </w:p>
    <w:p w:rsidR="00763C9C" w:rsidRDefault="00763C9C">
      <w:pPr>
        <w:pStyle w:val="ConsPlusNormal"/>
        <w:spacing w:before="220"/>
        <w:ind w:firstLine="540"/>
        <w:jc w:val="both"/>
      </w:pPr>
      <w:r>
        <w:t>18. Субсидии носят целевой характер. В случае нарушения муниципальным образованием условий предоставления субсидий, использования средств областного бюджета не по целевому назначению соответствующие средства взыскиваются в областной бюджет в установленном законодательством порядке.</w:t>
      </w:r>
    </w:p>
    <w:p w:rsidR="00763C9C" w:rsidRDefault="00763C9C">
      <w:pPr>
        <w:pStyle w:val="ConsPlusNormal"/>
        <w:jc w:val="both"/>
      </w:pPr>
      <w:r>
        <w:t xml:space="preserve">(в ред. </w:t>
      </w:r>
      <w:hyperlink r:id="rId190" w:history="1">
        <w:r>
          <w:rPr>
            <w:color w:val="0000FF"/>
          </w:rPr>
          <w:t>Постановления</w:t>
        </w:r>
      </w:hyperlink>
      <w:r>
        <w:t xml:space="preserve"> Правительства Брянской области от 13.05.2019 N 206-п)</w:t>
      </w:r>
    </w:p>
    <w:p w:rsidR="00763C9C" w:rsidRDefault="00763C9C">
      <w:pPr>
        <w:pStyle w:val="ConsPlusNormal"/>
        <w:spacing w:before="220"/>
        <w:ind w:firstLine="540"/>
        <w:jc w:val="both"/>
      </w:pPr>
      <w:r>
        <w:t xml:space="preserve">Отношения, возникающие при нарушении муниципальным образованием обязательств, предусмотренных соглашением, а также основания освобождения муниципальных образований от мер финансовой ответственности регулируются </w:t>
      </w:r>
      <w:hyperlink r:id="rId191" w:history="1">
        <w:r>
          <w:rPr>
            <w:color w:val="0000FF"/>
          </w:rPr>
          <w:t>пунктами 16</w:t>
        </w:r>
      </w:hyperlink>
      <w:r>
        <w:t xml:space="preserve"> - </w:t>
      </w:r>
      <w:hyperlink r:id="rId192" w:history="1">
        <w:r>
          <w:rPr>
            <w:color w:val="0000FF"/>
          </w:rPr>
          <w:t>18</w:t>
        </w:r>
      </w:hyperlink>
      <w:r>
        <w:t xml:space="preserve">, </w:t>
      </w:r>
      <w:hyperlink r:id="rId193" w:history="1">
        <w:r>
          <w:rPr>
            <w:color w:val="0000FF"/>
          </w:rPr>
          <w:t>20</w:t>
        </w:r>
      </w:hyperlink>
      <w:r>
        <w:t xml:space="preserve"> и </w:t>
      </w:r>
      <w:hyperlink r:id="rId194" w:history="1">
        <w:r>
          <w:rPr>
            <w:color w:val="0000FF"/>
          </w:rPr>
          <w:t>22</w:t>
        </w:r>
      </w:hyperlink>
      <w: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w:t>
      </w:r>
    </w:p>
    <w:p w:rsidR="00763C9C" w:rsidRDefault="00763C9C">
      <w:pPr>
        <w:pStyle w:val="ConsPlusNormal"/>
        <w:spacing w:before="220"/>
        <w:ind w:firstLine="540"/>
        <w:jc w:val="both"/>
      </w:pPr>
      <w:r>
        <w:t>19. Неиспользованный остаток средств субсидии по итогам года подлежит возврату в областной бюджет.</w:t>
      </w:r>
    </w:p>
    <w:p w:rsidR="00763C9C" w:rsidRDefault="00763C9C">
      <w:pPr>
        <w:pStyle w:val="ConsPlusNormal"/>
        <w:spacing w:before="220"/>
        <w:ind w:firstLine="540"/>
        <w:jc w:val="both"/>
      </w:pPr>
      <w:r>
        <w:t>20. Орган местного самоуправления уведомляет департамент семьи, социальной и демографической политики Брянской области путем направления соответствующего письменного извещения:</w:t>
      </w:r>
    </w:p>
    <w:p w:rsidR="00763C9C" w:rsidRDefault="00763C9C">
      <w:pPr>
        <w:pStyle w:val="ConsPlusNormal"/>
        <w:spacing w:before="220"/>
        <w:ind w:firstLine="540"/>
        <w:jc w:val="both"/>
      </w:pPr>
      <w:r>
        <w:t>не позднее 10 рабочих дней до окончания текущего финансового года о наличии (отсутствии) потребности в остатке субсидии в следующем году;</w:t>
      </w:r>
    </w:p>
    <w:p w:rsidR="00763C9C" w:rsidRDefault="00763C9C">
      <w:pPr>
        <w:pStyle w:val="ConsPlusNormal"/>
        <w:spacing w:before="220"/>
        <w:ind w:firstLine="540"/>
        <w:jc w:val="both"/>
      </w:pPr>
      <w:r>
        <w:lastRenderedPageBreak/>
        <w:t>в течение 5 рабочих дней с даты принятия решения о прекращении потребности в субсидии в текущем финансовом году.</w:t>
      </w:r>
    </w:p>
    <w:p w:rsidR="00763C9C" w:rsidRDefault="00763C9C">
      <w:pPr>
        <w:pStyle w:val="ConsPlusNormal"/>
        <w:spacing w:before="220"/>
        <w:ind w:firstLine="540"/>
        <w:jc w:val="both"/>
      </w:pPr>
      <w:r>
        <w:t>21. Критерием оценки эффективности использования муниципальными образованиями предоставляемых субсидий является достижение муниципальными образованиями значений показателей, предусмотренных в соглашениях о предоставлении субсидий из областного бюджета бюджету муниципального района (городского округа) на софинансирование расходных обязательств муниципального района (городского округа) Брянской области на предоставление социальных выплат молодым семьям на приобретение (строительство) жилья.</w:t>
      </w:r>
    </w:p>
    <w:p w:rsidR="00763C9C" w:rsidRDefault="00763C9C">
      <w:pPr>
        <w:pStyle w:val="ConsPlusNormal"/>
        <w:jc w:val="both"/>
      </w:pPr>
      <w:r>
        <w:t xml:space="preserve">(п. 21 в ред. </w:t>
      </w:r>
      <w:hyperlink r:id="rId195" w:history="1">
        <w:r>
          <w:rPr>
            <w:color w:val="0000FF"/>
          </w:rPr>
          <w:t>Постановления</w:t>
        </w:r>
      </w:hyperlink>
      <w:r>
        <w:t xml:space="preserve"> Правительства Брянской области от 13.05.2019 N 206-п)</w:t>
      </w:r>
    </w:p>
    <w:p w:rsidR="00763C9C" w:rsidRDefault="00763C9C">
      <w:pPr>
        <w:pStyle w:val="ConsPlusNormal"/>
        <w:spacing w:before="220"/>
        <w:ind w:firstLine="540"/>
        <w:jc w:val="both"/>
      </w:pPr>
      <w:r>
        <w:t>22. Контроль за целевым использованием бюджетных средств осуществляют органы местного самоуправления муниципальных образований и главный распорядитель бюджетных средств.</w:t>
      </w:r>
    </w:p>
    <w:p w:rsidR="00763C9C" w:rsidRDefault="00763C9C">
      <w:pPr>
        <w:pStyle w:val="ConsPlusNormal"/>
        <w:jc w:val="both"/>
      </w:pPr>
    </w:p>
    <w:p w:rsidR="00763C9C" w:rsidRDefault="00763C9C">
      <w:pPr>
        <w:pStyle w:val="ConsPlusTitle"/>
        <w:jc w:val="center"/>
        <w:outlineLvl w:val="3"/>
      </w:pPr>
      <w:r>
        <w:t>Методика распределения субсидий бюджетам муниципальных</w:t>
      </w:r>
    </w:p>
    <w:p w:rsidR="00763C9C" w:rsidRDefault="00763C9C">
      <w:pPr>
        <w:pStyle w:val="ConsPlusTitle"/>
        <w:jc w:val="center"/>
      </w:pPr>
      <w:r>
        <w:t>районов (городских округов) на реализацию мероприятий</w:t>
      </w:r>
    </w:p>
    <w:p w:rsidR="00763C9C" w:rsidRDefault="00763C9C">
      <w:pPr>
        <w:pStyle w:val="ConsPlusTitle"/>
        <w:jc w:val="center"/>
      </w:pPr>
      <w:r>
        <w:t>по обеспечению жильем молодых семей в рамках подпрограммы</w:t>
      </w:r>
    </w:p>
    <w:p w:rsidR="00763C9C" w:rsidRDefault="00763C9C">
      <w:pPr>
        <w:pStyle w:val="ConsPlusTitle"/>
        <w:jc w:val="center"/>
      </w:pPr>
      <w:r>
        <w:t>"Обеспечение жильем молодых семей в Брянской области"</w:t>
      </w:r>
    </w:p>
    <w:p w:rsidR="00763C9C" w:rsidRDefault="00763C9C">
      <w:pPr>
        <w:pStyle w:val="ConsPlusTitle"/>
        <w:jc w:val="center"/>
      </w:pPr>
      <w:r>
        <w:t>государственной программы "Социальная и демографическая</w:t>
      </w:r>
    </w:p>
    <w:p w:rsidR="00763C9C" w:rsidRDefault="00763C9C">
      <w:pPr>
        <w:pStyle w:val="ConsPlusTitle"/>
        <w:jc w:val="center"/>
      </w:pPr>
      <w:r>
        <w:t>политика Брянской области"</w:t>
      </w:r>
    </w:p>
    <w:p w:rsidR="00763C9C" w:rsidRDefault="00763C9C">
      <w:pPr>
        <w:pStyle w:val="ConsPlusNormal"/>
        <w:jc w:val="center"/>
      </w:pPr>
      <w:r>
        <w:t xml:space="preserve">(в ред. </w:t>
      </w:r>
      <w:hyperlink r:id="rId196" w:history="1">
        <w:r>
          <w:rPr>
            <w:color w:val="0000FF"/>
          </w:rPr>
          <w:t>Постановления</w:t>
        </w:r>
      </w:hyperlink>
      <w:r>
        <w:t xml:space="preserve"> Правительства Брянской области</w:t>
      </w:r>
    </w:p>
    <w:p w:rsidR="00763C9C" w:rsidRDefault="00763C9C">
      <w:pPr>
        <w:pStyle w:val="ConsPlusNormal"/>
        <w:jc w:val="center"/>
      </w:pPr>
      <w:r>
        <w:t>от 23.12.2019 N 625-п)</w:t>
      </w:r>
    </w:p>
    <w:p w:rsidR="00763C9C" w:rsidRDefault="00763C9C">
      <w:pPr>
        <w:pStyle w:val="ConsPlusNormal"/>
        <w:jc w:val="both"/>
      </w:pPr>
    </w:p>
    <w:p w:rsidR="00763C9C" w:rsidRDefault="00763C9C">
      <w:pPr>
        <w:pStyle w:val="ConsPlusNormal"/>
        <w:ind w:firstLine="540"/>
        <w:jc w:val="both"/>
      </w:pPr>
      <w:r>
        <w:t>Расчет субсидии бюджету i-го муниципального образования за счет средств областного бюджета для софинансирования социальных выплат молодым семьям, включенным в сводный список молодых семей - претендентов на получение социальных выплат, определяется по следующей формуле:</w:t>
      </w:r>
    </w:p>
    <w:p w:rsidR="00763C9C" w:rsidRDefault="00763C9C">
      <w:pPr>
        <w:pStyle w:val="ConsPlusNormal"/>
        <w:jc w:val="both"/>
      </w:pPr>
      <w:r>
        <w:t xml:space="preserve">(в ред. </w:t>
      </w:r>
      <w:hyperlink r:id="rId197" w:history="1">
        <w:r>
          <w:rPr>
            <w:color w:val="0000FF"/>
          </w:rPr>
          <w:t>Постановления</w:t>
        </w:r>
      </w:hyperlink>
      <w:r>
        <w:t xml:space="preserve"> Правительства Брянской области от 13.05.2019 N 206-п)</w:t>
      </w:r>
    </w:p>
    <w:p w:rsidR="00763C9C" w:rsidRDefault="00763C9C">
      <w:pPr>
        <w:pStyle w:val="ConsPlusNormal"/>
        <w:jc w:val="both"/>
      </w:pPr>
    </w:p>
    <w:p w:rsidR="00763C9C" w:rsidRDefault="00763C9C">
      <w:pPr>
        <w:pStyle w:val="ConsPlusNormal"/>
        <w:jc w:val="center"/>
      </w:pPr>
      <w:r w:rsidRPr="00A33563">
        <w:rPr>
          <w:position w:val="-11"/>
        </w:rPr>
        <w:pict>
          <v:shape id="_x0000_i1027" style="width:319.3pt;height:22.55pt" coordsize="" o:spt="100" adj="0,,0" path="" filled="f" stroked="f">
            <v:stroke joinstyle="miter"/>
            <v:imagedata r:id="rId198" o:title="base_23753_61713_32770"/>
            <v:formulas/>
            <v:path o:connecttype="segments"/>
          </v:shape>
        </w:pict>
      </w:r>
    </w:p>
    <w:p w:rsidR="00763C9C" w:rsidRDefault="00763C9C">
      <w:pPr>
        <w:pStyle w:val="ConsPlusNormal"/>
        <w:jc w:val="both"/>
      </w:pPr>
    </w:p>
    <w:p w:rsidR="00763C9C" w:rsidRDefault="00763C9C">
      <w:pPr>
        <w:pStyle w:val="ConsPlusNormal"/>
        <w:ind w:firstLine="540"/>
        <w:jc w:val="both"/>
      </w:pPr>
      <w:r>
        <w:t>Vсубi - размер субсидии бюджету i-го муниципального образования;</w:t>
      </w:r>
    </w:p>
    <w:p w:rsidR="00763C9C" w:rsidRDefault="00763C9C">
      <w:pPr>
        <w:pStyle w:val="ConsPlusNormal"/>
        <w:spacing w:before="220"/>
        <w:ind w:firstLine="540"/>
        <w:jc w:val="both"/>
      </w:pPr>
      <w:r>
        <w:t>Н - норматив стоимости 1 кв. м общей площади жилья по муниципальному образованию (на дату расчета);</w:t>
      </w:r>
    </w:p>
    <w:p w:rsidR="00763C9C" w:rsidRDefault="00763C9C">
      <w:pPr>
        <w:pStyle w:val="ConsPlusNormal"/>
        <w:spacing w:before="220"/>
        <w:ind w:firstLine="540"/>
        <w:jc w:val="both"/>
      </w:pPr>
      <w:r w:rsidRPr="00A33563">
        <w:rPr>
          <w:position w:val="-11"/>
        </w:rPr>
        <w:pict>
          <v:shape id="_x0000_i1028" style="width:46.35pt;height:22.55pt" coordsize="" o:spt="100" adj="0,,0" path="" filled="f" stroked="f">
            <v:stroke joinstyle="miter"/>
            <v:imagedata r:id="rId199" o:title="base_23753_61713_32771"/>
            <v:formulas/>
            <v:path o:connecttype="segments"/>
          </v:shape>
        </w:pict>
      </w:r>
      <w:r>
        <w:t xml:space="preserve"> - сумма общей площади жилых помещений, оплачиваемая из бюджета i-го муниципального образования для предоставления социальных выплат молодым семьям i-го муниципального образования, включенным в список молодых семей - претендентов на получение социальных выплат в очередном финансовом году (на дату расчета);</w:t>
      </w:r>
    </w:p>
    <w:p w:rsidR="00763C9C" w:rsidRDefault="00763C9C">
      <w:pPr>
        <w:pStyle w:val="ConsPlusNormal"/>
        <w:spacing w:before="220"/>
        <w:ind w:firstLine="540"/>
        <w:jc w:val="both"/>
      </w:pPr>
      <w:r>
        <w:t>не менее 30% - размер социальной выплаты молодым семьям, не имеющим детей;</w:t>
      </w:r>
    </w:p>
    <w:p w:rsidR="00763C9C" w:rsidRDefault="00763C9C">
      <w:pPr>
        <w:pStyle w:val="ConsPlusNormal"/>
        <w:spacing w:before="220"/>
        <w:ind w:firstLine="540"/>
        <w:jc w:val="both"/>
      </w:pPr>
      <w:r>
        <w:t>не менее 35% - размер социальной выплаты молодым семьям, имеющим 1 ребенка или более, а также для неполных молодых семей, состоящих из 1 молодого родителя и 1 ребенка или более;</w:t>
      </w:r>
    </w:p>
    <w:p w:rsidR="00763C9C" w:rsidRDefault="00763C9C">
      <w:pPr>
        <w:pStyle w:val="ConsPlusNormal"/>
        <w:spacing w:before="220"/>
        <w:ind w:firstLine="540"/>
        <w:jc w:val="both"/>
      </w:pPr>
      <w:r>
        <w:t>Vсофi - сумма софинансирования из бюджета i-го муниципального образования.</w:t>
      </w: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right"/>
        <w:outlineLvl w:val="4"/>
      </w:pPr>
      <w:r>
        <w:lastRenderedPageBreak/>
        <w:t>Приложение 1</w:t>
      </w:r>
    </w:p>
    <w:p w:rsidR="00763C9C" w:rsidRDefault="00763C9C">
      <w:pPr>
        <w:pStyle w:val="ConsPlusNormal"/>
        <w:jc w:val="right"/>
      </w:pPr>
      <w:r>
        <w:t>к Порядку предоставления и распределения</w:t>
      </w:r>
    </w:p>
    <w:p w:rsidR="00763C9C" w:rsidRDefault="00763C9C">
      <w:pPr>
        <w:pStyle w:val="ConsPlusNormal"/>
        <w:jc w:val="right"/>
      </w:pPr>
      <w:r>
        <w:t>субсидий из областного бюджета бюджетам</w:t>
      </w:r>
    </w:p>
    <w:p w:rsidR="00763C9C" w:rsidRDefault="00763C9C">
      <w:pPr>
        <w:pStyle w:val="ConsPlusNormal"/>
        <w:jc w:val="right"/>
      </w:pPr>
      <w:r>
        <w:t>муниципальных образований Брянской области</w:t>
      </w:r>
    </w:p>
    <w:p w:rsidR="00763C9C" w:rsidRDefault="00763C9C">
      <w:pPr>
        <w:pStyle w:val="ConsPlusNormal"/>
        <w:jc w:val="right"/>
      </w:pPr>
      <w:r>
        <w:t>на обеспечение жильем молодых семей в рамках</w:t>
      </w:r>
    </w:p>
    <w:p w:rsidR="00763C9C" w:rsidRDefault="00763C9C">
      <w:pPr>
        <w:pStyle w:val="ConsPlusNormal"/>
        <w:jc w:val="right"/>
      </w:pPr>
      <w:r>
        <w:t>подпрограммы "Обеспечение жильем молодых</w:t>
      </w:r>
    </w:p>
    <w:p w:rsidR="00763C9C" w:rsidRDefault="00763C9C">
      <w:pPr>
        <w:pStyle w:val="ConsPlusNormal"/>
        <w:jc w:val="right"/>
      </w:pPr>
      <w:r>
        <w:t>семей в Брянской области" государственной</w:t>
      </w:r>
    </w:p>
    <w:p w:rsidR="00763C9C" w:rsidRDefault="00763C9C">
      <w:pPr>
        <w:pStyle w:val="ConsPlusNormal"/>
        <w:jc w:val="right"/>
      </w:pPr>
      <w:r>
        <w:t>программы "Социальная и демографическая</w:t>
      </w:r>
    </w:p>
    <w:p w:rsidR="00763C9C" w:rsidRDefault="00763C9C">
      <w:pPr>
        <w:pStyle w:val="ConsPlusNormal"/>
        <w:jc w:val="right"/>
      </w:pPr>
      <w:r>
        <w:t>политика Брянской области"</w:t>
      </w:r>
    </w:p>
    <w:p w:rsidR="00763C9C" w:rsidRDefault="00763C9C">
      <w:pPr>
        <w:pStyle w:val="ConsPlusNormal"/>
        <w:jc w:val="both"/>
      </w:pPr>
    </w:p>
    <w:p w:rsidR="00763C9C" w:rsidRDefault="00763C9C">
      <w:pPr>
        <w:pStyle w:val="ConsPlusNormal"/>
        <w:jc w:val="center"/>
      </w:pPr>
      <w:r>
        <w:t>ОТЧЕТ</w:t>
      </w:r>
    </w:p>
    <w:p w:rsidR="00763C9C" w:rsidRDefault="00763C9C">
      <w:pPr>
        <w:pStyle w:val="ConsPlusNormal"/>
        <w:jc w:val="center"/>
      </w:pPr>
      <w:r>
        <w:t>об использовании средств областного бюджета,</w:t>
      </w:r>
    </w:p>
    <w:p w:rsidR="00763C9C" w:rsidRDefault="00763C9C">
      <w:pPr>
        <w:pStyle w:val="ConsPlusNormal"/>
        <w:jc w:val="center"/>
      </w:pPr>
      <w:r>
        <w:t>выделенных на предоставление дополнительной</w:t>
      </w:r>
    </w:p>
    <w:p w:rsidR="00763C9C" w:rsidRDefault="00763C9C">
      <w:pPr>
        <w:pStyle w:val="ConsPlusNormal"/>
        <w:jc w:val="center"/>
      </w:pPr>
      <w:r>
        <w:t>социальной выплаты молодым семьям в рамках подпрограммы</w:t>
      </w:r>
    </w:p>
    <w:p w:rsidR="00763C9C" w:rsidRDefault="00763C9C">
      <w:pPr>
        <w:pStyle w:val="ConsPlusNormal"/>
        <w:jc w:val="center"/>
      </w:pPr>
      <w:r>
        <w:t>"Обеспечение жильем молодых семей в Брянской области"</w:t>
      </w:r>
    </w:p>
    <w:p w:rsidR="00763C9C" w:rsidRDefault="00763C9C">
      <w:pPr>
        <w:pStyle w:val="ConsPlusNormal"/>
        <w:jc w:val="center"/>
      </w:pPr>
      <w:r>
        <w:t>государственной программы "Социальная и демографическая</w:t>
      </w:r>
    </w:p>
    <w:p w:rsidR="00763C9C" w:rsidRDefault="00763C9C">
      <w:pPr>
        <w:pStyle w:val="ConsPlusNormal"/>
        <w:jc w:val="center"/>
      </w:pPr>
      <w:r>
        <w:t>политика Брянской области"</w:t>
      </w:r>
    </w:p>
    <w:p w:rsidR="00763C9C" w:rsidRDefault="00763C9C">
      <w:pPr>
        <w:pStyle w:val="ConsPlusNormal"/>
        <w:jc w:val="both"/>
      </w:pPr>
    </w:p>
    <w:p w:rsidR="00763C9C" w:rsidRDefault="00763C9C">
      <w:pPr>
        <w:pStyle w:val="ConsPlusNormal"/>
        <w:ind w:firstLine="540"/>
        <w:jc w:val="both"/>
      </w:pPr>
      <w:r>
        <w:t xml:space="preserve">Исключен. - </w:t>
      </w:r>
      <w:hyperlink r:id="rId200" w:history="1">
        <w:r>
          <w:rPr>
            <w:color w:val="0000FF"/>
          </w:rPr>
          <w:t>Постановление</w:t>
        </w:r>
      </w:hyperlink>
      <w:r>
        <w:t xml:space="preserve"> Правительства Брянской области от 13.04.2020 N 146-п.</w:t>
      </w: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right"/>
        <w:outlineLvl w:val="4"/>
      </w:pPr>
      <w:r>
        <w:t>Приложение 2</w:t>
      </w:r>
    </w:p>
    <w:p w:rsidR="00763C9C" w:rsidRDefault="00763C9C">
      <w:pPr>
        <w:pStyle w:val="ConsPlusNormal"/>
        <w:jc w:val="right"/>
      </w:pPr>
      <w:r>
        <w:t>к Порядку предоставления и распределения</w:t>
      </w:r>
    </w:p>
    <w:p w:rsidR="00763C9C" w:rsidRDefault="00763C9C">
      <w:pPr>
        <w:pStyle w:val="ConsPlusNormal"/>
        <w:jc w:val="right"/>
      </w:pPr>
      <w:r>
        <w:t>субсидий из областного бюджета бюджетам</w:t>
      </w:r>
    </w:p>
    <w:p w:rsidR="00763C9C" w:rsidRDefault="00763C9C">
      <w:pPr>
        <w:pStyle w:val="ConsPlusNormal"/>
        <w:jc w:val="right"/>
      </w:pPr>
      <w:r>
        <w:t>муниципальных образований Брянской области</w:t>
      </w:r>
    </w:p>
    <w:p w:rsidR="00763C9C" w:rsidRDefault="00763C9C">
      <w:pPr>
        <w:pStyle w:val="ConsPlusNormal"/>
        <w:jc w:val="right"/>
      </w:pPr>
      <w:r>
        <w:t>на обеспечение жильем молодых семей в рамках</w:t>
      </w:r>
    </w:p>
    <w:p w:rsidR="00763C9C" w:rsidRDefault="00763C9C">
      <w:pPr>
        <w:pStyle w:val="ConsPlusNormal"/>
        <w:jc w:val="right"/>
      </w:pPr>
      <w:r>
        <w:t>подпрограммы "Обеспечение жильем молодых</w:t>
      </w:r>
    </w:p>
    <w:p w:rsidR="00763C9C" w:rsidRDefault="00763C9C">
      <w:pPr>
        <w:pStyle w:val="ConsPlusNormal"/>
        <w:jc w:val="right"/>
      </w:pPr>
      <w:r>
        <w:t>семей в Брянской области" государственной</w:t>
      </w:r>
    </w:p>
    <w:p w:rsidR="00763C9C" w:rsidRDefault="00763C9C">
      <w:pPr>
        <w:pStyle w:val="ConsPlusNormal"/>
        <w:jc w:val="right"/>
      </w:pPr>
      <w:r>
        <w:t>программы "Социальная и демографическая</w:t>
      </w:r>
    </w:p>
    <w:p w:rsidR="00763C9C" w:rsidRDefault="00763C9C">
      <w:pPr>
        <w:pStyle w:val="ConsPlusNormal"/>
        <w:jc w:val="right"/>
      </w:pPr>
      <w:r>
        <w:t>политика Брянской области"</w:t>
      </w:r>
    </w:p>
    <w:p w:rsidR="00763C9C" w:rsidRDefault="00763C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C9C">
        <w:trPr>
          <w:jc w:val="center"/>
        </w:trPr>
        <w:tc>
          <w:tcPr>
            <w:tcW w:w="9294" w:type="dxa"/>
            <w:tcBorders>
              <w:top w:val="nil"/>
              <w:left w:val="single" w:sz="24" w:space="0" w:color="CED3F1"/>
              <w:bottom w:val="nil"/>
              <w:right w:val="single" w:sz="24" w:space="0" w:color="F4F3F8"/>
            </w:tcBorders>
            <w:shd w:val="clear" w:color="auto" w:fill="F4F3F8"/>
          </w:tcPr>
          <w:p w:rsidR="00763C9C" w:rsidRDefault="00763C9C">
            <w:pPr>
              <w:pStyle w:val="ConsPlusNormal"/>
              <w:jc w:val="center"/>
            </w:pPr>
            <w:r>
              <w:rPr>
                <w:color w:val="392C69"/>
              </w:rPr>
              <w:t>Список изменяющих документов</w:t>
            </w:r>
          </w:p>
          <w:p w:rsidR="00763C9C" w:rsidRDefault="00763C9C">
            <w:pPr>
              <w:pStyle w:val="ConsPlusNormal"/>
              <w:jc w:val="center"/>
            </w:pPr>
            <w:r>
              <w:rPr>
                <w:color w:val="392C69"/>
              </w:rPr>
              <w:t xml:space="preserve">(в ред. </w:t>
            </w:r>
            <w:hyperlink r:id="rId201" w:history="1">
              <w:r>
                <w:rPr>
                  <w:color w:val="0000FF"/>
                </w:rPr>
                <w:t>Постановления</w:t>
              </w:r>
            </w:hyperlink>
            <w:r>
              <w:rPr>
                <w:color w:val="392C69"/>
              </w:rPr>
              <w:t xml:space="preserve"> Правительства Брянской области от 13.05.2019 N 206-п)</w:t>
            </w:r>
          </w:p>
        </w:tc>
      </w:tr>
    </w:tbl>
    <w:p w:rsidR="00763C9C" w:rsidRDefault="00763C9C">
      <w:pPr>
        <w:pStyle w:val="ConsPlusNormal"/>
        <w:jc w:val="both"/>
      </w:pPr>
    </w:p>
    <w:p w:rsidR="00763C9C" w:rsidRDefault="00763C9C">
      <w:pPr>
        <w:pStyle w:val="ConsPlusNormal"/>
        <w:jc w:val="center"/>
      </w:pPr>
      <w:bookmarkStart w:id="9" w:name="P2365"/>
      <w:bookmarkEnd w:id="9"/>
      <w:r>
        <w:t>ОТЧЕТ</w:t>
      </w:r>
    </w:p>
    <w:p w:rsidR="00763C9C" w:rsidRDefault="00763C9C">
      <w:pPr>
        <w:pStyle w:val="ConsPlusNormal"/>
        <w:jc w:val="center"/>
      </w:pPr>
      <w:r>
        <w:t>об использовании средств федерального бюджета, областного</w:t>
      </w:r>
    </w:p>
    <w:p w:rsidR="00763C9C" w:rsidRDefault="00763C9C">
      <w:pPr>
        <w:pStyle w:val="ConsPlusNormal"/>
        <w:jc w:val="center"/>
      </w:pPr>
      <w:r>
        <w:t>бюджета и местных бюджетов, выделенных на предоставление</w:t>
      </w:r>
    </w:p>
    <w:p w:rsidR="00763C9C" w:rsidRDefault="00763C9C">
      <w:pPr>
        <w:pStyle w:val="ConsPlusNormal"/>
        <w:jc w:val="center"/>
      </w:pPr>
      <w:r>
        <w:t>социальных выплат молодым семьям в рамках реализации</w:t>
      </w:r>
    </w:p>
    <w:p w:rsidR="00763C9C" w:rsidRDefault="00763C9C">
      <w:pPr>
        <w:pStyle w:val="ConsPlusNormal"/>
        <w:jc w:val="center"/>
      </w:pPr>
      <w:r>
        <w:t>подпрограммы "Обеспечение жильем молодых семей в Брянской</w:t>
      </w:r>
    </w:p>
    <w:p w:rsidR="00763C9C" w:rsidRDefault="00763C9C">
      <w:pPr>
        <w:pStyle w:val="ConsPlusNormal"/>
        <w:jc w:val="center"/>
      </w:pPr>
      <w:r>
        <w:t>области" государственной программы "Социальная</w:t>
      </w:r>
    </w:p>
    <w:p w:rsidR="00763C9C" w:rsidRDefault="00763C9C">
      <w:pPr>
        <w:pStyle w:val="ConsPlusNormal"/>
        <w:jc w:val="center"/>
      </w:pPr>
      <w:r>
        <w:t>и демографическая политика Брянской области"</w:t>
      </w:r>
    </w:p>
    <w:p w:rsidR="00763C9C" w:rsidRDefault="00763C9C">
      <w:pPr>
        <w:pStyle w:val="ConsPlusNormal"/>
        <w:jc w:val="center"/>
      </w:pPr>
      <w:r>
        <w:t>и муниципальных программ по обеспечению</w:t>
      </w:r>
    </w:p>
    <w:p w:rsidR="00763C9C" w:rsidRDefault="00763C9C">
      <w:pPr>
        <w:pStyle w:val="ConsPlusNormal"/>
        <w:jc w:val="center"/>
      </w:pPr>
      <w:r>
        <w:t>жильем молодых семей, за ______________ 20__ года</w:t>
      </w:r>
    </w:p>
    <w:p w:rsidR="00763C9C" w:rsidRDefault="00763C9C">
      <w:pPr>
        <w:pStyle w:val="ConsPlusNormal"/>
        <w:jc w:val="center"/>
      </w:pPr>
      <w:r>
        <w:t>_______________________________________________________</w:t>
      </w:r>
    </w:p>
    <w:p w:rsidR="00763C9C" w:rsidRDefault="00763C9C">
      <w:pPr>
        <w:pStyle w:val="ConsPlusNormal"/>
        <w:jc w:val="center"/>
      </w:pPr>
      <w:r>
        <w:t>(наименование муниципального района или городского округа)</w:t>
      </w:r>
    </w:p>
    <w:p w:rsidR="00763C9C" w:rsidRDefault="00763C9C">
      <w:pPr>
        <w:pStyle w:val="ConsPlusNormal"/>
        <w:jc w:val="both"/>
      </w:pPr>
    </w:p>
    <w:p w:rsidR="00763C9C" w:rsidRDefault="00763C9C">
      <w:pPr>
        <w:sectPr w:rsidR="00763C9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20"/>
        <w:gridCol w:w="907"/>
        <w:gridCol w:w="850"/>
        <w:gridCol w:w="850"/>
        <w:gridCol w:w="1134"/>
        <w:gridCol w:w="1174"/>
        <w:gridCol w:w="1247"/>
        <w:gridCol w:w="904"/>
        <w:gridCol w:w="907"/>
        <w:gridCol w:w="1020"/>
        <w:gridCol w:w="850"/>
        <w:gridCol w:w="850"/>
        <w:gridCol w:w="510"/>
        <w:gridCol w:w="907"/>
      </w:tblGrid>
      <w:tr w:rsidR="00763C9C">
        <w:tc>
          <w:tcPr>
            <w:tcW w:w="454" w:type="dxa"/>
            <w:vMerge w:val="restart"/>
          </w:tcPr>
          <w:p w:rsidR="00763C9C" w:rsidRDefault="00763C9C">
            <w:pPr>
              <w:pStyle w:val="ConsPlusNormal"/>
              <w:jc w:val="center"/>
            </w:pPr>
            <w:r>
              <w:lastRenderedPageBreak/>
              <w:t>N</w:t>
            </w:r>
          </w:p>
          <w:p w:rsidR="00763C9C" w:rsidRDefault="00763C9C">
            <w:pPr>
              <w:pStyle w:val="ConsPlusNormal"/>
              <w:jc w:val="center"/>
            </w:pPr>
            <w:r>
              <w:t>п/п</w:t>
            </w:r>
          </w:p>
        </w:tc>
        <w:tc>
          <w:tcPr>
            <w:tcW w:w="3627" w:type="dxa"/>
            <w:gridSpan w:val="4"/>
          </w:tcPr>
          <w:p w:rsidR="00763C9C" w:rsidRDefault="00763C9C">
            <w:pPr>
              <w:pStyle w:val="ConsPlusNormal"/>
              <w:jc w:val="center"/>
            </w:pPr>
            <w:r>
              <w:t>Данные о членах молодой семьи</w:t>
            </w:r>
          </w:p>
        </w:tc>
        <w:tc>
          <w:tcPr>
            <w:tcW w:w="1134" w:type="dxa"/>
            <w:vMerge w:val="restart"/>
          </w:tcPr>
          <w:p w:rsidR="00763C9C" w:rsidRDefault="00763C9C">
            <w:pPr>
              <w:pStyle w:val="ConsPlusNormal"/>
              <w:jc w:val="center"/>
            </w:pPr>
            <w:r>
              <w:t>Наименование органа местного самоуправления, выдавшего свидетельство, номер, дата его выдачи</w:t>
            </w:r>
          </w:p>
        </w:tc>
        <w:tc>
          <w:tcPr>
            <w:tcW w:w="3325" w:type="dxa"/>
            <w:gridSpan w:val="3"/>
            <w:vMerge w:val="restart"/>
          </w:tcPr>
          <w:p w:rsidR="00763C9C" w:rsidRDefault="00763C9C">
            <w:pPr>
              <w:pStyle w:val="ConsPlusNormal"/>
              <w:jc w:val="center"/>
            </w:pPr>
            <w:r>
              <w:t>Расчетная (средняя) стоимость жилья</w:t>
            </w:r>
          </w:p>
        </w:tc>
        <w:tc>
          <w:tcPr>
            <w:tcW w:w="907" w:type="dxa"/>
            <w:vMerge w:val="restart"/>
          </w:tcPr>
          <w:p w:rsidR="00763C9C" w:rsidRDefault="00763C9C">
            <w:pPr>
              <w:pStyle w:val="ConsPlusNormal"/>
              <w:jc w:val="center"/>
            </w:pPr>
            <w:r>
              <w:t>Размер социальной выплаты, указанный в свидетельстве (тыс. рублей)</w:t>
            </w:r>
          </w:p>
        </w:tc>
        <w:tc>
          <w:tcPr>
            <w:tcW w:w="3230" w:type="dxa"/>
            <w:gridSpan w:val="4"/>
            <w:vMerge w:val="restart"/>
          </w:tcPr>
          <w:p w:rsidR="00763C9C" w:rsidRDefault="00763C9C">
            <w:pPr>
              <w:pStyle w:val="ConsPlusNormal"/>
              <w:jc w:val="center"/>
            </w:pPr>
            <w:r>
              <w:t>Размер предоставленной социальной выплаты (тыс. рублей)</w:t>
            </w:r>
          </w:p>
        </w:tc>
        <w:tc>
          <w:tcPr>
            <w:tcW w:w="907" w:type="dxa"/>
            <w:vMerge w:val="restart"/>
          </w:tcPr>
          <w:p w:rsidR="00763C9C" w:rsidRDefault="00763C9C">
            <w:pPr>
              <w:pStyle w:val="ConsPlusNormal"/>
              <w:jc w:val="center"/>
            </w:pPr>
            <w:r>
              <w:t>Способ приобретения жилья</w:t>
            </w:r>
          </w:p>
          <w:p w:rsidR="00763C9C" w:rsidRDefault="00763C9C">
            <w:pPr>
              <w:pStyle w:val="ConsPlusNormal"/>
              <w:jc w:val="center"/>
            </w:pPr>
            <w:r>
              <w:t>&lt;*&gt;</w:t>
            </w:r>
          </w:p>
        </w:tc>
      </w:tr>
      <w:tr w:rsidR="00763C9C">
        <w:tc>
          <w:tcPr>
            <w:tcW w:w="454" w:type="dxa"/>
            <w:vMerge/>
          </w:tcPr>
          <w:p w:rsidR="00763C9C" w:rsidRDefault="00763C9C"/>
        </w:tc>
        <w:tc>
          <w:tcPr>
            <w:tcW w:w="1020" w:type="dxa"/>
            <w:vMerge w:val="restart"/>
          </w:tcPr>
          <w:p w:rsidR="00763C9C" w:rsidRDefault="00763C9C">
            <w:pPr>
              <w:pStyle w:val="ConsPlusNormal"/>
              <w:jc w:val="center"/>
            </w:pPr>
            <w:r>
              <w:t>члены семьи (Ф.И.О., родственные отношения)</w:t>
            </w:r>
          </w:p>
        </w:tc>
        <w:tc>
          <w:tcPr>
            <w:tcW w:w="1757" w:type="dxa"/>
            <w:gridSpan w:val="2"/>
          </w:tcPr>
          <w:p w:rsidR="00763C9C" w:rsidRDefault="00763C9C">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850" w:type="dxa"/>
            <w:vMerge w:val="restart"/>
          </w:tcPr>
          <w:p w:rsidR="00763C9C" w:rsidRDefault="00763C9C">
            <w:pPr>
              <w:pStyle w:val="ConsPlusNormal"/>
              <w:jc w:val="center"/>
            </w:pPr>
            <w:r>
              <w:t>число, месяц, год рождения</w:t>
            </w:r>
          </w:p>
        </w:tc>
        <w:tc>
          <w:tcPr>
            <w:tcW w:w="1134" w:type="dxa"/>
            <w:vMerge/>
          </w:tcPr>
          <w:p w:rsidR="00763C9C" w:rsidRDefault="00763C9C"/>
        </w:tc>
        <w:tc>
          <w:tcPr>
            <w:tcW w:w="3325" w:type="dxa"/>
            <w:gridSpan w:val="3"/>
            <w:vMerge/>
          </w:tcPr>
          <w:p w:rsidR="00763C9C" w:rsidRDefault="00763C9C"/>
        </w:tc>
        <w:tc>
          <w:tcPr>
            <w:tcW w:w="907" w:type="dxa"/>
            <w:vMerge/>
          </w:tcPr>
          <w:p w:rsidR="00763C9C" w:rsidRDefault="00763C9C"/>
        </w:tc>
        <w:tc>
          <w:tcPr>
            <w:tcW w:w="3230" w:type="dxa"/>
            <w:gridSpan w:val="4"/>
            <w:vMerge/>
          </w:tcPr>
          <w:p w:rsidR="00763C9C" w:rsidRDefault="00763C9C"/>
        </w:tc>
        <w:tc>
          <w:tcPr>
            <w:tcW w:w="907" w:type="dxa"/>
            <w:vMerge/>
          </w:tcPr>
          <w:p w:rsidR="00763C9C" w:rsidRDefault="00763C9C"/>
        </w:tc>
      </w:tr>
      <w:tr w:rsidR="00763C9C">
        <w:tc>
          <w:tcPr>
            <w:tcW w:w="454" w:type="dxa"/>
            <w:vMerge/>
          </w:tcPr>
          <w:p w:rsidR="00763C9C" w:rsidRDefault="00763C9C"/>
        </w:tc>
        <w:tc>
          <w:tcPr>
            <w:tcW w:w="1020" w:type="dxa"/>
            <w:vMerge/>
          </w:tcPr>
          <w:p w:rsidR="00763C9C" w:rsidRDefault="00763C9C"/>
        </w:tc>
        <w:tc>
          <w:tcPr>
            <w:tcW w:w="907" w:type="dxa"/>
          </w:tcPr>
          <w:p w:rsidR="00763C9C" w:rsidRDefault="00763C9C">
            <w:pPr>
              <w:pStyle w:val="ConsPlusNormal"/>
              <w:jc w:val="center"/>
            </w:pPr>
            <w:r>
              <w:t>серия, номер</w:t>
            </w:r>
          </w:p>
        </w:tc>
        <w:tc>
          <w:tcPr>
            <w:tcW w:w="850" w:type="dxa"/>
          </w:tcPr>
          <w:p w:rsidR="00763C9C" w:rsidRDefault="00763C9C">
            <w:pPr>
              <w:pStyle w:val="ConsPlusNormal"/>
              <w:jc w:val="center"/>
            </w:pPr>
            <w:r>
              <w:t>кем, когда выдан</w:t>
            </w:r>
          </w:p>
        </w:tc>
        <w:tc>
          <w:tcPr>
            <w:tcW w:w="850" w:type="dxa"/>
            <w:vMerge/>
          </w:tcPr>
          <w:p w:rsidR="00763C9C" w:rsidRDefault="00763C9C"/>
        </w:tc>
        <w:tc>
          <w:tcPr>
            <w:tcW w:w="1134" w:type="dxa"/>
            <w:vMerge/>
          </w:tcPr>
          <w:p w:rsidR="00763C9C" w:rsidRDefault="00763C9C"/>
        </w:tc>
        <w:tc>
          <w:tcPr>
            <w:tcW w:w="1174" w:type="dxa"/>
          </w:tcPr>
          <w:p w:rsidR="00763C9C" w:rsidRDefault="00763C9C">
            <w:pPr>
              <w:pStyle w:val="ConsPlusNormal"/>
              <w:jc w:val="center"/>
            </w:pPr>
            <w:r>
              <w:t>стоимость 1 кв. м (тыс. рублей)</w:t>
            </w:r>
          </w:p>
        </w:tc>
        <w:tc>
          <w:tcPr>
            <w:tcW w:w="1247" w:type="dxa"/>
          </w:tcPr>
          <w:p w:rsidR="00763C9C" w:rsidRDefault="00763C9C">
            <w:pPr>
              <w:pStyle w:val="ConsPlusNormal"/>
              <w:jc w:val="center"/>
            </w:pPr>
            <w:r>
              <w:t>размер общей площади жил. помещения на семью (кв. м)</w:t>
            </w:r>
          </w:p>
        </w:tc>
        <w:tc>
          <w:tcPr>
            <w:tcW w:w="904" w:type="dxa"/>
          </w:tcPr>
          <w:p w:rsidR="00763C9C" w:rsidRDefault="00763C9C">
            <w:pPr>
              <w:pStyle w:val="ConsPlusNormal"/>
              <w:jc w:val="center"/>
            </w:pPr>
            <w:r>
              <w:t>всего (гр. 7 x гр. 8) (тыс. рублей)</w:t>
            </w:r>
          </w:p>
        </w:tc>
        <w:tc>
          <w:tcPr>
            <w:tcW w:w="907" w:type="dxa"/>
            <w:vMerge/>
          </w:tcPr>
          <w:p w:rsidR="00763C9C" w:rsidRDefault="00763C9C"/>
        </w:tc>
        <w:tc>
          <w:tcPr>
            <w:tcW w:w="1020" w:type="dxa"/>
          </w:tcPr>
          <w:p w:rsidR="00763C9C" w:rsidRDefault="00763C9C">
            <w:pPr>
              <w:pStyle w:val="ConsPlusNormal"/>
              <w:jc w:val="center"/>
            </w:pPr>
            <w:r>
              <w:t>за счет средств федерального бюджета</w:t>
            </w:r>
          </w:p>
        </w:tc>
        <w:tc>
          <w:tcPr>
            <w:tcW w:w="850" w:type="dxa"/>
          </w:tcPr>
          <w:p w:rsidR="00763C9C" w:rsidRDefault="00763C9C">
            <w:pPr>
              <w:pStyle w:val="ConsPlusNormal"/>
              <w:jc w:val="center"/>
            </w:pPr>
            <w:r>
              <w:t>за счет средств областного бюджета</w:t>
            </w:r>
          </w:p>
        </w:tc>
        <w:tc>
          <w:tcPr>
            <w:tcW w:w="850" w:type="dxa"/>
          </w:tcPr>
          <w:p w:rsidR="00763C9C" w:rsidRDefault="00763C9C">
            <w:pPr>
              <w:pStyle w:val="ConsPlusNormal"/>
              <w:jc w:val="center"/>
            </w:pPr>
            <w:r>
              <w:t>за счет средств местного бюджета</w:t>
            </w:r>
          </w:p>
        </w:tc>
        <w:tc>
          <w:tcPr>
            <w:tcW w:w="510" w:type="dxa"/>
          </w:tcPr>
          <w:p w:rsidR="00763C9C" w:rsidRDefault="00763C9C">
            <w:pPr>
              <w:pStyle w:val="ConsPlusNormal"/>
              <w:jc w:val="center"/>
            </w:pPr>
            <w:r>
              <w:t>всего</w:t>
            </w:r>
          </w:p>
        </w:tc>
        <w:tc>
          <w:tcPr>
            <w:tcW w:w="907" w:type="dxa"/>
            <w:vMerge/>
          </w:tcPr>
          <w:p w:rsidR="00763C9C" w:rsidRDefault="00763C9C"/>
        </w:tc>
      </w:tr>
      <w:tr w:rsidR="00763C9C">
        <w:tc>
          <w:tcPr>
            <w:tcW w:w="454" w:type="dxa"/>
          </w:tcPr>
          <w:p w:rsidR="00763C9C" w:rsidRDefault="00763C9C">
            <w:pPr>
              <w:pStyle w:val="ConsPlusNormal"/>
              <w:jc w:val="center"/>
            </w:pPr>
            <w:r>
              <w:t>1</w:t>
            </w:r>
          </w:p>
        </w:tc>
        <w:tc>
          <w:tcPr>
            <w:tcW w:w="1020" w:type="dxa"/>
          </w:tcPr>
          <w:p w:rsidR="00763C9C" w:rsidRDefault="00763C9C">
            <w:pPr>
              <w:pStyle w:val="ConsPlusNormal"/>
              <w:jc w:val="center"/>
            </w:pPr>
            <w:r>
              <w:t>2</w:t>
            </w:r>
          </w:p>
        </w:tc>
        <w:tc>
          <w:tcPr>
            <w:tcW w:w="907" w:type="dxa"/>
          </w:tcPr>
          <w:p w:rsidR="00763C9C" w:rsidRDefault="00763C9C">
            <w:pPr>
              <w:pStyle w:val="ConsPlusNormal"/>
              <w:jc w:val="center"/>
            </w:pPr>
            <w:r>
              <w:t>3</w:t>
            </w:r>
          </w:p>
        </w:tc>
        <w:tc>
          <w:tcPr>
            <w:tcW w:w="850" w:type="dxa"/>
          </w:tcPr>
          <w:p w:rsidR="00763C9C" w:rsidRDefault="00763C9C">
            <w:pPr>
              <w:pStyle w:val="ConsPlusNormal"/>
              <w:jc w:val="center"/>
            </w:pPr>
            <w:r>
              <w:t>4</w:t>
            </w:r>
          </w:p>
        </w:tc>
        <w:tc>
          <w:tcPr>
            <w:tcW w:w="850" w:type="dxa"/>
          </w:tcPr>
          <w:p w:rsidR="00763C9C" w:rsidRDefault="00763C9C">
            <w:pPr>
              <w:pStyle w:val="ConsPlusNormal"/>
              <w:jc w:val="center"/>
            </w:pPr>
            <w:r>
              <w:t>5</w:t>
            </w:r>
          </w:p>
        </w:tc>
        <w:tc>
          <w:tcPr>
            <w:tcW w:w="1134" w:type="dxa"/>
          </w:tcPr>
          <w:p w:rsidR="00763C9C" w:rsidRDefault="00763C9C">
            <w:pPr>
              <w:pStyle w:val="ConsPlusNormal"/>
              <w:jc w:val="center"/>
            </w:pPr>
            <w:r>
              <w:t>6</w:t>
            </w:r>
          </w:p>
        </w:tc>
        <w:tc>
          <w:tcPr>
            <w:tcW w:w="1174" w:type="dxa"/>
          </w:tcPr>
          <w:p w:rsidR="00763C9C" w:rsidRDefault="00763C9C">
            <w:pPr>
              <w:pStyle w:val="ConsPlusNormal"/>
              <w:jc w:val="center"/>
            </w:pPr>
            <w:r>
              <w:t>7</w:t>
            </w:r>
          </w:p>
        </w:tc>
        <w:tc>
          <w:tcPr>
            <w:tcW w:w="1247" w:type="dxa"/>
          </w:tcPr>
          <w:p w:rsidR="00763C9C" w:rsidRDefault="00763C9C">
            <w:pPr>
              <w:pStyle w:val="ConsPlusNormal"/>
              <w:jc w:val="center"/>
            </w:pPr>
            <w:r>
              <w:t>8</w:t>
            </w:r>
          </w:p>
        </w:tc>
        <w:tc>
          <w:tcPr>
            <w:tcW w:w="904" w:type="dxa"/>
          </w:tcPr>
          <w:p w:rsidR="00763C9C" w:rsidRDefault="00763C9C">
            <w:pPr>
              <w:pStyle w:val="ConsPlusNormal"/>
              <w:jc w:val="center"/>
            </w:pPr>
            <w:r>
              <w:t>9</w:t>
            </w:r>
          </w:p>
        </w:tc>
        <w:tc>
          <w:tcPr>
            <w:tcW w:w="907" w:type="dxa"/>
          </w:tcPr>
          <w:p w:rsidR="00763C9C" w:rsidRDefault="00763C9C">
            <w:pPr>
              <w:pStyle w:val="ConsPlusNormal"/>
              <w:jc w:val="center"/>
            </w:pPr>
            <w:r>
              <w:t>10</w:t>
            </w:r>
          </w:p>
        </w:tc>
        <w:tc>
          <w:tcPr>
            <w:tcW w:w="1020" w:type="dxa"/>
          </w:tcPr>
          <w:p w:rsidR="00763C9C" w:rsidRDefault="00763C9C">
            <w:pPr>
              <w:pStyle w:val="ConsPlusNormal"/>
              <w:jc w:val="center"/>
            </w:pPr>
            <w:r>
              <w:t>11</w:t>
            </w:r>
          </w:p>
        </w:tc>
        <w:tc>
          <w:tcPr>
            <w:tcW w:w="850" w:type="dxa"/>
          </w:tcPr>
          <w:p w:rsidR="00763C9C" w:rsidRDefault="00763C9C">
            <w:pPr>
              <w:pStyle w:val="ConsPlusNormal"/>
              <w:jc w:val="center"/>
            </w:pPr>
            <w:r>
              <w:t>12</w:t>
            </w:r>
          </w:p>
        </w:tc>
        <w:tc>
          <w:tcPr>
            <w:tcW w:w="850" w:type="dxa"/>
          </w:tcPr>
          <w:p w:rsidR="00763C9C" w:rsidRDefault="00763C9C">
            <w:pPr>
              <w:pStyle w:val="ConsPlusNormal"/>
              <w:jc w:val="center"/>
            </w:pPr>
            <w:r>
              <w:t>13</w:t>
            </w:r>
          </w:p>
        </w:tc>
        <w:tc>
          <w:tcPr>
            <w:tcW w:w="510" w:type="dxa"/>
          </w:tcPr>
          <w:p w:rsidR="00763C9C" w:rsidRDefault="00763C9C">
            <w:pPr>
              <w:pStyle w:val="ConsPlusNormal"/>
              <w:jc w:val="center"/>
            </w:pPr>
            <w:r>
              <w:t>14</w:t>
            </w:r>
          </w:p>
        </w:tc>
        <w:tc>
          <w:tcPr>
            <w:tcW w:w="907" w:type="dxa"/>
          </w:tcPr>
          <w:p w:rsidR="00763C9C" w:rsidRDefault="00763C9C">
            <w:pPr>
              <w:pStyle w:val="ConsPlusNormal"/>
              <w:jc w:val="center"/>
            </w:pPr>
            <w:r>
              <w:t>15</w:t>
            </w:r>
          </w:p>
        </w:tc>
      </w:tr>
      <w:tr w:rsidR="00763C9C">
        <w:tc>
          <w:tcPr>
            <w:tcW w:w="9447" w:type="dxa"/>
            <w:gridSpan w:val="10"/>
          </w:tcPr>
          <w:p w:rsidR="00763C9C" w:rsidRDefault="00763C9C">
            <w:pPr>
              <w:pStyle w:val="ConsPlusNormal"/>
              <w:jc w:val="center"/>
            </w:pPr>
            <w:r>
              <w:t>Итого</w:t>
            </w:r>
          </w:p>
        </w:tc>
        <w:tc>
          <w:tcPr>
            <w:tcW w:w="1020" w:type="dxa"/>
          </w:tcPr>
          <w:p w:rsidR="00763C9C" w:rsidRDefault="00763C9C">
            <w:pPr>
              <w:pStyle w:val="ConsPlusNormal"/>
            </w:pPr>
          </w:p>
        </w:tc>
        <w:tc>
          <w:tcPr>
            <w:tcW w:w="850" w:type="dxa"/>
          </w:tcPr>
          <w:p w:rsidR="00763C9C" w:rsidRDefault="00763C9C">
            <w:pPr>
              <w:pStyle w:val="ConsPlusNormal"/>
            </w:pPr>
          </w:p>
        </w:tc>
        <w:tc>
          <w:tcPr>
            <w:tcW w:w="850" w:type="dxa"/>
          </w:tcPr>
          <w:p w:rsidR="00763C9C" w:rsidRDefault="00763C9C">
            <w:pPr>
              <w:pStyle w:val="ConsPlusNormal"/>
            </w:pPr>
          </w:p>
        </w:tc>
        <w:tc>
          <w:tcPr>
            <w:tcW w:w="510" w:type="dxa"/>
          </w:tcPr>
          <w:p w:rsidR="00763C9C" w:rsidRDefault="00763C9C">
            <w:pPr>
              <w:pStyle w:val="ConsPlusNormal"/>
            </w:pPr>
          </w:p>
        </w:tc>
        <w:tc>
          <w:tcPr>
            <w:tcW w:w="907" w:type="dxa"/>
          </w:tcPr>
          <w:p w:rsidR="00763C9C" w:rsidRDefault="00763C9C">
            <w:pPr>
              <w:pStyle w:val="ConsPlusNormal"/>
            </w:pPr>
          </w:p>
        </w:tc>
      </w:tr>
    </w:tbl>
    <w:p w:rsidR="00763C9C" w:rsidRDefault="00763C9C">
      <w:pPr>
        <w:sectPr w:rsidR="00763C9C">
          <w:pgSz w:w="16838" w:h="11905" w:orient="landscape"/>
          <w:pgMar w:top="1701" w:right="1134" w:bottom="850" w:left="1134" w:header="0" w:footer="0" w:gutter="0"/>
          <w:cols w:space="720"/>
        </w:sectPr>
      </w:pPr>
    </w:p>
    <w:p w:rsidR="00763C9C" w:rsidRDefault="00763C9C">
      <w:pPr>
        <w:pStyle w:val="ConsPlusNormal"/>
        <w:jc w:val="both"/>
      </w:pPr>
    </w:p>
    <w:p w:rsidR="00763C9C" w:rsidRDefault="00763C9C">
      <w:pPr>
        <w:pStyle w:val="ConsPlusNormal"/>
        <w:jc w:val="both"/>
      </w:pPr>
      <w:r>
        <w:t>Руководитель органа местного самоуправления ________________________ Ф.И.О.</w:t>
      </w:r>
    </w:p>
    <w:p w:rsidR="00763C9C" w:rsidRDefault="00763C9C">
      <w:pPr>
        <w:pStyle w:val="ConsPlusNormal"/>
        <w:spacing w:before="220"/>
        <w:jc w:val="both"/>
      </w:pPr>
      <w:r>
        <w:t>Руководитель финансового органа местного самоуправления ____________ Ф.И.О.</w:t>
      </w:r>
    </w:p>
    <w:p w:rsidR="00763C9C" w:rsidRDefault="00763C9C">
      <w:pPr>
        <w:pStyle w:val="ConsPlusNormal"/>
        <w:spacing w:before="220"/>
        <w:ind w:firstLine="540"/>
        <w:jc w:val="both"/>
      </w:pPr>
      <w:r>
        <w:t>--------------------------------</w:t>
      </w:r>
    </w:p>
    <w:p w:rsidR="00763C9C" w:rsidRDefault="00763C9C">
      <w:pPr>
        <w:pStyle w:val="ConsPlusNormal"/>
        <w:spacing w:before="220"/>
        <w:ind w:firstLine="540"/>
        <w:jc w:val="both"/>
      </w:pPr>
      <w:r>
        <w:t>&lt;*&gt; Приобретение жилого помещения с использованием (без использования) ипотечного жилищного кредита, создание объекта индивидуального жилищного строительства или участие в жилищном накопительном кооперативе. В случае если выданное свидетельство не оплачено, необходимо указать дату окончания срока его действия.</w:t>
      </w: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right"/>
        <w:outlineLvl w:val="4"/>
      </w:pPr>
      <w:r>
        <w:t>Приложение 3</w:t>
      </w:r>
    </w:p>
    <w:p w:rsidR="00763C9C" w:rsidRDefault="00763C9C">
      <w:pPr>
        <w:pStyle w:val="ConsPlusNormal"/>
        <w:jc w:val="right"/>
      </w:pPr>
      <w:r>
        <w:t>к Порядку предоставления и распределения</w:t>
      </w:r>
    </w:p>
    <w:p w:rsidR="00763C9C" w:rsidRDefault="00763C9C">
      <w:pPr>
        <w:pStyle w:val="ConsPlusNormal"/>
        <w:jc w:val="right"/>
      </w:pPr>
      <w:r>
        <w:t>субсидий из областного бюджета бюджетам</w:t>
      </w:r>
    </w:p>
    <w:p w:rsidR="00763C9C" w:rsidRDefault="00763C9C">
      <w:pPr>
        <w:pStyle w:val="ConsPlusNormal"/>
        <w:jc w:val="right"/>
      </w:pPr>
      <w:r>
        <w:t>муниципальных образований Брянской области</w:t>
      </w:r>
    </w:p>
    <w:p w:rsidR="00763C9C" w:rsidRDefault="00763C9C">
      <w:pPr>
        <w:pStyle w:val="ConsPlusNormal"/>
        <w:jc w:val="right"/>
      </w:pPr>
      <w:r>
        <w:t>на обеспечение жильем молодых семей в рамках</w:t>
      </w:r>
    </w:p>
    <w:p w:rsidR="00763C9C" w:rsidRDefault="00763C9C">
      <w:pPr>
        <w:pStyle w:val="ConsPlusNormal"/>
        <w:jc w:val="right"/>
      </w:pPr>
      <w:r>
        <w:t>подпрограммы "Обеспечение жильем молодых</w:t>
      </w:r>
    </w:p>
    <w:p w:rsidR="00763C9C" w:rsidRDefault="00763C9C">
      <w:pPr>
        <w:pStyle w:val="ConsPlusNormal"/>
        <w:jc w:val="right"/>
      </w:pPr>
      <w:r>
        <w:t>семей в Брянской области" государственной</w:t>
      </w:r>
    </w:p>
    <w:p w:rsidR="00763C9C" w:rsidRDefault="00763C9C">
      <w:pPr>
        <w:pStyle w:val="ConsPlusNormal"/>
        <w:jc w:val="right"/>
      </w:pPr>
      <w:r>
        <w:t>программы "Социальная и демографическая</w:t>
      </w:r>
    </w:p>
    <w:p w:rsidR="00763C9C" w:rsidRDefault="00763C9C">
      <w:pPr>
        <w:pStyle w:val="ConsPlusNormal"/>
        <w:jc w:val="right"/>
      </w:pPr>
      <w:r>
        <w:t>политика Брянской области"</w:t>
      </w:r>
    </w:p>
    <w:p w:rsidR="00763C9C" w:rsidRDefault="00763C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C9C">
        <w:trPr>
          <w:jc w:val="center"/>
        </w:trPr>
        <w:tc>
          <w:tcPr>
            <w:tcW w:w="9294" w:type="dxa"/>
            <w:tcBorders>
              <w:top w:val="nil"/>
              <w:left w:val="single" w:sz="24" w:space="0" w:color="CED3F1"/>
              <w:bottom w:val="nil"/>
              <w:right w:val="single" w:sz="24" w:space="0" w:color="F4F3F8"/>
            </w:tcBorders>
            <w:shd w:val="clear" w:color="auto" w:fill="F4F3F8"/>
          </w:tcPr>
          <w:p w:rsidR="00763C9C" w:rsidRDefault="00763C9C">
            <w:pPr>
              <w:pStyle w:val="ConsPlusNormal"/>
              <w:jc w:val="center"/>
            </w:pPr>
            <w:r>
              <w:rPr>
                <w:color w:val="392C69"/>
              </w:rPr>
              <w:t>Список изменяющих документов</w:t>
            </w:r>
          </w:p>
          <w:p w:rsidR="00763C9C" w:rsidRDefault="00763C9C">
            <w:pPr>
              <w:pStyle w:val="ConsPlusNormal"/>
              <w:jc w:val="center"/>
            </w:pPr>
            <w:r>
              <w:rPr>
                <w:color w:val="392C69"/>
              </w:rPr>
              <w:t xml:space="preserve">(в ред. </w:t>
            </w:r>
            <w:hyperlink r:id="rId202" w:history="1">
              <w:r>
                <w:rPr>
                  <w:color w:val="0000FF"/>
                </w:rPr>
                <w:t>Постановления</w:t>
              </w:r>
            </w:hyperlink>
            <w:r>
              <w:rPr>
                <w:color w:val="392C69"/>
              </w:rPr>
              <w:t xml:space="preserve"> Правительства Брянской области от 13.05.2019 N 206-п)</w:t>
            </w:r>
          </w:p>
        </w:tc>
      </w:tr>
    </w:tbl>
    <w:p w:rsidR="00763C9C" w:rsidRDefault="00763C9C">
      <w:pPr>
        <w:pStyle w:val="ConsPlusNormal"/>
        <w:jc w:val="both"/>
      </w:pPr>
    </w:p>
    <w:p w:rsidR="00763C9C" w:rsidRDefault="00763C9C">
      <w:pPr>
        <w:pStyle w:val="ConsPlusNormal"/>
        <w:jc w:val="center"/>
      </w:pPr>
      <w:bookmarkStart w:id="10" w:name="P2441"/>
      <w:bookmarkEnd w:id="10"/>
      <w:r>
        <w:t>РЕЕСТР</w:t>
      </w:r>
    </w:p>
    <w:p w:rsidR="00763C9C" w:rsidRDefault="00763C9C">
      <w:pPr>
        <w:pStyle w:val="ConsPlusNormal"/>
        <w:jc w:val="center"/>
      </w:pPr>
      <w:r>
        <w:t>оплаченных и погашенных свидетельств</w:t>
      </w:r>
    </w:p>
    <w:p w:rsidR="00763C9C" w:rsidRDefault="00763C9C">
      <w:pPr>
        <w:pStyle w:val="ConsPlusNormal"/>
        <w:jc w:val="center"/>
      </w:pPr>
      <w:r>
        <w:t>на получение социальной выплаты молодой(ыми) семьей(ями)</w:t>
      </w:r>
    </w:p>
    <w:p w:rsidR="00763C9C" w:rsidRDefault="00763C9C">
      <w:pPr>
        <w:pStyle w:val="ConsPlusNormal"/>
        <w:jc w:val="center"/>
      </w:pPr>
      <w:r>
        <w:t>_________________________________________________________</w:t>
      </w:r>
    </w:p>
    <w:p w:rsidR="00763C9C" w:rsidRDefault="00763C9C">
      <w:pPr>
        <w:pStyle w:val="ConsPlusNormal"/>
        <w:jc w:val="center"/>
      </w:pPr>
      <w:r>
        <w:t>(наименование муниципального района или городского округа)</w:t>
      </w:r>
    </w:p>
    <w:p w:rsidR="00763C9C" w:rsidRDefault="00763C9C">
      <w:pPr>
        <w:pStyle w:val="ConsPlusNormal"/>
        <w:jc w:val="center"/>
      </w:pPr>
      <w:r>
        <w:t>в рамках реализации подпрограммы "Обеспечение жильем молодых</w:t>
      </w:r>
    </w:p>
    <w:p w:rsidR="00763C9C" w:rsidRDefault="00763C9C">
      <w:pPr>
        <w:pStyle w:val="ConsPlusNormal"/>
        <w:jc w:val="center"/>
      </w:pPr>
      <w:r>
        <w:t>семей в Брянской области" государственной программы</w:t>
      </w:r>
    </w:p>
    <w:p w:rsidR="00763C9C" w:rsidRDefault="00763C9C">
      <w:pPr>
        <w:pStyle w:val="ConsPlusNormal"/>
        <w:jc w:val="center"/>
      </w:pPr>
      <w:r>
        <w:t>"Социальная и демографическая политика Брянской области"</w:t>
      </w:r>
    </w:p>
    <w:p w:rsidR="00763C9C" w:rsidRDefault="00763C9C">
      <w:pPr>
        <w:pStyle w:val="ConsPlusNormal"/>
        <w:jc w:val="center"/>
      </w:pPr>
      <w:r>
        <w:t>за период с "___" __________ 20___ г.</w:t>
      </w:r>
    </w:p>
    <w:p w:rsidR="00763C9C" w:rsidRDefault="00763C9C">
      <w:pPr>
        <w:pStyle w:val="ConsPlusNormal"/>
        <w:jc w:val="center"/>
      </w:pPr>
      <w:r>
        <w:t>по "___" __________ 20___ г.</w:t>
      </w:r>
    </w:p>
    <w:p w:rsidR="00763C9C" w:rsidRDefault="00763C9C">
      <w:pPr>
        <w:pStyle w:val="ConsPlusNormal"/>
        <w:jc w:val="both"/>
      </w:pPr>
    </w:p>
    <w:p w:rsidR="00763C9C" w:rsidRDefault="00763C9C">
      <w:pPr>
        <w:sectPr w:rsidR="00763C9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54"/>
        <w:gridCol w:w="889"/>
        <w:gridCol w:w="1417"/>
        <w:gridCol w:w="907"/>
        <w:gridCol w:w="1039"/>
        <w:gridCol w:w="1304"/>
        <w:gridCol w:w="1549"/>
        <w:gridCol w:w="857"/>
        <w:gridCol w:w="992"/>
        <w:gridCol w:w="1804"/>
        <w:gridCol w:w="1639"/>
      </w:tblGrid>
      <w:tr w:rsidR="00763C9C">
        <w:tc>
          <w:tcPr>
            <w:tcW w:w="454" w:type="dxa"/>
            <w:vMerge w:val="restart"/>
          </w:tcPr>
          <w:p w:rsidR="00763C9C" w:rsidRDefault="00763C9C">
            <w:pPr>
              <w:pStyle w:val="ConsPlusNormal"/>
              <w:jc w:val="center"/>
            </w:pPr>
            <w:r>
              <w:lastRenderedPageBreak/>
              <w:t>N</w:t>
            </w:r>
          </w:p>
          <w:p w:rsidR="00763C9C" w:rsidRDefault="00763C9C">
            <w:pPr>
              <w:pStyle w:val="ConsPlusNormal"/>
              <w:jc w:val="center"/>
            </w:pPr>
            <w:r>
              <w:t>п/п</w:t>
            </w:r>
          </w:p>
        </w:tc>
        <w:tc>
          <w:tcPr>
            <w:tcW w:w="3060" w:type="dxa"/>
            <w:gridSpan w:val="3"/>
          </w:tcPr>
          <w:p w:rsidR="00763C9C" w:rsidRDefault="00763C9C">
            <w:pPr>
              <w:pStyle w:val="ConsPlusNormal"/>
              <w:jc w:val="center"/>
            </w:pPr>
            <w:r>
              <w:t>Свидетельство</w:t>
            </w:r>
          </w:p>
        </w:tc>
        <w:tc>
          <w:tcPr>
            <w:tcW w:w="907" w:type="dxa"/>
            <w:vMerge w:val="restart"/>
          </w:tcPr>
          <w:p w:rsidR="00763C9C" w:rsidRDefault="00763C9C">
            <w:pPr>
              <w:pStyle w:val="ConsPlusNormal"/>
              <w:jc w:val="center"/>
            </w:pPr>
            <w:r>
              <w:t>Ф.И.О. владельца</w:t>
            </w:r>
          </w:p>
        </w:tc>
        <w:tc>
          <w:tcPr>
            <w:tcW w:w="1039" w:type="dxa"/>
            <w:vMerge w:val="restart"/>
          </w:tcPr>
          <w:p w:rsidR="00763C9C" w:rsidRDefault="00763C9C">
            <w:pPr>
              <w:pStyle w:val="ConsPlusNormal"/>
              <w:jc w:val="center"/>
            </w:pPr>
            <w:r>
              <w:t>Сумма договора (тыс. рублей)</w:t>
            </w:r>
          </w:p>
        </w:tc>
        <w:tc>
          <w:tcPr>
            <w:tcW w:w="1304" w:type="dxa"/>
            <w:vMerge w:val="restart"/>
          </w:tcPr>
          <w:p w:rsidR="00763C9C" w:rsidRDefault="00763C9C">
            <w:pPr>
              <w:pStyle w:val="ConsPlusNormal"/>
              <w:jc w:val="center"/>
            </w:pPr>
            <w:r>
              <w:t>Сумма предоставленной социальной выплаты (тыс. рублей)</w:t>
            </w:r>
          </w:p>
        </w:tc>
        <w:tc>
          <w:tcPr>
            <w:tcW w:w="1549" w:type="dxa"/>
            <w:vMerge w:val="restart"/>
          </w:tcPr>
          <w:p w:rsidR="00763C9C" w:rsidRDefault="00763C9C">
            <w:pPr>
              <w:pStyle w:val="ConsPlusNormal"/>
              <w:jc w:val="center"/>
            </w:pPr>
            <w:r>
              <w:t>Дата перечисления средств социальной выплаты в счет оплаты договора</w:t>
            </w:r>
          </w:p>
        </w:tc>
        <w:tc>
          <w:tcPr>
            <w:tcW w:w="1849" w:type="dxa"/>
            <w:gridSpan w:val="2"/>
            <w:vMerge w:val="restart"/>
          </w:tcPr>
          <w:p w:rsidR="00763C9C" w:rsidRDefault="00763C9C">
            <w:pPr>
              <w:pStyle w:val="ConsPlusNormal"/>
              <w:jc w:val="center"/>
            </w:pPr>
            <w:r>
              <w:t>Свидетельство о государственной регистрации права собственности</w:t>
            </w:r>
          </w:p>
        </w:tc>
        <w:tc>
          <w:tcPr>
            <w:tcW w:w="1804" w:type="dxa"/>
            <w:vMerge w:val="restart"/>
          </w:tcPr>
          <w:p w:rsidR="00763C9C" w:rsidRDefault="00763C9C">
            <w:pPr>
              <w:pStyle w:val="ConsPlusNormal"/>
              <w:jc w:val="center"/>
            </w:pPr>
            <w:r>
              <w:t>Общая площадь жилого помещения (кв. м), приобретенного с использованием средств социальной выплаты</w:t>
            </w:r>
          </w:p>
        </w:tc>
        <w:tc>
          <w:tcPr>
            <w:tcW w:w="1639" w:type="dxa"/>
            <w:vMerge w:val="restart"/>
          </w:tcPr>
          <w:p w:rsidR="00763C9C" w:rsidRDefault="00763C9C">
            <w:pPr>
              <w:pStyle w:val="ConsPlusNormal"/>
              <w:jc w:val="center"/>
            </w:pPr>
            <w:r>
              <w:t>Наименование населенного пункта, в котором приобретено жилое помещение</w:t>
            </w:r>
          </w:p>
        </w:tc>
      </w:tr>
      <w:tr w:rsidR="00763C9C">
        <w:trPr>
          <w:trHeight w:val="509"/>
        </w:trPr>
        <w:tc>
          <w:tcPr>
            <w:tcW w:w="454" w:type="dxa"/>
            <w:vMerge/>
          </w:tcPr>
          <w:p w:rsidR="00763C9C" w:rsidRDefault="00763C9C"/>
        </w:tc>
        <w:tc>
          <w:tcPr>
            <w:tcW w:w="754" w:type="dxa"/>
            <w:vMerge w:val="restart"/>
          </w:tcPr>
          <w:p w:rsidR="00763C9C" w:rsidRDefault="00763C9C">
            <w:pPr>
              <w:pStyle w:val="ConsPlusNormal"/>
              <w:jc w:val="center"/>
            </w:pPr>
            <w:r>
              <w:t>номер</w:t>
            </w:r>
          </w:p>
        </w:tc>
        <w:tc>
          <w:tcPr>
            <w:tcW w:w="889" w:type="dxa"/>
            <w:vMerge w:val="restart"/>
          </w:tcPr>
          <w:p w:rsidR="00763C9C" w:rsidRDefault="00763C9C">
            <w:pPr>
              <w:pStyle w:val="ConsPlusNormal"/>
              <w:jc w:val="center"/>
            </w:pPr>
            <w:r>
              <w:t>дата выдачи</w:t>
            </w:r>
          </w:p>
        </w:tc>
        <w:tc>
          <w:tcPr>
            <w:tcW w:w="1417" w:type="dxa"/>
            <w:vMerge w:val="restart"/>
          </w:tcPr>
          <w:p w:rsidR="00763C9C" w:rsidRDefault="00763C9C">
            <w:pPr>
              <w:pStyle w:val="ConsPlusNormal"/>
              <w:jc w:val="center"/>
            </w:pPr>
            <w:r>
              <w:t>размер предоставляемой социальной выплаты (тыс. рублей)</w:t>
            </w:r>
          </w:p>
        </w:tc>
        <w:tc>
          <w:tcPr>
            <w:tcW w:w="907" w:type="dxa"/>
            <w:vMerge/>
          </w:tcPr>
          <w:p w:rsidR="00763C9C" w:rsidRDefault="00763C9C"/>
        </w:tc>
        <w:tc>
          <w:tcPr>
            <w:tcW w:w="1039" w:type="dxa"/>
            <w:vMerge/>
          </w:tcPr>
          <w:p w:rsidR="00763C9C" w:rsidRDefault="00763C9C"/>
        </w:tc>
        <w:tc>
          <w:tcPr>
            <w:tcW w:w="1304" w:type="dxa"/>
            <w:vMerge/>
          </w:tcPr>
          <w:p w:rsidR="00763C9C" w:rsidRDefault="00763C9C"/>
        </w:tc>
        <w:tc>
          <w:tcPr>
            <w:tcW w:w="1549" w:type="dxa"/>
            <w:vMerge/>
          </w:tcPr>
          <w:p w:rsidR="00763C9C" w:rsidRDefault="00763C9C"/>
        </w:tc>
        <w:tc>
          <w:tcPr>
            <w:tcW w:w="1849" w:type="dxa"/>
            <w:gridSpan w:val="2"/>
            <w:vMerge/>
          </w:tcPr>
          <w:p w:rsidR="00763C9C" w:rsidRDefault="00763C9C"/>
        </w:tc>
        <w:tc>
          <w:tcPr>
            <w:tcW w:w="1804" w:type="dxa"/>
            <w:vMerge/>
          </w:tcPr>
          <w:p w:rsidR="00763C9C" w:rsidRDefault="00763C9C"/>
        </w:tc>
        <w:tc>
          <w:tcPr>
            <w:tcW w:w="1639" w:type="dxa"/>
            <w:vMerge/>
          </w:tcPr>
          <w:p w:rsidR="00763C9C" w:rsidRDefault="00763C9C"/>
        </w:tc>
      </w:tr>
      <w:tr w:rsidR="00763C9C">
        <w:tc>
          <w:tcPr>
            <w:tcW w:w="454" w:type="dxa"/>
            <w:vMerge/>
          </w:tcPr>
          <w:p w:rsidR="00763C9C" w:rsidRDefault="00763C9C"/>
        </w:tc>
        <w:tc>
          <w:tcPr>
            <w:tcW w:w="754" w:type="dxa"/>
            <w:vMerge/>
          </w:tcPr>
          <w:p w:rsidR="00763C9C" w:rsidRDefault="00763C9C"/>
        </w:tc>
        <w:tc>
          <w:tcPr>
            <w:tcW w:w="889" w:type="dxa"/>
            <w:vMerge/>
          </w:tcPr>
          <w:p w:rsidR="00763C9C" w:rsidRDefault="00763C9C"/>
        </w:tc>
        <w:tc>
          <w:tcPr>
            <w:tcW w:w="1417" w:type="dxa"/>
            <w:vMerge/>
          </w:tcPr>
          <w:p w:rsidR="00763C9C" w:rsidRDefault="00763C9C"/>
        </w:tc>
        <w:tc>
          <w:tcPr>
            <w:tcW w:w="907" w:type="dxa"/>
            <w:vMerge/>
          </w:tcPr>
          <w:p w:rsidR="00763C9C" w:rsidRDefault="00763C9C"/>
        </w:tc>
        <w:tc>
          <w:tcPr>
            <w:tcW w:w="1039" w:type="dxa"/>
            <w:vMerge/>
          </w:tcPr>
          <w:p w:rsidR="00763C9C" w:rsidRDefault="00763C9C"/>
        </w:tc>
        <w:tc>
          <w:tcPr>
            <w:tcW w:w="1304" w:type="dxa"/>
            <w:vMerge/>
          </w:tcPr>
          <w:p w:rsidR="00763C9C" w:rsidRDefault="00763C9C"/>
        </w:tc>
        <w:tc>
          <w:tcPr>
            <w:tcW w:w="1549" w:type="dxa"/>
            <w:vMerge/>
          </w:tcPr>
          <w:p w:rsidR="00763C9C" w:rsidRDefault="00763C9C"/>
        </w:tc>
        <w:tc>
          <w:tcPr>
            <w:tcW w:w="857" w:type="dxa"/>
          </w:tcPr>
          <w:p w:rsidR="00763C9C" w:rsidRDefault="00763C9C">
            <w:pPr>
              <w:pStyle w:val="ConsPlusNormal"/>
              <w:jc w:val="center"/>
            </w:pPr>
            <w:r>
              <w:t>дата и номер</w:t>
            </w:r>
          </w:p>
        </w:tc>
        <w:tc>
          <w:tcPr>
            <w:tcW w:w="992" w:type="dxa"/>
          </w:tcPr>
          <w:p w:rsidR="00763C9C" w:rsidRDefault="00763C9C">
            <w:pPr>
              <w:pStyle w:val="ConsPlusNormal"/>
              <w:jc w:val="center"/>
            </w:pPr>
            <w:r>
              <w:t>кем и когда выдано</w:t>
            </w:r>
          </w:p>
        </w:tc>
        <w:tc>
          <w:tcPr>
            <w:tcW w:w="1804" w:type="dxa"/>
            <w:vMerge/>
          </w:tcPr>
          <w:p w:rsidR="00763C9C" w:rsidRDefault="00763C9C"/>
        </w:tc>
        <w:tc>
          <w:tcPr>
            <w:tcW w:w="1639" w:type="dxa"/>
            <w:vMerge/>
          </w:tcPr>
          <w:p w:rsidR="00763C9C" w:rsidRDefault="00763C9C"/>
        </w:tc>
      </w:tr>
      <w:tr w:rsidR="00763C9C">
        <w:tc>
          <w:tcPr>
            <w:tcW w:w="454" w:type="dxa"/>
          </w:tcPr>
          <w:p w:rsidR="00763C9C" w:rsidRDefault="00763C9C">
            <w:pPr>
              <w:pStyle w:val="ConsPlusNormal"/>
            </w:pPr>
          </w:p>
        </w:tc>
        <w:tc>
          <w:tcPr>
            <w:tcW w:w="754" w:type="dxa"/>
          </w:tcPr>
          <w:p w:rsidR="00763C9C" w:rsidRDefault="00763C9C">
            <w:pPr>
              <w:pStyle w:val="ConsPlusNormal"/>
            </w:pPr>
          </w:p>
        </w:tc>
        <w:tc>
          <w:tcPr>
            <w:tcW w:w="889" w:type="dxa"/>
          </w:tcPr>
          <w:p w:rsidR="00763C9C" w:rsidRDefault="00763C9C">
            <w:pPr>
              <w:pStyle w:val="ConsPlusNormal"/>
            </w:pPr>
          </w:p>
        </w:tc>
        <w:tc>
          <w:tcPr>
            <w:tcW w:w="1417" w:type="dxa"/>
          </w:tcPr>
          <w:p w:rsidR="00763C9C" w:rsidRDefault="00763C9C">
            <w:pPr>
              <w:pStyle w:val="ConsPlusNormal"/>
            </w:pPr>
          </w:p>
        </w:tc>
        <w:tc>
          <w:tcPr>
            <w:tcW w:w="907" w:type="dxa"/>
          </w:tcPr>
          <w:p w:rsidR="00763C9C" w:rsidRDefault="00763C9C">
            <w:pPr>
              <w:pStyle w:val="ConsPlusNormal"/>
            </w:pPr>
          </w:p>
        </w:tc>
        <w:tc>
          <w:tcPr>
            <w:tcW w:w="1039" w:type="dxa"/>
          </w:tcPr>
          <w:p w:rsidR="00763C9C" w:rsidRDefault="00763C9C">
            <w:pPr>
              <w:pStyle w:val="ConsPlusNormal"/>
            </w:pPr>
          </w:p>
        </w:tc>
        <w:tc>
          <w:tcPr>
            <w:tcW w:w="1304" w:type="dxa"/>
          </w:tcPr>
          <w:p w:rsidR="00763C9C" w:rsidRDefault="00763C9C">
            <w:pPr>
              <w:pStyle w:val="ConsPlusNormal"/>
            </w:pPr>
          </w:p>
        </w:tc>
        <w:tc>
          <w:tcPr>
            <w:tcW w:w="1549" w:type="dxa"/>
          </w:tcPr>
          <w:p w:rsidR="00763C9C" w:rsidRDefault="00763C9C">
            <w:pPr>
              <w:pStyle w:val="ConsPlusNormal"/>
            </w:pPr>
          </w:p>
        </w:tc>
        <w:tc>
          <w:tcPr>
            <w:tcW w:w="857" w:type="dxa"/>
          </w:tcPr>
          <w:p w:rsidR="00763C9C" w:rsidRDefault="00763C9C">
            <w:pPr>
              <w:pStyle w:val="ConsPlusNormal"/>
            </w:pPr>
          </w:p>
        </w:tc>
        <w:tc>
          <w:tcPr>
            <w:tcW w:w="992" w:type="dxa"/>
          </w:tcPr>
          <w:p w:rsidR="00763C9C" w:rsidRDefault="00763C9C">
            <w:pPr>
              <w:pStyle w:val="ConsPlusNormal"/>
            </w:pPr>
          </w:p>
        </w:tc>
        <w:tc>
          <w:tcPr>
            <w:tcW w:w="1804" w:type="dxa"/>
          </w:tcPr>
          <w:p w:rsidR="00763C9C" w:rsidRDefault="00763C9C">
            <w:pPr>
              <w:pStyle w:val="ConsPlusNormal"/>
            </w:pPr>
          </w:p>
        </w:tc>
        <w:tc>
          <w:tcPr>
            <w:tcW w:w="1639" w:type="dxa"/>
          </w:tcPr>
          <w:p w:rsidR="00763C9C" w:rsidRDefault="00763C9C">
            <w:pPr>
              <w:pStyle w:val="ConsPlusNormal"/>
            </w:pPr>
          </w:p>
        </w:tc>
      </w:tr>
    </w:tbl>
    <w:p w:rsidR="00763C9C" w:rsidRDefault="00763C9C">
      <w:pPr>
        <w:pStyle w:val="ConsPlusNormal"/>
        <w:jc w:val="both"/>
      </w:pPr>
    </w:p>
    <w:p w:rsidR="00763C9C" w:rsidRDefault="00763C9C">
      <w:pPr>
        <w:pStyle w:val="ConsPlusNormal"/>
        <w:jc w:val="both"/>
      </w:pPr>
      <w:r>
        <w:t>____________________________ ______________________ _______________________</w:t>
      </w:r>
    </w:p>
    <w:p w:rsidR="00763C9C" w:rsidRDefault="00763C9C">
      <w:pPr>
        <w:pStyle w:val="ConsPlusNormal"/>
        <w:spacing w:before="220"/>
        <w:jc w:val="both"/>
      </w:pPr>
      <w:r>
        <w:t>(должность, подпись лица, уполномоченного на ведение реестра, Ф.И.О.)</w:t>
      </w:r>
    </w:p>
    <w:p w:rsidR="00763C9C" w:rsidRDefault="00763C9C">
      <w:pPr>
        <w:pStyle w:val="ConsPlusNormal"/>
        <w:spacing w:before="220"/>
        <w:jc w:val="both"/>
      </w:pPr>
      <w:r>
        <w:t>Руководитель органа</w:t>
      </w:r>
    </w:p>
    <w:p w:rsidR="00763C9C" w:rsidRDefault="00763C9C">
      <w:pPr>
        <w:pStyle w:val="ConsPlusNormal"/>
        <w:spacing w:before="220"/>
        <w:jc w:val="both"/>
      </w:pPr>
      <w:r>
        <w:t>местного самоуправления __________________________ Ф.И.О.</w:t>
      </w: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right"/>
        <w:outlineLvl w:val="1"/>
      </w:pPr>
      <w:bookmarkStart w:id="11" w:name="P2489"/>
      <w:bookmarkEnd w:id="11"/>
      <w:r>
        <w:t>Приложение 1</w:t>
      </w:r>
    </w:p>
    <w:p w:rsidR="00763C9C" w:rsidRDefault="00763C9C">
      <w:pPr>
        <w:pStyle w:val="ConsPlusNormal"/>
        <w:jc w:val="right"/>
      </w:pPr>
      <w:r>
        <w:t>к государственной программе "Социальная</w:t>
      </w:r>
    </w:p>
    <w:p w:rsidR="00763C9C" w:rsidRDefault="00763C9C">
      <w:pPr>
        <w:pStyle w:val="ConsPlusNormal"/>
        <w:jc w:val="right"/>
      </w:pPr>
      <w:r>
        <w:t>и демографическая политика Брянской области"</w:t>
      </w:r>
    </w:p>
    <w:p w:rsidR="00763C9C" w:rsidRDefault="00763C9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63C9C">
        <w:trPr>
          <w:jc w:val="center"/>
        </w:trPr>
        <w:tc>
          <w:tcPr>
            <w:tcW w:w="9294" w:type="dxa"/>
            <w:tcBorders>
              <w:top w:val="nil"/>
              <w:left w:val="single" w:sz="24" w:space="0" w:color="CED3F1"/>
              <w:bottom w:val="nil"/>
              <w:right w:val="single" w:sz="24" w:space="0" w:color="F4F3F8"/>
            </w:tcBorders>
            <w:shd w:val="clear" w:color="auto" w:fill="F4F3F8"/>
          </w:tcPr>
          <w:p w:rsidR="00763C9C" w:rsidRDefault="00763C9C">
            <w:pPr>
              <w:pStyle w:val="ConsPlusNormal"/>
              <w:jc w:val="center"/>
            </w:pPr>
            <w:r>
              <w:rPr>
                <w:color w:val="392C69"/>
              </w:rPr>
              <w:t>Список изменяющих документов</w:t>
            </w:r>
          </w:p>
          <w:p w:rsidR="00763C9C" w:rsidRDefault="00763C9C">
            <w:pPr>
              <w:pStyle w:val="ConsPlusNormal"/>
              <w:jc w:val="center"/>
            </w:pPr>
            <w:r>
              <w:rPr>
                <w:color w:val="392C69"/>
              </w:rPr>
              <w:t xml:space="preserve">(в ред. Постановлений Правительства Брянской области от 23.12.2019 </w:t>
            </w:r>
            <w:hyperlink r:id="rId203" w:history="1">
              <w:r>
                <w:rPr>
                  <w:color w:val="0000FF"/>
                </w:rPr>
                <w:t>N 625-п</w:t>
              </w:r>
            </w:hyperlink>
            <w:r>
              <w:rPr>
                <w:color w:val="392C69"/>
              </w:rPr>
              <w:t>,</w:t>
            </w:r>
          </w:p>
          <w:p w:rsidR="00763C9C" w:rsidRDefault="00763C9C">
            <w:pPr>
              <w:pStyle w:val="ConsPlusNormal"/>
              <w:jc w:val="center"/>
            </w:pPr>
            <w:r>
              <w:rPr>
                <w:color w:val="392C69"/>
              </w:rPr>
              <w:t xml:space="preserve">от 23.03.2020 </w:t>
            </w:r>
            <w:hyperlink r:id="rId204" w:history="1">
              <w:r>
                <w:rPr>
                  <w:color w:val="0000FF"/>
                </w:rPr>
                <w:t>N 117-п</w:t>
              </w:r>
            </w:hyperlink>
            <w:r>
              <w:rPr>
                <w:color w:val="392C69"/>
              </w:rPr>
              <w:t xml:space="preserve">, от 13.04.2020 </w:t>
            </w:r>
            <w:hyperlink r:id="rId205" w:history="1">
              <w:r>
                <w:rPr>
                  <w:color w:val="0000FF"/>
                </w:rPr>
                <w:t>N 146-п</w:t>
              </w:r>
            </w:hyperlink>
            <w:r>
              <w:rPr>
                <w:color w:val="392C69"/>
              </w:rPr>
              <w:t>)</w:t>
            </w:r>
          </w:p>
        </w:tc>
      </w:tr>
    </w:tbl>
    <w:p w:rsidR="00763C9C" w:rsidRDefault="00763C9C">
      <w:pPr>
        <w:pStyle w:val="ConsPlusNormal"/>
        <w:jc w:val="center"/>
      </w:pPr>
    </w:p>
    <w:p w:rsidR="00763C9C" w:rsidRDefault="00763C9C">
      <w:pPr>
        <w:pStyle w:val="ConsPlusTitle"/>
        <w:jc w:val="center"/>
        <w:outlineLvl w:val="2"/>
      </w:pPr>
      <w:r>
        <w:lastRenderedPageBreak/>
        <w:t>Сведения о показателях (индикаторах) государственной</w:t>
      </w:r>
    </w:p>
    <w:p w:rsidR="00763C9C" w:rsidRDefault="00763C9C">
      <w:pPr>
        <w:pStyle w:val="ConsPlusTitle"/>
        <w:jc w:val="center"/>
      </w:pPr>
      <w:r>
        <w:t>программы и их значениях</w:t>
      </w:r>
    </w:p>
    <w:p w:rsidR="00763C9C" w:rsidRDefault="00763C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22"/>
        <w:gridCol w:w="1204"/>
        <w:gridCol w:w="844"/>
        <w:gridCol w:w="844"/>
        <w:gridCol w:w="964"/>
        <w:gridCol w:w="964"/>
        <w:gridCol w:w="964"/>
        <w:gridCol w:w="964"/>
        <w:gridCol w:w="964"/>
        <w:gridCol w:w="964"/>
      </w:tblGrid>
      <w:tr w:rsidR="00763C9C">
        <w:tc>
          <w:tcPr>
            <w:tcW w:w="510" w:type="dxa"/>
            <w:vMerge w:val="restart"/>
          </w:tcPr>
          <w:p w:rsidR="00763C9C" w:rsidRDefault="00763C9C">
            <w:pPr>
              <w:pStyle w:val="ConsPlusNormal"/>
              <w:jc w:val="center"/>
            </w:pPr>
            <w:r>
              <w:t>N п/п</w:t>
            </w:r>
          </w:p>
        </w:tc>
        <w:tc>
          <w:tcPr>
            <w:tcW w:w="4422" w:type="dxa"/>
            <w:vMerge w:val="restart"/>
          </w:tcPr>
          <w:p w:rsidR="00763C9C" w:rsidRDefault="00763C9C">
            <w:pPr>
              <w:pStyle w:val="ConsPlusNormal"/>
              <w:jc w:val="center"/>
            </w:pPr>
            <w:r>
              <w:t>Наименование</w:t>
            </w:r>
          </w:p>
        </w:tc>
        <w:tc>
          <w:tcPr>
            <w:tcW w:w="1204" w:type="dxa"/>
            <w:vMerge w:val="restart"/>
          </w:tcPr>
          <w:p w:rsidR="00763C9C" w:rsidRDefault="00763C9C">
            <w:pPr>
              <w:pStyle w:val="ConsPlusNormal"/>
              <w:jc w:val="center"/>
            </w:pPr>
            <w:r>
              <w:t>Единица измерения</w:t>
            </w:r>
          </w:p>
        </w:tc>
        <w:tc>
          <w:tcPr>
            <w:tcW w:w="7472" w:type="dxa"/>
            <w:gridSpan w:val="8"/>
          </w:tcPr>
          <w:p w:rsidR="00763C9C" w:rsidRDefault="00763C9C">
            <w:pPr>
              <w:pStyle w:val="ConsPlusNormal"/>
              <w:jc w:val="center"/>
            </w:pPr>
            <w:r>
              <w:t>Целевые значения показателей (индикаторов)</w:t>
            </w:r>
          </w:p>
        </w:tc>
      </w:tr>
      <w:tr w:rsidR="00763C9C">
        <w:tc>
          <w:tcPr>
            <w:tcW w:w="510" w:type="dxa"/>
            <w:vMerge/>
          </w:tcPr>
          <w:p w:rsidR="00763C9C" w:rsidRDefault="00763C9C"/>
        </w:tc>
        <w:tc>
          <w:tcPr>
            <w:tcW w:w="4422" w:type="dxa"/>
            <w:vMerge/>
          </w:tcPr>
          <w:p w:rsidR="00763C9C" w:rsidRDefault="00763C9C"/>
        </w:tc>
        <w:tc>
          <w:tcPr>
            <w:tcW w:w="1204" w:type="dxa"/>
            <w:vMerge/>
          </w:tcPr>
          <w:p w:rsidR="00763C9C" w:rsidRDefault="00763C9C"/>
        </w:tc>
        <w:tc>
          <w:tcPr>
            <w:tcW w:w="844" w:type="dxa"/>
          </w:tcPr>
          <w:p w:rsidR="00763C9C" w:rsidRDefault="00763C9C">
            <w:pPr>
              <w:pStyle w:val="ConsPlusNormal"/>
              <w:jc w:val="center"/>
            </w:pPr>
            <w:r>
              <w:t>2017 год (факт)</w:t>
            </w:r>
          </w:p>
        </w:tc>
        <w:tc>
          <w:tcPr>
            <w:tcW w:w="844" w:type="dxa"/>
          </w:tcPr>
          <w:p w:rsidR="00763C9C" w:rsidRDefault="00763C9C">
            <w:pPr>
              <w:pStyle w:val="ConsPlusNormal"/>
              <w:jc w:val="center"/>
            </w:pPr>
            <w:r>
              <w:t>2018 год (факт)</w:t>
            </w:r>
          </w:p>
        </w:tc>
        <w:tc>
          <w:tcPr>
            <w:tcW w:w="964" w:type="dxa"/>
          </w:tcPr>
          <w:p w:rsidR="00763C9C" w:rsidRDefault="00763C9C">
            <w:pPr>
              <w:pStyle w:val="ConsPlusNormal"/>
              <w:jc w:val="center"/>
            </w:pPr>
            <w:r>
              <w:t>2019 год</w:t>
            </w:r>
          </w:p>
        </w:tc>
        <w:tc>
          <w:tcPr>
            <w:tcW w:w="964" w:type="dxa"/>
          </w:tcPr>
          <w:p w:rsidR="00763C9C" w:rsidRDefault="00763C9C">
            <w:pPr>
              <w:pStyle w:val="ConsPlusNormal"/>
              <w:jc w:val="center"/>
            </w:pPr>
            <w:r>
              <w:t>2020 год</w:t>
            </w:r>
          </w:p>
        </w:tc>
        <w:tc>
          <w:tcPr>
            <w:tcW w:w="964" w:type="dxa"/>
          </w:tcPr>
          <w:p w:rsidR="00763C9C" w:rsidRDefault="00763C9C">
            <w:pPr>
              <w:pStyle w:val="ConsPlusNormal"/>
              <w:jc w:val="center"/>
            </w:pPr>
            <w:r>
              <w:t>2021 год</w:t>
            </w:r>
          </w:p>
        </w:tc>
        <w:tc>
          <w:tcPr>
            <w:tcW w:w="964" w:type="dxa"/>
          </w:tcPr>
          <w:p w:rsidR="00763C9C" w:rsidRDefault="00763C9C">
            <w:pPr>
              <w:pStyle w:val="ConsPlusNormal"/>
              <w:jc w:val="center"/>
            </w:pPr>
            <w:r>
              <w:t>2022 год</w:t>
            </w:r>
          </w:p>
        </w:tc>
        <w:tc>
          <w:tcPr>
            <w:tcW w:w="964" w:type="dxa"/>
          </w:tcPr>
          <w:p w:rsidR="00763C9C" w:rsidRDefault="00763C9C">
            <w:pPr>
              <w:pStyle w:val="ConsPlusNormal"/>
              <w:jc w:val="center"/>
            </w:pPr>
            <w:r>
              <w:t>2023 год</w:t>
            </w:r>
          </w:p>
        </w:tc>
        <w:tc>
          <w:tcPr>
            <w:tcW w:w="964" w:type="dxa"/>
          </w:tcPr>
          <w:p w:rsidR="00763C9C" w:rsidRDefault="00763C9C">
            <w:pPr>
              <w:pStyle w:val="ConsPlusNormal"/>
              <w:jc w:val="center"/>
            </w:pPr>
            <w:r>
              <w:t>2024 год</w:t>
            </w:r>
          </w:p>
        </w:tc>
      </w:tr>
      <w:tr w:rsidR="00763C9C">
        <w:tc>
          <w:tcPr>
            <w:tcW w:w="13608" w:type="dxa"/>
            <w:gridSpan w:val="11"/>
          </w:tcPr>
          <w:p w:rsidR="00763C9C" w:rsidRDefault="00763C9C">
            <w:pPr>
              <w:pStyle w:val="ConsPlusNormal"/>
            </w:pPr>
            <w:r>
              <w:t>Цель государственной программы: предоставление мер социальной поддержки и социальных гарантий гражданам</w:t>
            </w:r>
          </w:p>
        </w:tc>
      </w:tr>
      <w:tr w:rsidR="00763C9C">
        <w:tc>
          <w:tcPr>
            <w:tcW w:w="13608" w:type="dxa"/>
            <w:gridSpan w:val="11"/>
          </w:tcPr>
          <w:p w:rsidR="00763C9C" w:rsidRDefault="00763C9C">
            <w:pPr>
              <w:pStyle w:val="ConsPlusNormal"/>
            </w:pPr>
            <w:r>
              <w:t>Задача государственной программы: защита прав и законных интересов несовершеннолетних, лиц из числа детей-сирот и детей, оставшихся без попечения родителей</w:t>
            </w:r>
          </w:p>
        </w:tc>
      </w:tr>
      <w:tr w:rsidR="00763C9C">
        <w:tc>
          <w:tcPr>
            <w:tcW w:w="510" w:type="dxa"/>
          </w:tcPr>
          <w:p w:rsidR="00763C9C" w:rsidRDefault="00763C9C">
            <w:pPr>
              <w:pStyle w:val="ConsPlusNormal"/>
              <w:jc w:val="center"/>
            </w:pPr>
            <w:r>
              <w:t>1.</w:t>
            </w:r>
          </w:p>
        </w:tc>
        <w:tc>
          <w:tcPr>
            <w:tcW w:w="4422" w:type="dxa"/>
          </w:tcPr>
          <w:p w:rsidR="00763C9C" w:rsidRDefault="00763C9C">
            <w:pPr>
              <w:pStyle w:val="ConsPlusNormal"/>
            </w:pPr>
            <w: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w:t>
            </w:r>
          </w:p>
        </w:tc>
        <w:tc>
          <w:tcPr>
            <w:tcW w:w="1204" w:type="dxa"/>
          </w:tcPr>
          <w:p w:rsidR="00763C9C" w:rsidRDefault="00763C9C">
            <w:pPr>
              <w:pStyle w:val="ConsPlusNormal"/>
              <w:jc w:val="center"/>
            </w:pPr>
            <w:r>
              <w:t>%</w:t>
            </w:r>
          </w:p>
        </w:tc>
        <w:tc>
          <w:tcPr>
            <w:tcW w:w="844" w:type="dxa"/>
          </w:tcPr>
          <w:p w:rsidR="00763C9C" w:rsidRDefault="00763C9C">
            <w:pPr>
              <w:pStyle w:val="ConsPlusNormal"/>
              <w:jc w:val="center"/>
            </w:pPr>
            <w:r>
              <w:t>89,91</w:t>
            </w:r>
          </w:p>
        </w:tc>
        <w:tc>
          <w:tcPr>
            <w:tcW w:w="844" w:type="dxa"/>
          </w:tcPr>
          <w:p w:rsidR="00763C9C" w:rsidRDefault="00763C9C">
            <w:pPr>
              <w:pStyle w:val="ConsPlusNormal"/>
              <w:jc w:val="center"/>
            </w:pPr>
            <w:r>
              <w:t>90,29</w:t>
            </w:r>
          </w:p>
        </w:tc>
        <w:tc>
          <w:tcPr>
            <w:tcW w:w="964" w:type="dxa"/>
          </w:tcPr>
          <w:p w:rsidR="00763C9C" w:rsidRDefault="00763C9C">
            <w:pPr>
              <w:pStyle w:val="ConsPlusNormal"/>
              <w:jc w:val="center"/>
            </w:pPr>
            <w:r>
              <w:t>86,60</w:t>
            </w:r>
          </w:p>
        </w:tc>
        <w:tc>
          <w:tcPr>
            <w:tcW w:w="964" w:type="dxa"/>
          </w:tcPr>
          <w:p w:rsidR="00763C9C" w:rsidRDefault="00763C9C">
            <w:pPr>
              <w:pStyle w:val="ConsPlusNormal"/>
              <w:jc w:val="center"/>
            </w:pPr>
            <w:r>
              <w:t>86,80</w:t>
            </w:r>
          </w:p>
        </w:tc>
        <w:tc>
          <w:tcPr>
            <w:tcW w:w="964" w:type="dxa"/>
          </w:tcPr>
          <w:p w:rsidR="00763C9C" w:rsidRDefault="00763C9C">
            <w:pPr>
              <w:pStyle w:val="ConsPlusNormal"/>
              <w:jc w:val="center"/>
            </w:pPr>
            <w:r>
              <w:t>86,80</w:t>
            </w:r>
          </w:p>
        </w:tc>
        <w:tc>
          <w:tcPr>
            <w:tcW w:w="964" w:type="dxa"/>
          </w:tcPr>
          <w:p w:rsidR="00763C9C" w:rsidRDefault="00763C9C">
            <w:pPr>
              <w:pStyle w:val="ConsPlusNormal"/>
              <w:jc w:val="center"/>
            </w:pPr>
            <w:r>
              <w:t>86,90</w:t>
            </w:r>
          </w:p>
        </w:tc>
        <w:tc>
          <w:tcPr>
            <w:tcW w:w="964" w:type="dxa"/>
          </w:tcPr>
          <w:p w:rsidR="00763C9C" w:rsidRDefault="00763C9C">
            <w:pPr>
              <w:pStyle w:val="ConsPlusNormal"/>
              <w:jc w:val="center"/>
            </w:pPr>
            <w:r>
              <w:t>87,00</w:t>
            </w:r>
          </w:p>
        </w:tc>
        <w:tc>
          <w:tcPr>
            <w:tcW w:w="964" w:type="dxa"/>
          </w:tcPr>
          <w:p w:rsidR="00763C9C" w:rsidRDefault="00763C9C">
            <w:pPr>
              <w:pStyle w:val="ConsPlusNormal"/>
              <w:jc w:val="center"/>
            </w:pPr>
            <w:r>
              <w:t>87,00</w:t>
            </w:r>
          </w:p>
        </w:tc>
      </w:tr>
      <w:tr w:rsidR="00763C9C">
        <w:tc>
          <w:tcPr>
            <w:tcW w:w="510" w:type="dxa"/>
          </w:tcPr>
          <w:p w:rsidR="00763C9C" w:rsidRDefault="00763C9C">
            <w:pPr>
              <w:pStyle w:val="ConsPlusNormal"/>
              <w:jc w:val="center"/>
            </w:pPr>
            <w:r>
              <w:t>2.</w:t>
            </w:r>
          </w:p>
        </w:tc>
        <w:tc>
          <w:tcPr>
            <w:tcW w:w="4422" w:type="dxa"/>
          </w:tcPr>
          <w:p w:rsidR="00763C9C" w:rsidRDefault="00763C9C">
            <w:pPr>
              <w:pStyle w:val="ConsPlusNormal"/>
            </w:pPr>
            <w: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04" w:type="dxa"/>
          </w:tcPr>
          <w:p w:rsidR="00763C9C" w:rsidRDefault="00763C9C">
            <w:pPr>
              <w:pStyle w:val="ConsPlusNormal"/>
              <w:jc w:val="center"/>
            </w:pPr>
            <w:r>
              <w:t>чел.</w:t>
            </w:r>
          </w:p>
        </w:tc>
        <w:tc>
          <w:tcPr>
            <w:tcW w:w="844" w:type="dxa"/>
          </w:tcPr>
          <w:p w:rsidR="00763C9C" w:rsidRDefault="00763C9C">
            <w:pPr>
              <w:pStyle w:val="ConsPlusNormal"/>
              <w:jc w:val="center"/>
            </w:pPr>
            <w:r>
              <w:t>-</w:t>
            </w:r>
          </w:p>
        </w:tc>
        <w:tc>
          <w:tcPr>
            <w:tcW w:w="844" w:type="dxa"/>
          </w:tcPr>
          <w:p w:rsidR="00763C9C" w:rsidRDefault="00763C9C">
            <w:pPr>
              <w:pStyle w:val="ConsPlusNormal"/>
              <w:jc w:val="center"/>
            </w:pPr>
            <w:r>
              <w:t>-</w:t>
            </w:r>
          </w:p>
        </w:tc>
        <w:tc>
          <w:tcPr>
            <w:tcW w:w="964" w:type="dxa"/>
          </w:tcPr>
          <w:p w:rsidR="00763C9C" w:rsidRDefault="00763C9C">
            <w:pPr>
              <w:pStyle w:val="ConsPlusNormal"/>
              <w:jc w:val="center"/>
            </w:pPr>
            <w:r>
              <w:t>114</w:t>
            </w:r>
          </w:p>
        </w:tc>
        <w:tc>
          <w:tcPr>
            <w:tcW w:w="964" w:type="dxa"/>
          </w:tcPr>
          <w:p w:rsidR="00763C9C" w:rsidRDefault="00763C9C">
            <w:pPr>
              <w:pStyle w:val="ConsPlusNormal"/>
              <w:jc w:val="center"/>
            </w:pPr>
            <w:r>
              <w:t>265</w:t>
            </w:r>
          </w:p>
        </w:tc>
        <w:tc>
          <w:tcPr>
            <w:tcW w:w="964" w:type="dxa"/>
          </w:tcPr>
          <w:p w:rsidR="00763C9C" w:rsidRDefault="00763C9C">
            <w:pPr>
              <w:pStyle w:val="ConsPlusNormal"/>
              <w:jc w:val="center"/>
            </w:pPr>
            <w:r>
              <w:t>265</w:t>
            </w:r>
          </w:p>
        </w:tc>
        <w:tc>
          <w:tcPr>
            <w:tcW w:w="964" w:type="dxa"/>
          </w:tcPr>
          <w:p w:rsidR="00763C9C" w:rsidRDefault="00763C9C">
            <w:pPr>
              <w:pStyle w:val="ConsPlusNormal"/>
              <w:jc w:val="center"/>
            </w:pPr>
            <w:r>
              <w:t>265</w:t>
            </w:r>
          </w:p>
        </w:tc>
        <w:tc>
          <w:tcPr>
            <w:tcW w:w="964" w:type="dxa"/>
          </w:tcPr>
          <w:p w:rsidR="00763C9C" w:rsidRDefault="00763C9C">
            <w:pPr>
              <w:pStyle w:val="ConsPlusNormal"/>
              <w:jc w:val="center"/>
            </w:pPr>
            <w:r>
              <w:t>265</w:t>
            </w:r>
          </w:p>
        </w:tc>
        <w:tc>
          <w:tcPr>
            <w:tcW w:w="964" w:type="dxa"/>
          </w:tcPr>
          <w:p w:rsidR="00763C9C" w:rsidRDefault="00763C9C">
            <w:pPr>
              <w:pStyle w:val="ConsPlusNormal"/>
              <w:jc w:val="center"/>
            </w:pPr>
            <w:r>
              <w:t>265</w:t>
            </w:r>
          </w:p>
        </w:tc>
      </w:tr>
      <w:tr w:rsidR="00763C9C">
        <w:tblPrEx>
          <w:tblBorders>
            <w:insideH w:val="nil"/>
          </w:tblBorders>
        </w:tblPrEx>
        <w:tc>
          <w:tcPr>
            <w:tcW w:w="510" w:type="dxa"/>
            <w:tcBorders>
              <w:bottom w:val="nil"/>
            </w:tcBorders>
          </w:tcPr>
          <w:p w:rsidR="00763C9C" w:rsidRDefault="00763C9C">
            <w:pPr>
              <w:pStyle w:val="ConsPlusNormal"/>
              <w:jc w:val="center"/>
            </w:pPr>
            <w:r>
              <w:t>2.1.</w:t>
            </w:r>
          </w:p>
        </w:tc>
        <w:tc>
          <w:tcPr>
            <w:tcW w:w="4422" w:type="dxa"/>
            <w:tcBorders>
              <w:bottom w:val="nil"/>
            </w:tcBorders>
          </w:tcPr>
          <w:p w:rsidR="00763C9C" w:rsidRDefault="00763C9C">
            <w:pPr>
              <w:pStyle w:val="ConsPlusNormal"/>
            </w:pPr>
            <w: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w:t>
            </w:r>
            <w:r>
              <w:lastRenderedPageBreak/>
              <w:t>специализированного жилищного фонда по договорам найма специализированных жилых помещений за счет средств субсидии из федерального бюджета (нарастающим итогом)</w:t>
            </w:r>
          </w:p>
        </w:tc>
        <w:tc>
          <w:tcPr>
            <w:tcW w:w="1204" w:type="dxa"/>
            <w:tcBorders>
              <w:bottom w:val="nil"/>
            </w:tcBorders>
          </w:tcPr>
          <w:p w:rsidR="00763C9C" w:rsidRDefault="00763C9C">
            <w:pPr>
              <w:pStyle w:val="ConsPlusNormal"/>
              <w:jc w:val="center"/>
            </w:pPr>
            <w:r>
              <w:lastRenderedPageBreak/>
              <w:t>чел.</w:t>
            </w:r>
          </w:p>
        </w:tc>
        <w:tc>
          <w:tcPr>
            <w:tcW w:w="844" w:type="dxa"/>
            <w:tcBorders>
              <w:bottom w:val="nil"/>
            </w:tcBorders>
          </w:tcPr>
          <w:p w:rsidR="00763C9C" w:rsidRDefault="00763C9C">
            <w:pPr>
              <w:pStyle w:val="ConsPlusNormal"/>
              <w:jc w:val="center"/>
            </w:pPr>
            <w:r>
              <w:t>-</w:t>
            </w:r>
          </w:p>
        </w:tc>
        <w:tc>
          <w:tcPr>
            <w:tcW w:w="844" w:type="dxa"/>
            <w:tcBorders>
              <w:bottom w:val="nil"/>
            </w:tcBorders>
          </w:tcPr>
          <w:p w:rsidR="00763C9C" w:rsidRDefault="00763C9C">
            <w:pPr>
              <w:pStyle w:val="ConsPlusNormal"/>
              <w:jc w:val="center"/>
            </w:pPr>
            <w:r>
              <w:t>-</w:t>
            </w:r>
          </w:p>
        </w:tc>
        <w:tc>
          <w:tcPr>
            <w:tcW w:w="964" w:type="dxa"/>
            <w:tcBorders>
              <w:bottom w:val="nil"/>
            </w:tcBorders>
          </w:tcPr>
          <w:p w:rsidR="00763C9C" w:rsidRDefault="00763C9C">
            <w:pPr>
              <w:pStyle w:val="ConsPlusNormal"/>
              <w:jc w:val="center"/>
            </w:pPr>
            <w:r>
              <w:t>741</w:t>
            </w:r>
          </w:p>
        </w:tc>
        <w:tc>
          <w:tcPr>
            <w:tcW w:w="964" w:type="dxa"/>
            <w:tcBorders>
              <w:bottom w:val="nil"/>
            </w:tcBorders>
          </w:tcPr>
          <w:p w:rsidR="00763C9C" w:rsidRDefault="00763C9C">
            <w:pPr>
              <w:pStyle w:val="ConsPlusNormal"/>
              <w:jc w:val="center"/>
            </w:pPr>
            <w:r>
              <w:t>813</w:t>
            </w:r>
          </w:p>
        </w:tc>
        <w:tc>
          <w:tcPr>
            <w:tcW w:w="964" w:type="dxa"/>
            <w:tcBorders>
              <w:bottom w:val="nil"/>
            </w:tcBorders>
          </w:tcPr>
          <w:p w:rsidR="00763C9C" w:rsidRDefault="00763C9C">
            <w:pPr>
              <w:pStyle w:val="ConsPlusNormal"/>
              <w:jc w:val="center"/>
            </w:pPr>
            <w:r>
              <w:t>894</w:t>
            </w:r>
          </w:p>
        </w:tc>
        <w:tc>
          <w:tcPr>
            <w:tcW w:w="964" w:type="dxa"/>
            <w:tcBorders>
              <w:bottom w:val="nil"/>
            </w:tcBorders>
          </w:tcPr>
          <w:p w:rsidR="00763C9C" w:rsidRDefault="00763C9C">
            <w:pPr>
              <w:pStyle w:val="ConsPlusNormal"/>
              <w:jc w:val="center"/>
            </w:pPr>
            <w:r>
              <w:t>975</w:t>
            </w:r>
          </w:p>
        </w:tc>
        <w:tc>
          <w:tcPr>
            <w:tcW w:w="964" w:type="dxa"/>
            <w:tcBorders>
              <w:bottom w:val="nil"/>
            </w:tcBorders>
          </w:tcPr>
          <w:p w:rsidR="00763C9C" w:rsidRDefault="00763C9C">
            <w:pPr>
              <w:pStyle w:val="ConsPlusNormal"/>
              <w:jc w:val="center"/>
            </w:pPr>
            <w:r>
              <w:t>975</w:t>
            </w:r>
          </w:p>
        </w:tc>
        <w:tc>
          <w:tcPr>
            <w:tcW w:w="964" w:type="dxa"/>
            <w:tcBorders>
              <w:bottom w:val="nil"/>
            </w:tcBorders>
          </w:tcPr>
          <w:p w:rsidR="00763C9C" w:rsidRDefault="00763C9C">
            <w:pPr>
              <w:pStyle w:val="ConsPlusNormal"/>
              <w:jc w:val="center"/>
            </w:pPr>
            <w:r>
              <w:t>975</w:t>
            </w:r>
          </w:p>
        </w:tc>
      </w:tr>
      <w:tr w:rsidR="00763C9C">
        <w:tblPrEx>
          <w:tblBorders>
            <w:insideH w:val="nil"/>
          </w:tblBorders>
        </w:tblPrEx>
        <w:tc>
          <w:tcPr>
            <w:tcW w:w="13608" w:type="dxa"/>
            <w:gridSpan w:val="11"/>
            <w:tcBorders>
              <w:top w:val="nil"/>
            </w:tcBorders>
          </w:tcPr>
          <w:p w:rsidR="00763C9C" w:rsidRDefault="00763C9C">
            <w:pPr>
              <w:pStyle w:val="ConsPlusNormal"/>
              <w:jc w:val="both"/>
            </w:pPr>
            <w:r>
              <w:lastRenderedPageBreak/>
              <w:t xml:space="preserve">(п. 2.1 введен </w:t>
            </w:r>
            <w:hyperlink r:id="rId206" w:history="1">
              <w:r>
                <w:rPr>
                  <w:color w:val="0000FF"/>
                </w:rPr>
                <w:t>Постановлением</w:t>
              </w:r>
            </w:hyperlink>
            <w:r>
              <w:t xml:space="preserve"> Правительства Брянской области от 23.03.2020 N 117-п)</w:t>
            </w:r>
          </w:p>
        </w:tc>
      </w:tr>
      <w:tr w:rsidR="00763C9C">
        <w:tc>
          <w:tcPr>
            <w:tcW w:w="510" w:type="dxa"/>
          </w:tcPr>
          <w:p w:rsidR="00763C9C" w:rsidRDefault="00763C9C">
            <w:pPr>
              <w:pStyle w:val="ConsPlusNormal"/>
              <w:jc w:val="center"/>
            </w:pPr>
            <w:r>
              <w:t>3.</w:t>
            </w:r>
          </w:p>
        </w:tc>
        <w:tc>
          <w:tcPr>
            <w:tcW w:w="4422" w:type="dxa"/>
          </w:tcPr>
          <w:p w:rsidR="00763C9C" w:rsidRDefault="00763C9C">
            <w:pPr>
              <w:pStyle w:val="ConsPlusNormal"/>
            </w:pPr>
            <w:r>
              <w:t>Доля детей-сирот и детей, оставшихся без попечения родителей, а также лиц из их числа, обеспеченных жилыми помещениями</w:t>
            </w:r>
          </w:p>
        </w:tc>
        <w:tc>
          <w:tcPr>
            <w:tcW w:w="1204" w:type="dxa"/>
          </w:tcPr>
          <w:p w:rsidR="00763C9C" w:rsidRDefault="00763C9C">
            <w:pPr>
              <w:pStyle w:val="ConsPlusNormal"/>
              <w:jc w:val="center"/>
            </w:pPr>
            <w:r>
              <w:t>%</w:t>
            </w:r>
          </w:p>
        </w:tc>
        <w:tc>
          <w:tcPr>
            <w:tcW w:w="844" w:type="dxa"/>
          </w:tcPr>
          <w:p w:rsidR="00763C9C" w:rsidRDefault="00763C9C">
            <w:pPr>
              <w:pStyle w:val="ConsPlusNormal"/>
              <w:jc w:val="center"/>
            </w:pPr>
            <w:r>
              <w:t>31,15</w:t>
            </w:r>
          </w:p>
        </w:tc>
        <w:tc>
          <w:tcPr>
            <w:tcW w:w="844" w:type="dxa"/>
          </w:tcPr>
          <w:p w:rsidR="00763C9C" w:rsidRDefault="00763C9C">
            <w:pPr>
              <w:pStyle w:val="ConsPlusNormal"/>
              <w:jc w:val="center"/>
            </w:pPr>
            <w:r>
              <w:t>21,71</w:t>
            </w:r>
          </w:p>
        </w:tc>
        <w:tc>
          <w:tcPr>
            <w:tcW w:w="964" w:type="dxa"/>
          </w:tcPr>
          <w:p w:rsidR="00763C9C" w:rsidRDefault="00763C9C">
            <w:pPr>
              <w:pStyle w:val="ConsPlusNormal"/>
              <w:jc w:val="center"/>
            </w:pPr>
            <w:r>
              <w:t>6,10</w:t>
            </w:r>
          </w:p>
        </w:tc>
        <w:tc>
          <w:tcPr>
            <w:tcW w:w="964" w:type="dxa"/>
          </w:tcPr>
          <w:p w:rsidR="00763C9C" w:rsidRDefault="00763C9C">
            <w:pPr>
              <w:pStyle w:val="ConsPlusNormal"/>
              <w:jc w:val="center"/>
            </w:pPr>
            <w:r>
              <w:t>13,00</w:t>
            </w:r>
          </w:p>
        </w:tc>
        <w:tc>
          <w:tcPr>
            <w:tcW w:w="964" w:type="dxa"/>
          </w:tcPr>
          <w:p w:rsidR="00763C9C" w:rsidRDefault="00763C9C">
            <w:pPr>
              <w:pStyle w:val="ConsPlusNormal"/>
              <w:jc w:val="center"/>
            </w:pPr>
            <w:r>
              <w:t>14,00</w:t>
            </w:r>
          </w:p>
        </w:tc>
        <w:tc>
          <w:tcPr>
            <w:tcW w:w="964" w:type="dxa"/>
          </w:tcPr>
          <w:p w:rsidR="00763C9C" w:rsidRDefault="00763C9C">
            <w:pPr>
              <w:pStyle w:val="ConsPlusNormal"/>
              <w:jc w:val="center"/>
            </w:pPr>
            <w:r>
              <w:t>15,00</w:t>
            </w:r>
          </w:p>
        </w:tc>
        <w:tc>
          <w:tcPr>
            <w:tcW w:w="964" w:type="dxa"/>
          </w:tcPr>
          <w:p w:rsidR="00763C9C" w:rsidRDefault="00763C9C">
            <w:pPr>
              <w:pStyle w:val="ConsPlusNormal"/>
              <w:jc w:val="center"/>
            </w:pPr>
            <w:r>
              <w:t>16,00</w:t>
            </w:r>
          </w:p>
        </w:tc>
        <w:tc>
          <w:tcPr>
            <w:tcW w:w="964" w:type="dxa"/>
          </w:tcPr>
          <w:p w:rsidR="00763C9C" w:rsidRDefault="00763C9C">
            <w:pPr>
              <w:pStyle w:val="ConsPlusNormal"/>
              <w:jc w:val="center"/>
            </w:pPr>
            <w:r>
              <w:t>17,00</w:t>
            </w:r>
          </w:p>
        </w:tc>
      </w:tr>
      <w:tr w:rsidR="00763C9C">
        <w:tc>
          <w:tcPr>
            <w:tcW w:w="510" w:type="dxa"/>
          </w:tcPr>
          <w:p w:rsidR="00763C9C" w:rsidRDefault="00763C9C">
            <w:pPr>
              <w:pStyle w:val="ConsPlusNormal"/>
              <w:jc w:val="center"/>
            </w:pPr>
            <w:r>
              <w:t>4.</w:t>
            </w:r>
          </w:p>
        </w:tc>
        <w:tc>
          <w:tcPr>
            <w:tcW w:w="4422" w:type="dxa"/>
          </w:tcPr>
          <w:p w:rsidR="00763C9C" w:rsidRDefault="00763C9C">
            <w:pPr>
              <w:pStyle w:val="ConsPlusNormal"/>
            </w:pPr>
            <w:r>
              <w:t>Доля лиц из числа детей-сирот, детей, оставшихся без попечения родителей, у которых наступило право на обеспечение жилыми помещениями и не реализовано</w:t>
            </w:r>
          </w:p>
        </w:tc>
        <w:tc>
          <w:tcPr>
            <w:tcW w:w="1204" w:type="dxa"/>
          </w:tcPr>
          <w:p w:rsidR="00763C9C" w:rsidRDefault="00763C9C">
            <w:pPr>
              <w:pStyle w:val="ConsPlusNormal"/>
              <w:jc w:val="center"/>
            </w:pPr>
            <w:r>
              <w:t>%</w:t>
            </w:r>
          </w:p>
        </w:tc>
        <w:tc>
          <w:tcPr>
            <w:tcW w:w="844" w:type="dxa"/>
          </w:tcPr>
          <w:p w:rsidR="00763C9C" w:rsidRDefault="00763C9C">
            <w:pPr>
              <w:pStyle w:val="ConsPlusNormal"/>
              <w:jc w:val="center"/>
            </w:pPr>
            <w:r>
              <w:t>69,41</w:t>
            </w:r>
          </w:p>
        </w:tc>
        <w:tc>
          <w:tcPr>
            <w:tcW w:w="844" w:type="dxa"/>
          </w:tcPr>
          <w:p w:rsidR="00763C9C" w:rsidRDefault="00763C9C">
            <w:pPr>
              <w:pStyle w:val="ConsPlusNormal"/>
              <w:jc w:val="center"/>
            </w:pPr>
            <w:r>
              <w:t>68,04</w:t>
            </w:r>
          </w:p>
        </w:tc>
        <w:tc>
          <w:tcPr>
            <w:tcW w:w="964" w:type="dxa"/>
          </w:tcPr>
          <w:p w:rsidR="00763C9C" w:rsidRDefault="00763C9C">
            <w:pPr>
              <w:pStyle w:val="ConsPlusNormal"/>
              <w:jc w:val="center"/>
            </w:pPr>
            <w:r>
              <w:t>71,10</w:t>
            </w:r>
          </w:p>
        </w:tc>
        <w:tc>
          <w:tcPr>
            <w:tcW w:w="964" w:type="dxa"/>
          </w:tcPr>
          <w:p w:rsidR="00763C9C" w:rsidRDefault="00763C9C">
            <w:pPr>
              <w:pStyle w:val="ConsPlusNormal"/>
              <w:jc w:val="center"/>
            </w:pPr>
            <w:r>
              <w:t>70,10</w:t>
            </w:r>
          </w:p>
        </w:tc>
        <w:tc>
          <w:tcPr>
            <w:tcW w:w="964" w:type="dxa"/>
          </w:tcPr>
          <w:p w:rsidR="00763C9C" w:rsidRDefault="00763C9C">
            <w:pPr>
              <w:pStyle w:val="ConsPlusNormal"/>
              <w:jc w:val="center"/>
            </w:pPr>
            <w:r>
              <w:t>69,10</w:t>
            </w:r>
          </w:p>
        </w:tc>
        <w:tc>
          <w:tcPr>
            <w:tcW w:w="964" w:type="dxa"/>
          </w:tcPr>
          <w:p w:rsidR="00763C9C" w:rsidRDefault="00763C9C">
            <w:pPr>
              <w:pStyle w:val="ConsPlusNormal"/>
              <w:jc w:val="center"/>
            </w:pPr>
            <w:r>
              <w:t>68,10</w:t>
            </w:r>
          </w:p>
        </w:tc>
        <w:tc>
          <w:tcPr>
            <w:tcW w:w="964" w:type="dxa"/>
          </w:tcPr>
          <w:p w:rsidR="00763C9C" w:rsidRDefault="00763C9C">
            <w:pPr>
              <w:pStyle w:val="ConsPlusNormal"/>
              <w:jc w:val="center"/>
            </w:pPr>
            <w:r>
              <w:t>67,10</w:t>
            </w:r>
          </w:p>
        </w:tc>
        <w:tc>
          <w:tcPr>
            <w:tcW w:w="964" w:type="dxa"/>
          </w:tcPr>
          <w:p w:rsidR="00763C9C" w:rsidRDefault="00763C9C">
            <w:pPr>
              <w:pStyle w:val="ConsPlusNormal"/>
              <w:jc w:val="center"/>
            </w:pPr>
            <w:r>
              <w:t>66,10</w:t>
            </w:r>
          </w:p>
        </w:tc>
      </w:tr>
      <w:tr w:rsidR="00763C9C">
        <w:tc>
          <w:tcPr>
            <w:tcW w:w="510" w:type="dxa"/>
          </w:tcPr>
          <w:p w:rsidR="00763C9C" w:rsidRDefault="00763C9C">
            <w:pPr>
              <w:pStyle w:val="ConsPlusNormal"/>
              <w:jc w:val="center"/>
            </w:pPr>
            <w:r>
              <w:t>5.</w:t>
            </w:r>
          </w:p>
        </w:tc>
        <w:tc>
          <w:tcPr>
            <w:tcW w:w="4422" w:type="dxa"/>
          </w:tcPr>
          <w:p w:rsidR="00763C9C" w:rsidRDefault="00763C9C">
            <w:pPr>
              <w:pStyle w:val="ConsPlusNormal"/>
            </w:pPr>
            <w:r>
              <w:t>Доля перевезенных несовершеннолетних, самовольно ушедших из семей, детских домов, школ-интернатов, специальных учебно-воспитательных и иных детских учреждений, в общей численности несовершеннолетних, нуждающихся в перевозке с места постоянного проживания</w:t>
            </w:r>
          </w:p>
        </w:tc>
        <w:tc>
          <w:tcPr>
            <w:tcW w:w="1204" w:type="dxa"/>
          </w:tcPr>
          <w:p w:rsidR="00763C9C" w:rsidRDefault="00763C9C">
            <w:pPr>
              <w:pStyle w:val="ConsPlusNormal"/>
              <w:jc w:val="center"/>
            </w:pPr>
            <w:r>
              <w:t>%</w:t>
            </w:r>
          </w:p>
        </w:tc>
        <w:tc>
          <w:tcPr>
            <w:tcW w:w="844" w:type="dxa"/>
          </w:tcPr>
          <w:p w:rsidR="00763C9C" w:rsidRDefault="00763C9C">
            <w:pPr>
              <w:pStyle w:val="ConsPlusNormal"/>
              <w:jc w:val="center"/>
            </w:pPr>
            <w:r>
              <w:t>100</w:t>
            </w:r>
          </w:p>
        </w:tc>
        <w:tc>
          <w:tcPr>
            <w:tcW w:w="84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r>
      <w:tr w:rsidR="00763C9C">
        <w:tc>
          <w:tcPr>
            <w:tcW w:w="13608" w:type="dxa"/>
            <w:gridSpan w:val="11"/>
          </w:tcPr>
          <w:p w:rsidR="00763C9C" w:rsidRDefault="00763C9C">
            <w:pPr>
              <w:pStyle w:val="ConsPlusNormal"/>
            </w:pPr>
            <w:r>
              <w:t>Цель государственной программы: предоставление мер социальной поддержки и социальных гарантий гражданам</w:t>
            </w:r>
          </w:p>
        </w:tc>
      </w:tr>
      <w:tr w:rsidR="00763C9C">
        <w:tc>
          <w:tcPr>
            <w:tcW w:w="13608" w:type="dxa"/>
            <w:gridSpan w:val="11"/>
          </w:tcPr>
          <w:p w:rsidR="00763C9C" w:rsidRDefault="00763C9C">
            <w:pPr>
              <w:pStyle w:val="ConsPlusNormal"/>
            </w:pPr>
            <w:r>
              <w:t>Задача государственной программы: социальная поддержка многодетных семей, реализация мероприятий, направленных на повышение социального статуса семьи и укрепление семейных ценностей</w:t>
            </w:r>
          </w:p>
        </w:tc>
      </w:tr>
      <w:tr w:rsidR="00763C9C">
        <w:tc>
          <w:tcPr>
            <w:tcW w:w="510" w:type="dxa"/>
          </w:tcPr>
          <w:p w:rsidR="00763C9C" w:rsidRDefault="00763C9C">
            <w:pPr>
              <w:pStyle w:val="ConsPlusNormal"/>
              <w:jc w:val="center"/>
            </w:pPr>
            <w:r>
              <w:t>6.</w:t>
            </w:r>
          </w:p>
        </w:tc>
        <w:tc>
          <w:tcPr>
            <w:tcW w:w="4422" w:type="dxa"/>
          </w:tcPr>
          <w:p w:rsidR="00763C9C" w:rsidRDefault="00763C9C">
            <w:pPr>
              <w:pStyle w:val="ConsPlusNormal"/>
            </w:pPr>
            <w:r>
              <w:t>Количество мероприятий, проводимых в целях повышения социального статуса семьи и укрепления семейных ценностей</w:t>
            </w:r>
          </w:p>
        </w:tc>
        <w:tc>
          <w:tcPr>
            <w:tcW w:w="1204" w:type="dxa"/>
          </w:tcPr>
          <w:p w:rsidR="00763C9C" w:rsidRDefault="00763C9C">
            <w:pPr>
              <w:pStyle w:val="ConsPlusNormal"/>
              <w:jc w:val="center"/>
            </w:pPr>
            <w:r>
              <w:t>ед.</w:t>
            </w:r>
          </w:p>
        </w:tc>
        <w:tc>
          <w:tcPr>
            <w:tcW w:w="844" w:type="dxa"/>
          </w:tcPr>
          <w:p w:rsidR="00763C9C" w:rsidRDefault="00763C9C">
            <w:pPr>
              <w:pStyle w:val="ConsPlusNormal"/>
              <w:jc w:val="center"/>
            </w:pPr>
            <w:r>
              <w:t>8</w:t>
            </w:r>
          </w:p>
        </w:tc>
        <w:tc>
          <w:tcPr>
            <w:tcW w:w="844" w:type="dxa"/>
          </w:tcPr>
          <w:p w:rsidR="00763C9C" w:rsidRDefault="00763C9C">
            <w:pPr>
              <w:pStyle w:val="ConsPlusNormal"/>
              <w:jc w:val="center"/>
            </w:pPr>
            <w:r>
              <w:t>8</w:t>
            </w:r>
          </w:p>
        </w:tc>
        <w:tc>
          <w:tcPr>
            <w:tcW w:w="964" w:type="dxa"/>
          </w:tcPr>
          <w:p w:rsidR="00763C9C" w:rsidRDefault="00763C9C">
            <w:pPr>
              <w:pStyle w:val="ConsPlusNormal"/>
              <w:jc w:val="center"/>
            </w:pPr>
            <w:r>
              <w:t>8</w:t>
            </w:r>
          </w:p>
        </w:tc>
        <w:tc>
          <w:tcPr>
            <w:tcW w:w="964" w:type="dxa"/>
          </w:tcPr>
          <w:p w:rsidR="00763C9C" w:rsidRDefault="00763C9C">
            <w:pPr>
              <w:pStyle w:val="ConsPlusNormal"/>
              <w:jc w:val="center"/>
            </w:pPr>
            <w:r>
              <w:t>8</w:t>
            </w:r>
          </w:p>
        </w:tc>
        <w:tc>
          <w:tcPr>
            <w:tcW w:w="964" w:type="dxa"/>
          </w:tcPr>
          <w:p w:rsidR="00763C9C" w:rsidRDefault="00763C9C">
            <w:pPr>
              <w:pStyle w:val="ConsPlusNormal"/>
              <w:jc w:val="center"/>
            </w:pPr>
            <w:r>
              <w:t>8</w:t>
            </w:r>
          </w:p>
        </w:tc>
        <w:tc>
          <w:tcPr>
            <w:tcW w:w="964" w:type="dxa"/>
          </w:tcPr>
          <w:p w:rsidR="00763C9C" w:rsidRDefault="00763C9C">
            <w:pPr>
              <w:pStyle w:val="ConsPlusNormal"/>
              <w:jc w:val="center"/>
            </w:pPr>
            <w:r>
              <w:t>8</w:t>
            </w:r>
          </w:p>
        </w:tc>
        <w:tc>
          <w:tcPr>
            <w:tcW w:w="964" w:type="dxa"/>
          </w:tcPr>
          <w:p w:rsidR="00763C9C" w:rsidRDefault="00763C9C">
            <w:pPr>
              <w:pStyle w:val="ConsPlusNormal"/>
              <w:jc w:val="center"/>
            </w:pPr>
            <w:r>
              <w:t>8</w:t>
            </w:r>
          </w:p>
        </w:tc>
        <w:tc>
          <w:tcPr>
            <w:tcW w:w="964" w:type="dxa"/>
          </w:tcPr>
          <w:p w:rsidR="00763C9C" w:rsidRDefault="00763C9C">
            <w:pPr>
              <w:pStyle w:val="ConsPlusNormal"/>
              <w:jc w:val="center"/>
            </w:pPr>
            <w:r>
              <w:t>8</w:t>
            </w:r>
          </w:p>
        </w:tc>
      </w:tr>
      <w:tr w:rsidR="00763C9C">
        <w:tc>
          <w:tcPr>
            <w:tcW w:w="13608" w:type="dxa"/>
            <w:gridSpan w:val="11"/>
          </w:tcPr>
          <w:p w:rsidR="00763C9C" w:rsidRDefault="00763C9C">
            <w:pPr>
              <w:pStyle w:val="ConsPlusNormal"/>
            </w:pPr>
            <w:r>
              <w:t>Задача государственной программы: реализация проекта "Финансовая поддержка семей при рождении детей"</w:t>
            </w:r>
          </w:p>
        </w:tc>
      </w:tr>
      <w:tr w:rsidR="00763C9C">
        <w:tc>
          <w:tcPr>
            <w:tcW w:w="510" w:type="dxa"/>
          </w:tcPr>
          <w:p w:rsidR="00763C9C" w:rsidRDefault="00763C9C">
            <w:pPr>
              <w:pStyle w:val="ConsPlusNormal"/>
              <w:jc w:val="center"/>
            </w:pPr>
            <w:r>
              <w:lastRenderedPageBreak/>
              <w:t>7.</w:t>
            </w:r>
          </w:p>
        </w:tc>
        <w:tc>
          <w:tcPr>
            <w:tcW w:w="4422" w:type="dxa"/>
          </w:tcPr>
          <w:p w:rsidR="00763C9C" w:rsidRDefault="00763C9C">
            <w:pPr>
              <w:pStyle w:val="ConsPlusNormal"/>
            </w:pPr>
            <w:r>
              <w:t>Исполнение публичных нормативных обязательств и социальных выплат перед гражданами в рамках действующего законодательства</w:t>
            </w:r>
          </w:p>
        </w:tc>
        <w:tc>
          <w:tcPr>
            <w:tcW w:w="1204" w:type="dxa"/>
          </w:tcPr>
          <w:p w:rsidR="00763C9C" w:rsidRDefault="00763C9C">
            <w:pPr>
              <w:pStyle w:val="ConsPlusNormal"/>
              <w:jc w:val="center"/>
            </w:pPr>
            <w:r>
              <w:t>%</w:t>
            </w:r>
          </w:p>
        </w:tc>
        <w:tc>
          <w:tcPr>
            <w:tcW w:w="844" w:type="dxa"/>
          </w:tcPr>
          <w:p w:rsidR="00763C9C" w:rsidRDefault="00763C9C">
            <w:pPr>
              <w:pStyle w:val="ConsPlusNormal"/>
              <w:jc w:val="center"/>
            </w:pPr>
            <w:r>
              <w:t>-</w:t>
            </w:r>
          </w:p>
        </w:tc>
        <w:tc>
          <w:tcPr>
            <w:tcW w:w="844" w:type="dxa"/>
          </w:tcPr>
          <w:p w:rsidR="00763C9C" w:rsidRDefault="00763C9C">
            <w:pPr>
              <w:pStyle w:val="ConsPlusNormal"/>
              <w:jc w:val="center"/>
            </w:pPr>
            <w:r>
              <w:t>-</w:t>
            </w:r>
          </w:p>
        </w:tc>
        <w:tc>
          <w:tcPr>
            <w:tcW w:w="96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r>
      <w:tr w:rsidR="00763C9C">
        <w:tc>
          <w:tcPr>
            <w:tcW w:w="13608" w:type="dxa"/>
            <w:gridSpan w:val="11"/>
          </w:tcPr>
          <w:p w:rsidR="00763C9C" w:rsidRDefault="00763C9C">
            <w:pPr>
              <w:pStyle w:val="ConsPlusNormal"/>
            </w:pPr>
            <w:r>
              <w:t>Цель государственной программы: предоставление мер социальной поддержки и социальных гарантий гражданам</w:t>
            </w:r>
          </w:p>
        </w:tc>
      </w:tr>
      <w:tr w:rsidR="00763C9C">
        <w:tc>
          <w:tcPr>
            <w:tcW w:w="13608" w:type="dxa"/>
            <w:gridSpan w:val="11"/>
          </w:tcPr>
          <w:p w:rsidR="00763C9C" w:rsidRDefault="00763C9C">
            <w:pPr>
              <w:pStyle w:val="ConsPlusNormal"/>
            </w:pPr>
            <w:r>
              <w:t>Задача государственной программы: социальная защита населения, имеющего льготный статус, попавших в трудную жизненную ситуацию, имеющих среднедушевой доход ниже установленного минимума, 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tc>
      </w:tr>
      <w:tr w:rsidR="00763C9C">
        <w:tc>
          <w:tcPr>
            <w:tcW w:w="510" w:type="dxa"/>
          </w:tcPr>
          <w:p w:rsidR="00763C9C" w:rsidRDefault="00763C9C">
            <w:pPr>
              <w:pStyle w:val="ConsPlusNormal"/>
              <w:jc w:val="center"/>
            </w:pPr>
            <w:r>
              <w:t>8.</w:t>
            </w:r>
          </w:p>
        </w:tc>
        <w:tc>
          <w:tcPr>
            <w:tcW w:w="4422" w:type="dxa"/>
          </w:tcPr>
          <w:p w:rsidR="00763C9C" w:rsidRDefault="00763C9C">
            <w:pPr>
              <w:pStyle w:val="ConsPlusNormal"/>
            </w:pPr>
            <w:r>
              <w:t>Доля граждан, получающих субсидии на оплату жилого помещения и коммунальных услуг, от общей численности населения (не более)</w:t>
            </w:r>
          </w:p>
        </w:tc>
        <w:tc>
          <w:tcPr>
            <w:tcW w:w="1204" w:type="dxa"/>
          </w:tcPr>
          <w:p w:rsidR="00763C9C" w:rsidRDefault="00763C9C">
            <w:pPr>
              <w:pStyle w:val="ConsPlusNormal"/>
              <w:jc w:val="center"/>
            </w:pPr>
            <w:r>
              <w:t>%</w:t>
            </w:r>
          </w:p>
        </w:tc>
        <w:tc>
          <w:tcPr>
            <w:tcW w:w="844" w:type="dxa"/>
          </w:tcPr>
          <w:p w:rsidR="00763C9C" w:rsidRDefault="00763C9C">
            <w:pPr>
              <w:pStyle w:val="ConsPlusNormal"/>
              <w:jc w:val="center"/>
            </w:pPr>
            <w:r>
              <w:t>3,35</w:t>
            </w:r>
          </w:p>
        </w:tc>
        <w:tc>
          <w:tcPr>
            <w:tcW w:w="844" w:type="dxa"/>
          </w:tcPr>
          <w:p w:rsidR="00763C9C" w:rsidRDefault="00763C9C">
            <w:pPr>
              <w:pStyle w:val="ConsPlusNormal"/>
              <w:jc w:val="center"/>
            </w:pPr>
            <w:r>
              <w:t>3,24</w:t>
            </w:r>
          </w:p>
        </w:tc>
        <w:tc>
          <w:tcPr>
            <w:tcW w:w="964" w:type="dxa"/>
          </w:tcPr>
          <w:p w:rsidR="00763C9C" w:rsidRDefault="00763C9C">
            <w:pPr>
              <w:pStyle w:val="ConsPlusNormal"/>
              <w:jc w:val="center"/>
            </w:pPr>
            <w:r>
              <w:t>4,30</w:t>
            </w:r>
          </w:p>
        </w:tc>
        <w:tc>
          <w:tcPr>
            <w:tcW w:w="964" w:type="dxa"/>
          </w:tcPr>
          <w:p w:rsidR="00763C9C" w:rsidRDefault="00763C9C">
            <w:pPr>
              <w:pStyle w:val="ConsPlusNormal"/>
              <w:jc w:val="center"/>
            </w:pPr>
            <w:r>
              <w:t>4,00</w:t>
            </w:r>
          </w:p>
        </w:tc>
        <w:tc>
          <w:tcPr>
            <w:tcW w:w="964" w:type="dxa"/>
          </w:tcPr>
          <w:p w:rsidR="00763C9C" w:rsidRDefault="00763C9C">
            <w:pPr>
              <w:pStyle w:val="ConsPlusNormal"/>
              <w:jc w:val="center"/>
            </w:pPr>
            <w:r>
              <w:t>4,00</w:t>
            </w:r>
          </w:p>
        </w:tc>
        <w:tc>
          <w:tcPr>
            <w:tcW w:w="964" w:type="dxa"/>
          </w:tcPr>
          <w:p w:rsidR="00763C9C" w:rsidRDefault="00763C9C">
            <w:pPr>
              <w:pStyle w:val="ConsPlusNormal"/>
              <w:jc w:val="center"/>
            </w:pPr>
            <w:r>
              <w:t>4,00</w:t>
            </w:r>
          </w:p>
        </w:tc>
        <w:tc>
          <w:tcPr>
            <w:tcW w:w="964" w:type="dxa"/>
          </w:tcPr>
          <w:p w:rsidR="00763C9C" w:rsidRDefault="00763C9C">
            <w:pPr>
              <w:pStyle w:val="ConsPlusNormal"/>
              <w:jc w:val="center"/>
            </w:pPr>
            <w:r>
              <w:t>4,00</w:t>
            </w:r>
          </w:p>
        </w:tc>
        <w:tc>
          <w:tcPr>
            <w:tcW w:w="964" w:type="dxa"/>
          </w:tcPr>
          <w:p w:rsidR="00763C9C" w:rsidRDefault="00763C9C">
            <w:pPr>
              <w:pStyle w:val="ConsPlusNormal"/>
              <w:jc w:val="center"/>
            </w:pPr>
            <w:r>
              <w:t>4,00</w:t>
            </w:r>
          </w:p>
        </w:tc>
      </w:tr>
      <w:tr w:rsidR="00763C9C">
        <w:tc>
          <w:tcPr>
            <w:tcW w:w="510" w:type="dxa"/>
          </w:tcPr>
          <w:p w:rsidR="00763C9C" w:rsidRDefault="00763C9C">
            <w:pPr>
              <w:pStyle w:val="ConsPlusNormal"/>
              <w:jc w:val="center"/>
            </w:pPr>
            <w:r>
              <w:t>9.</w:t>
            </w:r>
          </w:p>
        </w:tc>
        <w:tc>
          <w:tcPr>
            <w:tcW w:w="4422" w:type="dxa"/>
          </w:tcPr>
          <w:p w:rsidR="00763C9C" w:rsidRDefault="00763C9C">
            <w:pPr>
              <w:pStyle w:val="ConsPlusNormal"/>
            </w:pPr>
            <w:r>
              <w:t>Численность получателей адресной социальной помощи</w:t>
            </w:r>
          </w:p>
        </w:tc>
        <w:tc>
          <w:tcPr>
            <w:tcW w:w="1204" w:type="dxa"/>
          </w:tcPr>
          <w:p w:rsidR="00763C9C" w:rsidRDefault="00763C9C">
            <w:pPr>
              <w:pStyle w:val="ConsPlusNormal"/>
              <w:jc w:val="center"/>
            </w:pPr>
            <w:r>
              <w:t>чел.</w:t>
            </w:r>
          </w:p>
        </w:tc>
        <w:tc>
          <w:tcPr>
            <w:tcW w:w="844" w:type="dxa"/>
          </w:tcPr>
          <w:p w:rsidR="00763C9C" w:rsidRDefault="00763C9C">
            <w:pPr>
              <w:pStyle w:val="ConsPlusNormal"/>
              <w:jc w:val="center"/>
            </w:pPr>
            <w:r>
              <w:t>11862</w:t>
            </w:r>
          </w:p>
        </w:tc>
        <w:tc>
          <w:tcPr>
            <w:tcW w:w="844" w:type="dxa"/>
          </w:tcPr>
          <w:p w:rsidR="00763C9C" w:rsidRDefault="00763C9C">
            <w:pPr>
              <w:pStyle w:val="ConsPlusNormal"/>
              <w:jc w:val="center"/>
            </w:pPr>
            <w:r>
              <w:t>13502</w:t>
            </w:r>
          </w:p>
        </w:tc>
        <w:tc>
          <w:tcPr>
            <w:tcW w:w="964" w:type="dxa"/>
          </w:tcPr>
          <w:p w:rsidR="00763C9C" w:rsidRDefault="00763C9C">
            <w:pPr>
              <w:pStyle w:val="ConsPlusNormal"/>
              <w:jc w:val="center"/>
            </w:pPr>
            <w:r>
              <w:t>12500</w:t>
            </w:r>
          </w:p>
        </w:tc>
        <w:tc>
          <w:tcPr>
            <w:tcW w:w="964" w:type="dxa"/>
          </w:tcPr>
          <w:p w:rsidR="00763C9C" w:rsidRDefault="00763C9C">
            <w:pPr>
              <w:pStyle w:val="ConsPlusNormal"/>
              <w:jc w:val="center"/>
            </w:pPr>
            <w:r>
              <w:t>12500</w:t>
            </w:r>
          </w:p>
        </w:tc>
        <w:tc>
          <w:tcPr>
            <w:tcW w:w="964" w:type="dxa"/>
          </w:tcPr>
          <w:p w:rsidR="00763C9C" w:rsidRDefault="00763C9C">
            <w:pPr>
              <w:pStyle w:val="ConsPlusNormal"/>
              <w:jc w:val="center"/>
            </w:pPr>
            <w:r>
              <w:t>12500</w:t>
            </w:r>
          </w:p>
        </w:tc>
        <w:tc>
          <w:tcPr>
            <w:tcW w:w="964" w:type="dxa"/>
          </w:tcPr>
          <w:p w:rsidR="00763C9C" w:rsidRDefault="00763C9C">
            <w:pPr>
              <w:pStyle w:val="ConsPlusNormal"/>
              <w:jc w:val="center"/>
            </w:pPr>
            <w:r>
              <w:t>12500</w:t>
            </w:r>
          </w:p>
        </w:tc>
        <w:tc>
          <w:tcPr>
            <w:tcW w:w="964" w:type="dxa"/>
          </w:tcPr>
          <w:p w:rsidR="00763C9C" w:rsidRDefault="00763C9C">
            <w:pPr>
              <w:pStyle w:val="ConsPlusNormal"/>
              <w:jc w:val="center"/>
            </w:pPr>
            <w:r>
              <w:t>12500</w:t>
            </w:r>
          </w:p>
        </w:tc>
        <w:tc>
          <w:tcPr>
            <w:tcW w:w="964" w:type="dxa"/>
          </w:tcPr>
          <w:p w:rsidR="00763C9C" w:rsidRDefault="00763C9C">
            <w:pPr>
              <w:pStyle w:val="ConsPlusNormal"/>
              <w:jc w:val="center"/>
            </w:pPr>
            <w:r>
              <w:t>12500</w:t>
            </w:r>
          </w:p>
        </w:tc>
      </w:tr>
      <w:tr w:rsidR="00763C9C">
        <w:tc>
          <w:tcPr>
            <w:tcW w:w="510" w:type="dxa"/>
          </w:tcPr>
          <w:p w:rsidR="00763C9C" w:rsidRDefault="00763C9C">
            <w:pPr>
              <w:pStyle w:val="ConsPlusNormal"/>
              <w:jc w:val="center"/>
            </w:pPr>
            <w:r>
              <w:t>10.</w:t>
            </w:r>
          </w:p>
        </w:tc>
        <w:tc>
          <w:tcPr>
            <w:tcW w:w="4422" w:type="dxa"/>
          </w:tcPr>
          <w:p w:rsidR="00763C9C" w:rsidRDefault="00763C9C">
            <w:pPr>
              <w:pStyle w:val="ConsPlusNormal"/>
            </w:pPr>
            <w:r>
              <w:t>Количество учреждений социального обслуживания населения, в т.ч. стационарного типа, в которых проводится капитальный ремонт</w:t>
            </w:r>
          </w:p>
        </w:tc>
        <w:tc>
          <w:tcPr>
            <w:tcW w:w="1204" w:type="dxa"/>
          </w:tcPr>
          <w:p w:rsidR="00763C9C" w:rsidRDefault="00763C9C">
            <w:pPr>
              <w:pStyle w:val="ConsPlusNormal"/>
              <w:jc w:val="center"/>
            </w:pPr>
            <w:r>
              <w:t>ед.</w:t>
            </w:r>
          </w:p>
        </w:tc>
        <w:tc>
          <w:tcPr>
            <w:tcW w:w="844" w:type="dxa"/>
          </w:tcPr>
          <w:p w:rsidR="00763C9C" w:rsidRDefault="00763C9C">
            <w:pPr>
              <w:pStyle w:val="ConsPlusNormal"/>
              <w:jc w:val="center"/>
            </w:pPr>
            <w:r>
              <w:t>5</w:t>
            </w:r>
          </w:p>
        </w:tc>
        <w:tc>
          <w:tcPr>
            <w:tcW w:w="844" w:type="dxa"/>
          </w:tcPr>
          <w:p w:rsidR="00763C9C" w:rsidRDefault="00763C9C">
            <w:pPr>
              <w:pStyle w:val="ConsPlusNormal"/>
              <w:jc w:val="center"/>
            </w:pPr>
            <w:r>
              <w:t>5</w:t>
            </w:r>
          </w:p>
        </w:tc>
        <w:tc>
          <w:tcPr>
            <w:tcW w:w="964" w:type="dxa"/>
          </w:tcPr>
          <w:p w:rsidR="00763C9C" w:rsidRDefault="00763C9C">
            <w:pPr>
              <w:pStyle w:val="ConsPlusNormal"/>
              <w:jc w:val="center"/>
            </w:pPr>
            <w:r>
              <w:t>5</w:t>
            </w:r>
          </w:p>
        </w:tc>
        <w:tc>
          <w:tcPr>
            <w:tcW w:w="964" w:type="dxa"/>
          </w:tcPr>
          <w:p w:rsidR="00763C9C" w:rsidRDefault="00763C9C">
            <w:pPr>
              <w:pStyle w:val="ConsPlusNormal"/>
              <w:jc w:val="center"/>
            </w:pPr>
            <w:r>
              <w:t>5</w:t>
            </w:r>
          </w:p>
        </w:tc>
        <w:tc>
          <w:tcPr>
            <w:tcW w:w="964" w:type="dxa"/>
          </w:tcPr>
          <w:p w:rsidR="00763C9C" w:rsidRDefault="00763C9C">
            <w:pPr>
              <w:pStyle w:val="ConsPlusNormal"/>
              <w:jc w:val="center"/>
            </w:pPr>
            <w:r>
              <w:t>5</w:t>
            </w:r>
          </w:p>
        </w:tc>
        <w:tc>
          <w:tcPr>
            <w:tcW w:w="964" w:type="dxa"/>
          </w:tcPr>
          <w:p w:rsidR="00763C9C" w:rsidRDefault="00763C9C">
            <w:pPr>
              <w:pStyle w:val="ConsPlusNormal"/>
              <w:jc w:val="center"/>
            </w:pPr>
            <w:r>
              <w:t>5</w:t>
            </w:r>
          </w:p>
        </w:tc>
        <w:tc>
          <w:tcPr>
            <w:tcW w:w="964" w:type="dxa"/>
          </w:tcPr>
          <w:p w:rsidR="00763C9C" w:rsidRDefault="00763C9C">
            <w:pPr>
              <w:pStyle w:val="ConsPlusNormal"/>
              <w:jc w:val="center"/>
            </w:pPr>
            <w:r>
              <w:t>5</w:t>
            </w:r>
          </w:p>
        </w:tc>
        <w:tc>
          <w:tcPr>
            <w:tcW w:w="964" w:type="dxa"/>
          </w:tcPr>
          <w:p w:rsidR="00763C9C" w:rsidRDefault="00763C9C">
            <w:pPr>
              <w:pStyle w:val="ConsPlusNormal"/>
              <w:jc w:val="center"/>
            </w:pPr>
            <w:r>
              <w:t>5</w:t>
            </w:r>
          </w:p>
        </w:tc>
      </w:tr>
      <w:tr w:rsidR="00763C9C">
        <w:tc>
          <w:tcPr>
            <w:tcW w:w="510" w:type="dxa"/>
          </w:tcPr>
          <w:p w:rsidR="00763C9C" w:rsidRDefault="00763C9C">
            <w:pPr>
              <w:pStyle w:val="ConsPlusNormal"/>
              <w:jc w:val="center"/>
            </w:pPr>
            <w:r>
              <w:t>11.</w:t>
            </w:r>
          </w:p>
        </w:tc>
        <w:tc>
          <w:tcPr>
            <w:tcW w:w="4422" w:type="dxa"/>
          </w:tcPr>
          <w:p w:rsidR="00763C9C" w:rsidRDefault="00763C9C">
            <w:pPr>
              <w:pStyle w:val="ConsPlusNormal"/>
            </w:pPr>
            <w:r>
              <w:t>Доля получателей выплат, пособий и иных форм социальной поддержки, решение о предоставлении поддержки которым осуществляется с учетом нуждаемости в соответствии с утвержденным нормативным правовым актом</w:t>
            </w:r>
          </w:p>
        </w:tc>
        <w:tc>
          <w:tcPr>
            <w:tcW w:w="1204" w:type="dxa"/>
          </w:tcPr>
          <w:p w:rsidR="00763C9C" w:rsidRDefault="00763C9C">
            <w:pPr>
              <w:pStyle w:val="ConsPlusNormal"/>
              <w:jc w:val="center"/>
            </w:pPr>
            <w:r>
              <w:t>%</w:t>
            </w:r>
          </w:p>
        </w:tc>
        <w:tc>
          <w:tcPr>
            <w:tcW w:w="844" w:type="dxa"/>
          </w:tcPr>
          <w:p w:rsidR="00763C9C" w:rsidRDefault="00763C9C">
            <w:pPr>
              <w:pStyle w:val="ConsPlusNormal"/>
              <w:jc w:val="center"/>
            </w:pPr>
            <w:r>
              <w:t>98,92</w:t>
            </w:r>
          </w:p>
        </w:tc>
        <w:tc>
          <w:tcPr>
            <w:tcW w:w="844" w:type="dxa"/>
          </w:tcPr>
          <w:p w:rsidR="00763C9C" w:rsidRDefault="00763C9C">
            <w:pPr>
              <w:pStyle w:val="ConsPlusNormal"/>
              <w:jc w:val="center"/>
            </w:pPr>
            <w:r>
              <w:t>99,10</w:t>
            </w:r>
          </w:p>
        </w:tc>
        <w:tc>
          <w:tcPr>
            <w:tcW w:w="964" w:type="dxa"/>
          </w:tcPr>
          <w:p w:rsidR="00763C9C" w:rsidRDefault="00763C9C">
            <w:pPr>
              <w:pStyle w:val="ConsPlusNormal"/>
              <w:jc w:val="center"/>
            </w:pPr>
            <w:r>
              <w:t>80</w:t>
            </w:r>
          </w:p>
        </w:tc>
        <w:tc>
          <w:tcPr>
            <w:tcW w:w="964" w:type="dxa"/>
          </w:tcPr>
          <w:p w:rsidR="00763C9C" w:rsidRDefault="00763C9C">
            <w:pPr>
              <w:pStyle w:val="ConsPlusNormal"/>
              <w:jc w:val="center"/>
            </w:pPr>
            <w:r>
              <w:t>80</w:t>
            </w:r>
          </w:p>
        </w:tc>
        <w:tc>
          <w:tcPr>
            <w:tcW w:w="964" w:type="dxa"/>
          </w:tcPr>
          <w:p w:rsidR="00763C9C" w:rsidRDefault="00763C9C">
            <w:pPr>
              <w:pStyle w:val="ConsPlusNormal"/>
              <w:jc w:val="center"/>
            </w:pPr>
            <w:r>
              <w:t>80</w:t>
            </w:r>
          </w:p>
        </w:tc>
        <w:tc>
          <w:tcPr>
            <w:tcW w:w="964" w:type="dxa"/>
          </w:tcPr>
          <w:p w:rsidR="00763C9C" w:rsidRDefault="00763C9C">
            <w:pPr>
              <w:pStyle w:val="ConsPlusNormal"/>
              <w:jc w:val="center"/>
            </w:pPr>
            <w:r>
              <w:t>80</w:t>
            </w:r>
          </w:p>
        </w:tc>
        <w:tc>
          <w:tcPr>
            <w:tcW w:w="964" w:type="dxa"/>
          </w:tcPr>
          <w:p w:rsidR="00763C9C" w:rsidRDefault="00763C9C">
            <w:pPr>
              <w:pStyle w:val="ConsPlusNormal"/>
              <w:jc w:val="center"/>
            </w:pPr>
            <w:r>
              <w:t>80</w:t>
            </w:r>
          </w:p>
        </w:tc>
        <w:tc>
          <w:tcPr>
            <w:tcW w:w="964" w:type="dxa"/>
          </w:tcPr>
          <w:p w:rsidR="00763C9C" w:rsidRDefault="00763C9C">
            <w:pPr>
              <w:pStyle w:val="ConsPlusNormal"/>
              <w:jc w:val="center"/>
            </w:pPr>
            <w:r>
              <w:t>80</w:t>
            </w:r>
          </w:p>
        </w:tc>
      </w:tr>
      <w:tr w:rsidR="00763C9C">
        <w:tc>
          <w:tcPr>
            <w:tcW w:w="510" w:type="dxa"/>
          </w:tcPr>
          <w:p w:rsidR="00763C9C" w:rsidRDefault="00763C9C">
            <w:pPr>
              <w:pStyle w:val="ConsPlusNormal"/>
              <w:jc w:val="center"/>
            </w:pPr>
            <w:r>
              <w:t>12.</w:t>
            </w:r>
          </w:p>
        </w:tc>
        <w:tc>
          <w:tcPr>
            <w:tcW w:w="4422" w:type="dxa"/>
          </w:tcPr>
          <w:p w:rsidR="00763C9C" w:rsidRDefault="00763C9C">
            <w:pPr>
              <w:pStyle w:val="ConsPlusNormal"/>
            </w:pPr>
            <w:r>
              <w:t>Доля государственных услуг, оказываемых полностью или частично в электронном виде, в общем количестве оказываемых государственных услуг</w:t>
            </w:r>
          </w:p>
        </w:tc>
        <w:tc>
          <w:tcPr>
            <w:tcW w:w="1204" w:type="dxa"/>
          </w:tcPr>
          <w:p w:rsidR="00763C9C" w:rsidRDefault="00763C9C">
            <w:pPr>
              <w:pStyle w:val="ConsPlusNormal"/>
              <w:jc w:val="center"/>
            </w:pPr>
            <w:r>
              <w:t>%</w:t>
            </w:r>
          </w:p>
        </w:tc>
        <w:tc>
          <w:tcPr>
            <w:tcW w:w="844" w:type="dxa"/>
          </w:tcPr>
          <w:p w:rsidR="00763C9C" w:rsidRDefault="00763C9C">
            <w:pPr>
              <w:pStyle w:val="ConsPlusNormal"/>
              <w:jc w:val="center"/>
            </w:pPr>
            <w:r>
              <w:t>36,00</w:t>
            </w:r>
          </w:p>
        </w:tc>
        <w:tc>
          <w:tcPr>
            <w:tcW w:w="844" w:type="dxa"/>
          </w:tcPr>
          <w:p w:rsidR="00763C9C" w:rsidRDefault="00763C9C">
            <w:pPr>
              <w:pStyle w:val="ConsPlusNormal"/>
              <w:jc w:val="center"/>
            </w:pPr>
            <w:r>
              <w:t>26,92</w:t>
            </w:r>
          </w:p>
        </w:tc>
        <w:tc>
          <w:tcPr>
            <w:tcW w:w="964" w:type="dxa"/>
          </w:tcPr>
          <w:p w:rsidR="00763C9C" w:rsidRDefault="00763C9C">
            <w:pPr>
              <w:pStyle w:val="ConsPlusNormal"/>
              <w:jc w:val="center"/>
            </w:pPr>
            <w:r>
              <w:t>26,92</w:t>
            </w:r>
          </w:p>
        </w:tc>
        <w:tc>
          <w:tcPr>
            <w:tcW w:w="964" w:type="dxa"/>
          </w:tcPr>
          <w:p w:rsidR="00763C9C" w:rsidRDefault="00763C9C">
            <w:pPr>
              <w:pStyle w:val="ConsPlusNormal"/>
              <w:jc w:val="center"/>
            </w:pPr>
            <w:r>
              <w:t>36,00</w:t>
            </w:r>
          </w:p>
        </w:tc>
        <w:tc>
          <w:tcPr>
            <w:tcW w:w="964" w:type="dxa"/>
          </w:tcPr>
          <w:p w:rsidR="00763C9C" w:rsidRDefault="00763C9C">
            <w:pPr>
              <w:pStyle w:val="ConsPlusNormal"/>
              <w:jc w:val="center"/>
            </w:pPr>
            <w:r>
              <w:t>48,00</w:t>
            </w:r>
          </w:p>
        </w:tc>
        <w:tc>
          <w:tcPr>
            <w:tcW w:w="964" w:type="dxa"/>
          </w:tcPr>
          <w:p w:rsidR="00763C9C" w:rsidRDefault="00763C9C">
            <w:pPr>
              <w:pStyle w:val="ConsPlusNormal"/>
              <w:jc w:val="center"/>
            </w:pPr>
            <w:r>
              <w:t>48,00</w:t>
            </w:r>
          </w:p>
        </w:tc>
        <w:tc>
          <w:tcPr>
            <w:tcW w:w="964" w:type="dxa"/>
          </w:tcPr>
          <w:p w:rsidR="00763C9C" w:rsidRDefault="00763C9C">
            <w:pPr>
              <w:pStyle w:val="ConsPlusNormal"/>
              <w:jc w:val="center"/>
            </w:pPr>
            <w:r>
              <w:t>48,00</w:t>
            </w:r>
          </w:p>
        </w:tc>
        <w:tc>
          <w:tcPr>
            <w:tcW w:w="964" w:type="dxa"/>
          </w:tcPr>
          <w:p w:rsidR="00763C9C" w:rsidRDefault="00763C9C">
            <w:pPr>
              <w:pStyle w:val="ConsPlusNormal"/>
              <w:jc w:val="center"/>
            </w:pPr>
            <w:r>
              <w:t>48,00</w:t>
            </w:r>
          </w:p>
        </w:tc>
      </w:tr>
      <w:tr w:rsidR="00763C9C">
        <w:tc>
          <w:tcPr>
            <w:tcW w:w="510" w:type="dxa"/>
          </w:tcPr>
          <w:p w:rsidR="00763C9C" w:rsidRDefault="00763C9C">
            <w:pPr>
              <w:pStyle w:val="ConsPlusNormal"/>
              <w:jc w:val="center"/>
            </w:pPr>
            <w:r>
              <w:lastRenderedPageBreak/>
              <w:t>13.</w:t>
            </w:r>
          </w:p>
        </w:tc>
        <w:tc>
          <w:tcPr>
            <w:tcW w:w="4422" w:type="dxa"/>
          </w:tcPr>
          <w:p w:rsidR="00763C9C" w:rsidRDefault="00763C9C">
            <w:pPr>
              <w:pStyle w:val="ConsPlusNormal"/>
            </w:pPr>
            <w:r>
              <w:t>Исполнение публичных нормативных обязательств и социальных выплат перед гражданами в рамках действующего законодательства</w:t>
            </w:r>
          </w:p>
        </w:tc>
        <w:tc>
          <w:tcPr>
            <w:tcW w:w="1204" w:type="dxa"/>
          </w:tcPr>
          <w:p w:rsidR="00763C9C" w:rsidRDefault="00763C9C">
            <w:pPr>
              <w:pStyle w:val="ConsPlusNormal"/>
              <w:jc w:val="center"/>
            </w:pPr>
            <w:r>
              <w:t>%</w:t>
            </w:r>
          </w:p>
        </w:tc>
        <w:tc>
          <w:tcPr>
            <w:tcW w:w="844" w:type="dxa"/>
          </w:tcPr>
          <w:p w:rsidR="00763C9C" w:rsidRDefault="00763C9C">
            <w:pPr>
              <w:pStyle w:val="ConsPlusNormal"/>
              <w:jc w:val="center"/>
            </w:pPr>
            <w:r>
              <w:t>100</w:t>
            </w:r>
          </w:p>
        </w:tc>
        <w:tc>
          <w:tcPr>
            <w:tcW w:w="84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r>
      <w:tr w:rsidR="00763C9C">
        <w:tc>
          <w:tcPr>
            <w:tcW w:w="13608" w:type="dxa"/>
            <w:gridSpan w:val="11"/>
          </w:tcPr>
          <w:p w:rsidR="00763C9C" w:rsidRDefault="00763C9C">
            <w:pPr>
              <w:pStyle w:val="ConsPlusNormal"/>
            </w:pPr>
            <w:r>
              <w:t>Цель государственной программы: обеспечение доступности, адресности и качества социальных услуг, предоставляемых учреждениями социальной защиты и социального обслуживания населения</w:t>
            </w:r>
          </w:p>
        </w:tc>
      </w:tr>
      <w:tr w:rsidR="00763C9C">
        <w:tc>
          <w:tcPr>
            <w:tcW w:w="13608" w:type="dxa"/>
            <w:gridSpan w:val="11"/>
          </w:tcPr>
          <w:p w:rsidR="00763C9C" w:rsidRDefault="00763C9C">
            <w:pPr>
              <w:pStyle w:val="ConsPlusNormal"/>
              <w:jc w:val="both"/>
            </w:pPr>
            <w:r>
              <w:t>Задача государственной программы: модернизация сети и повышение эффективности работы учреждений социального обслуживания населения</w:t>
            </w:r>
          </w:p>
        </w:tc>
      </w:tr>
      <w:tr w:rsidR="00763C9C">
        <w:tc>
          <w:tcPr>
            <w:tcW w:w="510" w:type="dxa"/>
          </w:tcPr>
          <w:p w:rsidR="00763C9C" w:rsidRDefault="00763C9C">
            <w:pPr>
              <w:pStyle w:val="ConsPlusNormal"/>
              <w:jc w:val="center"/>
            </w:pPr>
            <w:r>
              <w:t>14.</w:t>
            </w:r>
          </w:p>
        </w:tc>
        <w:tc>
          <w:tcPr>
            <w:tcW w:w="4422" w:type="dxa"/>
          </w:tcPr>
          <w:p w:rsidR="00763C9C" w:rsidRDefault="00763C9C">
            <w:pPr>
              <w:pStyle w:val="ConsPlusNormal"/>
            </w:pPr>
            <w:r>
              <w:t>Доля средств бюджета, выделяемых негосударственным организациям, в том числе социально ориентированным некоммерческим организациям (далее - СОНКО), на предоставление услуг социального обслуживания и социального сопровождения, в общем объеме средств бюджета, выделяемых на предоставление услуг в сфере социального обслуживания населения</w:t>
            </w:r>
          </w:p>
        </w:tc>
        <w:tc>
          <w:tcPr>
            <w:tcW w:w="1204" w:type="dxa"/>
          </w:tcPr>
          <w:p w:rsidR="00763C9C" w:rsidRDefault="00763C9C">
            <w:pPr>
              <w:pStyle w:val="ConsPlusNormal"/>
              <w:jc w:val="center"/>
            </w:pPr>
            <w:r>
              <w:t>%</w:t>
            </w:r>
          </w:p>
        </w:tc>
        <w:tc>
          <w:tcPr>
            <w:tcW w:w="844" w:type="dxa"/>
          </w:tcPr>
          <w:p w:rsidR="00763C9C" w:rsidRDefault="00763C9C">
            <w:pPr>
              <w:pStyle w:val="ConsPlusNormal"/>
              <w:jc w:val="center"/>
            </w:pPr>
            <w:r>
              <w:t>1,00</w:t>
            </w:r>
          </w:p>
        </w:tc>
        <w:tc>
          <w:tcPr>
            <w:tcW w:w="844" w:type="dxa"/>
          </w:tcPr>
          <w:p w:rsidR="00763C9C" w:rsidRDefault="00763C9C">
            <w:pPr>
              <w:pStyle w:val="ConsPlusNormal"/>
              <w:jc w:val="center"/>
            </w:pPr>
            <w:r>
              <w:t>1,35</w:t>
            </w:r>
          </w:p>
        </w:tc>
        <w:tc>
          <w:tcPr>
            <w:tcW w:w="964" w:type="dxa"/>
          </w:tcPr>
          <w:p w:rsidR="00763C9C" w:rsidRDefault="00763C9C">
            <w:pPr>
              <w:pStyle w:val="ConsPlusNormal"/>
              <w:jc w:val="center"/>
            </w:pPr>
            <w:r>
              <w:t>1,20</w:t>
            </w:r>
          </w:p>
        </w:tc>
        <w:tc>
          <w:tcPr>
            <w:tcW w:w="964" w:type="dxa"/>
          </w:tcPr>
          <w:p w:rsidR="00763C9C" w:rsidRDefault="00763C9C">
            <w:pPr>
              <w:pStyle w:val="ConsPlusNormal"/>
              <w:jc w:val="center"/>
            </w:pPr>
            <w:r>
              <w:t>1,20</w:t>
            </w:r>
          </w:p>
        </w:tc>
        <w:tc>
          <w:tcPr>
            <w:tcW w:w="964" w:type="dxa"/>
          </w:tcPr>
          <w:p w:rsidR="00763C9C" w:rsidRDefault="00763C9C">
            <w:pPr>
              <w:pStyle w:val="ConsPlusNormal"/>
              <w:jc w:val="center"/>
            </w:pPr>
            <w:r>
              <w:t>1,20</w:t>
            </w:r>
          </w:p>
        </w:tc>
        <w:tc>
          <w:tcPr>
            <w:tcW w:w="964" w:type="dxa"/>
          </w:tcPr>
          <w:p w:rsidR="00763C9C" w:rsidRDefault="00763C9C">
            <w:pPr>
              <w:pStyle w:val="ConsPlusNormal"/>
              <w:jc w:val="center"/>
            </w:pPr>
            <w:r>
              <w:t>1,20</w:t>
            </w:r>
          </w:p>
        </w:tc>
        <w:tc>
          <w:tcPr>
            <w:tcW w:w="964" w:type="dxa"/>
          </w:tcPr>
          <w:p w:rsidR="00763C9C" w:rsidRDefault="00763C9C">
            <w:pPr>
              <w:pStyle w:val="ConsPlusNormal"/>
              <w:jc w:val="center"/>
            </w:pPr>
            <w:r>
              <w:t>1,20</w:t>
            </w:r>
          </w:p>
        </w:tc>
        <w:tc>
          <w:tcPr>
            <w:tcW w:w="964" w:type="dxa"/>
          </w:tcPr>
          <w:p w:rsidR="00763C9C" w:rsidRDefault="00763C9C">
            <w:pPr>
              <w:pStyle w:val="ConsPlusNormal"/>
              <w:jc w:val="center"/>
            </w:pPr>
            <w:r>
              <w:t>1,20</w:t>
            </w:r>
          </w:p>
        </w:tc>
      </w:tr>
      <w:tr w:rsidR="00763C9C">
        <w:tc>
          <w:tcPr>
            <w:tcW w:w="510" w:type="dxa"/>
          </w:tcPr>
          <w:p w:rsidR="00763C9C" w:rsidRDefault="00763C9C">
            <w:pPr>
              <w:pStyle w:val="ConsPlusNormal"/>
              <w:jc w:val="center"/>
            </w:pPr>
            <w:r>
              <w:t>15.</w:t>
            </w:r>
          </w:p>
        </w:tc>
        <w:tc>
          <w:tcPr>
            <w:tcW w:w="4422" w:type="dxa"/>
          </w:tcPr>
          <w:p w:rsidR="00763C9C" w:rsidRDefault="00763C9C">
            <w:pPr>
              <w:pStyle w:val="ConsPlusNormal"/>
            </w:pPr>
            <w:r>
              <w:t>Соотношение среднемесячной начисленной заработной платы социальных работников государственных учреждений социального обслуживания населения к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 в регионе</w:t>
            </w:r>
          </w:p>
        </w:tc>
        <w:tc>
          <w:tcPr>
            <w:tcW w:w="1204" w:type="dxa"/>
          </w:tcPr>
          <w:p w:rsidR="00763C9C" w:rsidRDefault="00763C9C">
            <w:pPr>
              <w:pStyle w:val="ConsPlusNormal"/>
              <w:jc w:val="center"/>
            </w:pPr>
            <w:r>
              <w:t>%</w:t>
            </w:r>
          </w:p>
        </w:tc>
        <w:tc>
          <w:tcPr>
            <w:tcW w:w="844" w:type="dxa"/>
          </w:tcPr>
          <w:p w:rsidR="00763C9C" w:rsidRDefault="00763C9C">
            <w:pPr>
              <w:pStyle w:val="ConsPlusNormal"/>
              <w:jc w:val="center"/>
            </w:pPr>
            <w:r>
              <w:t>81,59</w:t>
            </w:r>
          </w:p>
        </w:tc>
        <w:tc>
          <w:tcPr>
            <w:tcW w:w="844" w:type="dxa"/>
          </w:tcPr>
          <w:p w:rsidR="00763C9C" w:rsidRDefault="00763C9C">
            <w:pPr>
              <w:pStyle w:val="ConsPlusNormal"/>
              <w:jc w:val="center"/>
            </w:pPr>
            <w:r>
              <w:t>101,32</w:t>
            </w:r>
          </w:p>
        </w:tc>
        <w:tc>
          <w:tcPr>
            <w:tcW w:w="96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r>
      <w:tr w:rsidR="00763C9C">
        <w:tc>
          <w:tcPr>
            <w:tcW w:w="510" w:type="dxa"/>
          </w:tcPr>
          <w:p w:rsidR="00763C9C" w:rsidRDefault="00763C9C">
            <w:pPr>
              <w:pStyle w:val="ConsPlusNormal"/>
              <w:jc w:val="center"/>
            </w:pPr>
            <w:r>
              <w:t>16.</w:t>
            </w:r>
          </w:p>
        </w:tc>
        <w:tc>
          <w:tcPr>
            <w:tcW w:w="4422" w:type="dxa"/>
          </w:tcPr>
          <w:p w:rsidR="00763C9C" w:rsidRDefault="00763C9C">
            <w:pPr>
              <w:pStyle w:val="ConsPlusNormal"/>
            </w:pPr>
            <w:r>
              <w:t xml:space="preserve">Численность лиц, находящихся в стационарных учреждениях социального обслуживания населения, приходящихся на </w:t>
            </w:r>
            <w:r>
              <w:lastRenderedPageBreak/>
              <w:t>1 работника государственных учреждений социального обслуживания населения, в том числе в комплексных центрах социального обслуживания населения</w:t>
            </w:r>
          </w:p>
        </w:tc>
        <w:tc>
          <w:tcPr>
            <w:tcW w:w="1204" w:type="dxa"/>
          </w:tcPr>
          <w:p w:rsidR="00763C9C" w:rsidRDefault="00763C9C">
            <w:pPr>
              <w:pStyle w:val="ConsPlusNormal"/>
              <w:jc w:val="center"/>
            </w:pPr>
            <w:r>
              <w:lastRenderedPageBreak/>
              <w:t>чел.</w:t>
            </w:r>
          </w:p>
        </w:tc>
        <w:tc>
          <w:tcPr>
            <w:tcW w:w="844" w:type="dxa"/>
          </w:tcPr>
          <w:p w:rsidR="00763C9C" w:rsidRDefault="00763C9C">
            <w:pPr>
              <w:pStyle w:val="ConsPlusNormal"/>
              <w:jc w:val="center"/>
            </w:pPr>
            <w:r>
              <w:t>1,34</w:t>
            </w:r>
          </w:p>
        </w:tc>
        <w:tc>
          <w:tcPr>
            <w:tcW w:w="844" w:type="dxa"/>
          </w:tcPr>
          <w:p w:rsidR="00763C9C" w:rsidRDefault="00763C9C">
            <w:pPr>
              <w:pStyle w:val="ConsPlusNormal"/>
              <w:jc w:val="center"/>
            </w:pPr>
            <w:r>
              <w:t>1,34</w:t>
            </w:r>
          </w:p>
        </w:tc>
        <w:tc>
          <w:tcPr>
            <w:tcW w:w="964" w:type="dxa"/>
          </w:tcPr>
          <w:p w:rsidR="00763C9C" w:rsidRDefault="00763C9C">
            <w:pPr>
              <w:pStyle w:val="ConsPlusNormal"/>
              <w:jc w:val="center"/>
            </w:pPr>
            <w:r>
              <w:t>1,26</w:t>
            </w:r>
          </w:p>
        </w:tc>
        <w:tc>
          <w:tcPr>
            <w:tcW w:w="964" w:type="dxa"/>
          </w:tcPr>
          <w:p w:rsidR="00763C9C" w:rsidRDefault="00763C9C">
            <w:pPr>
              <w:pStyle w:val="ConsPlusNormal"/>
              <w:jc w:val="center"/>
            </w:pPr>
            <w:r>
              <w:t>1,26</w:t>
            </w:r>
          </w:p>
        </w:tc>
        <w:tc>
          <w:tcPr>
            <w:tcW w:w="964" w:type="dxa"/>
          </w:tcPr>
          <w:p w:rsidR="00763C9C" w:rsidRDefault="00763C9C">
            <w:pPr>
              <w:pStyle w:val="ConsPlusNormal"/>
              <w:jc w:val="center"/>
            </w:pPr>
            <w:r>
              <w:t>1,26</w:t>
            </w:r>
          </w:p>
        </w:tc>
        <w:tc>
          <w:tcPr>
            <w:tcW w:w="964" w:type="dxa"/>
          </w:tcPr>
          <w:p w:rsidR="00763C9C" w:rsidRDefault="00763C9C">
            <w:pPr>
              <w:pStyle w:val="ConsPlusNormal"/>
              <w:jc w:val="center"/>
            </w:pPr>
            <w:r>
              <w:t>1,26</w:t>
            </w:r>
          </w:p>
        </w:tc>
        <w:tc>
          <w:tcPr>
            <w:tcW w:w="964" w:type="dxa"/>
          </w:tcPr>
          <w:p w:rsidR="00763C9C" w:rsidRDefault="00763C9C">
            <w:pPr>
              <w:pStyle w:val="ConsPlusNormal"/>
              <w:jc w:val="center"/>
            </w:pPr>
            <w:r>
              <w:t>1,26</w:t>
            </w:r>
          </w:p>
        </w:tc>
        <w:tc>
          <w:tcPr>
            <w:tcW w:w="964" w:type="dxa"/>
          </w:tcPr>
          <w:p w:rsidR="00763C9C" w:rsidRDefault="00763C9C">
            <w:pPr>
              <w:pStyle w:val="ConsPlusNormal"/>
              <w:jc w:val="center"/>
            </w:pPr>
            <w:r>
              <w:t>1,26</w:t>
            </w:r>
          </w:p>
        </w:tc>
      </w:tr>
      <w:tr w:rsidR="00763C9C">
        <w:tc>
          <w:tcPr>
            <w:tcW w:w="510" w:type="dxa"/>
          </w:tcPr>
          <w:p w:rsidR="00763C9C" w:rsidRDefault="00763C9C">
            <w:pPr>
              <w:pStyle w:val="ConsPlusNormal"/>
              <w:jc w:val="center"/>
            </w:pPr>
            <w:r>
              <w:lastRenderedPageBreak/>
              <w:t>17.</w:t>
            </w:r>
          </w:p>
        </w:tc>
        <w:tc>
          <w:tcPr>
            <w:tcW w:w="4422" w:type="dxa"/>
          </w:tcPr>
          <w:p w:rsidR="00763C9C" w:rsidRDefault="00763C9C">
            <w:pPr>
              <w:pStyle w:val="ConsPlusNormal"/>
            </w:pPr>
            <w:r>
              <w:t>Численность лиц, находящихся в стационарных учреждениях социального обслуживания населения, приходящихся на 1 работника государственных учреждений социального обслуживания населения, в том числе в стационарных социальных учреждениях</w:t>
            </w:r>
          </w:p>
        </w:tc>
        <w:tc>
          <w:tcPr>
            <w:tcW w:w="1204" w:type="dxa"/>
          </w:tcPr>
          <w:p w:rsidR="00763C9C" w:rsidRDefault="00763C9C">
            <w:pPr>
              <w:pStyle w:val="ConsPlusNormal"/>
              <w:jc w:val="center"/>
            </w:pPr>
            <w:r>
              <w:t>чел.</w:t>
            </w:r>
          </w:p>
        </w:tc>
        <w:tc>
          <w:tcPr>
            <w:tcW w:w="844" w:type="dxa"/>
          </w:tcPr>
          <w:p w:rsidR="00763C9C" w:rsidRDefault="00763C9C">
            <w:pPr>
              <w:pStyle w:val="ConsPlusNormal"/>
              <w:jc w:val="center"/>
            </w:pPr>
            <w:r>
              <w:t>1,95</w:t>
            </w:r>
          </w:p>
        </w:tc>
        <w:tc>
          <w:tcPr>
            <w:tcW w:w="844" w:type="dxa"/>
          </w:tcPr>
          <w:p w:rsidR="00763C9C" w:rsidRDefault="00763C9C">
            <w:pPr>
              <w:pStyle w:val="ConsPlusNormal"/>
              <w:jc w:val="center"/>
            </w:pPr>
            <w:r>
              <w:t>1,95</w:t>
            </w:r>
          </w:p>
        </w:tc>
        <w:tc>
          <w:tcPr>
            <w:tcW w:w="964" w:type="dxa"/>
          </w:tcPr>
          <w:p w:rsidR="00763C9C" w:rsidRDefault="00763C9C">
            <w:pPr>
              <w:pStyle w:val="ConsPlusNormal"/>
              <w:jc w:val="center"/>
            </w:pPr>
            <w:r>
              <w:t>1,97</w:t>
            </w:r>
          </w:p>
        </w:tc>
        <w:tc>
          <w:tcPr>
            <w:tcW w:w="964" w:type="dxa"/>
          </w:tcPr>
          <w:p w:rsidR="00763C9C" w:rsidRDefault="00763C9C">
            <w:pPr>
              <w:pStyle w:val="ConsPlusNormal"/>
              <w:jc w:val="center"/>
            </w:pPr>
            <w:r>
              <w:t>1,97</w:t>
            </w:r>
          </w:p>
        </w:tc>
        <w:tc>
          <w:tcPr>
            <w:tcW w:w="964" w:type="dxa"/>
          </w:tcPr>
          <w:p w:rsidR="00763C9C" w:rsidRDefault="00763C9C">
            <w:pPr>
              <w:pStyle w:val="ConsPlusNormal"/>
              <w:jc w:val="center"/>
            </w:pPr>
            <w:r>
              <w:t>1,97</w:t>
            </w:r>
          </w:p>
        </w:tc>
        <w:tc>
          <w:tcPr>
            <w:tcW w:w="964" w:type="dxa"/>
          </w:tcPr>
          <w:p w:rsidR="00763C9C" w:rsidRDefault="00763C9C">
            <w:pPr>
              <w:pStyle w:val="ConsPlusNormal"/>
              <w:jc w:val="center"/>
            </w:pPr>
            <w:r>
              <w:t>1,97</w:t>
            </w:r>
          </w:p>
        </w:tc>
        <w:tc>
          <w:tcPr>
            <w:tcW w:w="964" w:type="dxa"/>
          </w:tcPr>
          <w:p w:rsidR="00763C9C" w:rsidRDefault="00763C9C">
            <w:pPr>
              <w:pStyle w:val="ConsPlusNormal"/>
              <w:jc w:val="center"/>
            </w:pPr>
            <w:r>
              <w:t>1,97</w:t>
            </w:r>
          </w:p>
        </w:tc>
        <w:tc>
          <w:tcPr>
            <w:tcW w:w="964" w:type="dxa"/>
          </w:tcPr>
          <w:p w:rsidR="00763C9C" w:rsidRDefault="00763C9C">
            <w:pPr>
              <w:pStyle w:val="ConsPlusNormal"/>
              <w:jc w:val="center"/>
            </w:pPr>
            <w:r>
              <w:t>1,97</w:t>
            </w:r>
          </w:p>
        </w:tc>
      </w:tr>
      <w:tr w:rsidR="00763C9C">
        <w:tc>
          <w:tcPr>
            <w:tcW w:w="510" w:type="dxa"/>
          </w:tcPr>
          <w:p w:rsidR="00763C9C" w:rsidRDefault="00763C9C">
            <w:pPr>
              <w:pStyle w:val="ConsPlusNormal"/>
              <w:jc w:val="center"/>
            </w:pPr>
            <w:r>
              <w:t>18.</w:t>
            </w:r>
          </w:p>
        </w:tc>
        <w:tc>
          <w:tcPr>
            <w:tcW w:w="4422" w:type="dxa"/>
          </w:tcPr>
          <w:p w:rsidR="00763C9C" w:rsidRDefault="00763C9C">
            <w:pPr>
              <w:pStyle w:val="ConsPlusNormal"/>
            </w:pPr>
            <w:r>
              <w:t>Численность лиц, находящихся в стационарных учреждениях социального обслуживания населения, приходящихся на 1 работника государственных учреждений социального обслуживания населения, в том числе в домах-интернатах малой вместимости</w:t>
            </w:r>
          </w:p>
        </w:tc>
        <w:tc>
          <w:tcPr>
            <w:tcW w:w="1204" w:type="dxa"/>
          </w:tcPr>
          <w:p w:rsidR="00763C9C" w:rsidRDefault="00763C9C">
            <w:pPr>
              <w:pStyle w:val="ConsPlusNormal"/>
              <w:jc w:val="center"/>
            </w:pPr>
            <w:r>
              <w:t>чел.</w:t>
            </w:r>
          </w:p>
        </w:tc>
        <w:tc>
          <w:tcPr>
            <w:tcW w:w="844" w:type="dxa"/>
          </w:tcPr>
          <w:p w:rsidR="00763C9C" w:rsidRDefault="00763C9C">
            <w:pPr>
              <w:pStyle w:val="ConsPlusNormal"/>
              <w:jc w:val="center"/>
            </w:pPr>
            <w:r>
              <w:t>1,19</w:t>
            </w:r>
          </w:p>
        </w:tc>
        <w:tc>
          <w:tcPr>
            <w:tcW w:w="844" w:type="dxa"/>
          </w:tcPr>
          <w:p w:rsidR="00763C9C" w:rsidRDefault="00763C9C">
            <w:pPr>
              <w:pStyle w:val="ConsPlusNormal"/>
              <w:jc w:val="center"/>
            </w:pPr>
            <w:r>
              <w:t>1,19</w:t>
            </w:r>
          </w:p>
        </w:tc>
        <w:tc>
          <w:tcPr>
            <w:tcW w:w="964" w:type="dxa"/>
          </w:tcPr>
          <w:p w:rsidR="00763C9C" w:rsidRDefault="00763C9C">
            <w:pPr>
              <w:pStyle w:val="ConsPlusNormal"/>
              <w:jc w:val="center"/>
            </w:pPr>
            <w:r>
              <w:t>1,18</w:t>
            </w:r>
          </w:p>
        </w:tc>
        <w:tc>
          <w:tcPr>
            <w:tcW w:w="964" w:type="dxa"/>
          </w:tcPr>
          <w:p w:rsidR="00763C9C" w:rsidRDefault="00763C9C">
            <w:pPr>
              <w:pStyle w:val="ConsPlusNormal"/>
              <w:jc w:val="center"/>
            </w:pPr>
            <w:r>
              <w:t>1,20</w:t>
            </w:r>
          </w:p>
        </w:tc>
        <w:tc>
          <w:tcPr>
            <w:tcW w:w="964" w:type="dxa"/>
          </w:tcPr>
          <w:p w:rsidR="00763C9C" w:rsidRDefault="00763C9C">
            <w:pPr>
              <w:pStyle w:val="ConsPlusNormal"/>
              <w:jc w:val="center"/>
            </w:pPr>
            <w:r>
              <w:t>1,20</w:t>
            </w:r>
          </w:p>
        </w:tc>
        <w:tc>
          <w:tcPr>
            <w:tcW w:w="964" w:type="dxa"/>
          </w:tcPr>
          <w:p w:rsidR="00763C9C" w:rsidRDefault="00763C9C">
            <w:pPr>
              <w:pStyle w:val="ConsPlusNormal"/>
              <w:jc w:val="center"/>
            </w:pPr>
            <w:r>
              <w:t>1,20</w:t>
            </w:r>
          </w:p>
        </w:tc>
        <w:tc>
          <w:tcPr>
            <w:tcW w:w="964" w:type="dxa"/>
          </w:tcPr>
          <w:p w:rsidR="00763C9C" w:rsidRDefault="00763C9C">
            <w:pPr>
              <w:pStyle w:val="ConsPlusNormal"/>
              <w:jc w:val="center"/>
            </w:pPr>
            <w:r>
              <w:t>1,20</w:t>
            </w:r>
          </w:p>
        </w:tc>
        <w:tc>
          <w:tcPr>
            <w:tcW w:w="964" w:type="dxa"/>
          </w:tcPr>
          <w:p w:rsidR="00763C9C" w:rsidRDefault="00763C9C">
            <w:pPr>
              <w:pStyle w:val="ConsPlusNormal"/>
              <w:jc w:val="center"/>
            </w:pPr>
            <w:r>
              <w:t>1,20</w:t>
            </w:r>
          </w:p>
        </w:tc>
      </w:tr>
      <w:tr w:rsidR="00763C9C">
        <w:tc>
          <w:tcPr>
            <w:tcW w:w="510" w:type="dxa"/>
          </w:tcPr>
          <w:p w:rsidR="00763C9C" w:rsidRDefault="00763C9C">
            <w:pPr>
              <w:pStyle w:val="ConsPlusNormal"/>
              <w:jc w:val="center"/>
            </w:pPr>
            <w:r>
              <w:t>19.</w:t>
            </w:r>
          </w:p>
        </w:tc>
        <w:tc>
          <w:tcPr>
            <w:tcW w:w="4422" w:type="dxa"/>
          </w:tcPr>
          <w:p w:rsidR="00763C9C" w:rsidRDefault="00763C9C">
            <w:pPr>
              <w:pStyle w:val="ConsPlusNormal"/>
            </w:pPr>
            <w:r>
              <w:t>Численность лиц, находящихся в стационарных учреждениях социального обслуживания населения, приходящихся на 1 работника государственных учреждений социального обслуживания населения, в том числе в специализированных учреждениях для несовершеннолетних</w:t>
            </w:r>
          </w:p>
        </w:tc>
        <w:tc>
          <w:tcPr>
            <w:tcW w:w="1204" w:type="dxa"/>
          </w:tcPr>
          <w:p w:rsidR="00763C9C" w:rsidRDefault="00763C9C">
            <w:pPr>
              <w:pStyle w:val="ConsPlusNormal"/>
              <w:jc w:val="center"/>
            </w:pPr>
            <w:r>
              <w:t>чел.</w:t>
            </w:r>
          </w:p>
        </w:tc>
        <w:tc>
          <w:tcPr>
            <w:tcW w:w="844" w:type="dxa"/>
          </w:tcPr>
          <w:p w:rsidR="00763C9C" w:rsidRDefault="00763C9C">
            <w:pPr>
              <w:pStyle w:val="ConsPlusNormal"/>
              <w:jc w:val="center"/>
            </w:pPr>
            <w:r>
              <w:t>0,46</w:t>
            </w:r>
          </w:p>
        </w:tc>
        <w:tc>
          <w:tcPr>
            <w:tcW w:w="844" w:type="dxa"/>
          </w:tcPr>
          <w:p w:rsidR="00763C9C" w:rsidRDefault="00763C9C">
            <w:pPr>
              <w:pStyle w:val="ConsPlusNormal"/>
              <w:jc w:val="center"/>
            </w:pPr>
            <w:r>
              <w:t>0,46</w:t>
            </w:r>
          </w:p>
        </w:tc>
        <w:tc>
          <w:tcPr>
            <w:tcW w:w="964" w:type="dxa"/>
          </w:tcPr>
          <w:p w:rsidR="00763C9C" w:rsidRDefault="00763C9C">
            <w:pPr>
              <w:pStyle w:val="ConsPlusNormal"/>
              <w:jc w:val="center"/>
            </w:pPr>
            <w:r>
              <w:t>0,46</w:t>
            </w:r>
          </w:p>
        </w:tc>
        <w:tc>
          <w:tcPr>
            <w:tcW w:w="964" w:type="dxa"/>
          </w:tcPr>
          <w:p w:rsidR="00763C9C" w:rsidRDefault="00763C9C">
            <w:pPr>
              <w:pStyle w:val="ConsPlusNormal"/>
              <w:jc w:val="center"/>
            </w:pPr>
            <w:r>
              <w:t>0,46</w:t>
            </w:r>
          </w:p>
        </w:tc>
        <w:tc>
          <w:tcPr>
            <w:tcW w:w="964" w:type="dxa"/>
          </w:tcPr>
          <w:p w:rsidR="00763C9C" w:rsidRDefault="00763C9C">
            <w:pPr>
              <w:pStyle w:val="ConsPlusNormal"/>
              <w:jc w:val="center"/>
            </w:pPr>
            <w:r>
              <w:t>0,46</w:t>
            </w:r>
          </w:p>
        </w:tc>
        <w:tc>
          <w:tcPr>
            <w:tcW w:w="964" w:type="dxa"/>
          </w:tcPr>
          <w:p w:rsidR="00763C9C" w:rsidRDefault="00763C9C">
            <w:pPr>
              <w:pStyle w:val="ConsPlusNormal"/>
              <w:jc w:val="center"/>
            </w:pPr>
            <w:r>
              <w:t>0,46</w:t>
            </w:r>
          </w:p>
        </w:tc>
        <w:tc>
          <w:tcPr>
            <w:tcW w:w="964" w:type="dxa"/>
          </w:tcPr>
          <w:p w:rsidR="00763C9C" w:rsidRDefault="00763C9C">
            <w:pPr>
              <w:pStyle w:val="ConsPlusNormal"/>
              <w:jc w:val="center"/>
            </w:pPr>
            <w:r>
              <w:t>0,46</w:t>
            </w:r>
          </w:p>
        </w:tc>
        <w:tc>
          <w:tcPr>
            <w:tcW w:w="964" w:type="dxa"/>
          </w:tcPr>
          <w:p w:rsidR="00763C9C" w:rsidRDefault="00763C9C">
            <w:pPr>
              <w:pStyle w:val="ConsPlusNormal"/>
              <w:jc w:val="center"/>
            </w:pPr>
            <w:r>
              <w:t>0,46</w:t>
            </w:r>
          </w:p>
        </w:tc>
      </w:tr>
      <w:tr w:rsidR="00763C9C">
        <w:tc>
          <w:tcPr>
            <w:tcW w:w="510" w:type="dxa"/>
          </w:tcPr>
          <w:p w:rsidR="00763C9C" w:rsidRDefault="00763C9C">
            <w:pPr>
              <w:pStyle w:val="ConsPlusNormal"/>
              <w:jc w:val="center"/>
            </w:pPr>
            <w:r>
              <w:t>20.</w:t>
            </w:r>
          </w:p>
        </w:tc>
        <w:tc>
          <w:tcPr>
            <w:tcW w:w="4422" w:type="dxa"/>
          </w:tcPr>
          <w:p w:rsidR="00763C9C" w:rsidRDefault="00763C9C">
            <w:pPr>
              <w:pStyle w:val="ConsPlusNormal"/>
            </w:pPr>
            <w:r>
              <w:t xml:space="preserve">Соотношение численности основных работников государственных учреждений социального обслуживания населения и численности прочего персонала (административно-управленческого, </w:t>
            </w:r>
            <w:r>
              <w:lastRenderedPageBreak/>
              <w:t>вспомогательного, младшего обслуживающего персонала, а также работников, не оказывающих социальные услуги) в комплексных центрах социального обслуживания населения</w:t>
            </w:r>
          </w:p>
        </w:tc>
        <w:tc>
          <w:tcPr>
            <w:tcW w:w="1204" w:type="dxa"/>
          </w:tcPr>
          <w:p w:rsidR="00763C9C" w:rsidRDefault="00763C9C">
            <w:pPr>
              <w:pStyle w:val="ConsPlusNormal"/>
              <w:jc w:val="center"/>
            </w:pPr>
            <w:r>
              <w:lastRenderedPageBreak/>
              <w:t>%</w:t>
            </w:r>
          </w:p>
        </w:tc>
        <w:tc>
          <w:tcPr>
            <w:tcW w:w="844" w:type="dxa"/>
          </w:tcPr>
          <w:p w:rsidR="00763C9C" w:rsidRDefault="00763C9C">
            <w:pPr>
              <w:pStyle w:val="ConsPlusNormal"/>
              <w:jc w:val="center"/>
            </w:pPr>
            <w:r>
              <w:t>200,54</w:t>
            </w:r>
          </w:p>
        </w:tc>
        <w:tc>
          <w:tcPr>
            <w:tcW w:w="844" w:type="dxa"/>
          </w:tcPr>
          <w:p w:rsidR="00763C9C" w:rsidRDefault="00763C9C">
            <w:pPr>
              <w:pStyle w:val="ConsPlusNormal"/>
              <w:jc w:val="center"/>
            </w:pPr>
            <w:r>
              <w:t>200,21</w:t>
            </w:r>
          </w:p>
        </w:tc>
        <w:tc>
          <w:tcPr>
            <w:tcW w:w="964" w:type="dxa"/>
          </w:tcPr>
          <w:p w:rsidR="00763C9C" w:rsidRDefault="00763C9C">
            <w:pPr>
              <w:pStyle w:val="ConsPlusNormal"/>
              <w:jc w:val="center"/>
            </w:pPr>
            <w:r>
              <w:t>200,2</w:t>
            </w:r>
          </w:p>
        </w:tc>
        <w:tc>
          <w:tcPr>
            <w:tcW w:w="964" w:type="dxa"/>
          </w:tcPr>
          <w:p w:rsidR="00763C9C" w:rsidRDefault="00763C9C">
            <w:pPr>
              <w:pStyle w:val="ConsPlusNormal"/>
              <w:jc w:val="center"/>
            </w:pPr>
            <w:r>
              <w:t>200,2</w:t>
            </w:r>
          </w:p>
        </w:tc>
        <w:tc>
          <w:tcPr>
            <w:tcW w:w="964" w:type="dxa"/>
          </w:tcPr>
          <w:p w:rsidR="00763C9C" w:rsidRDefault="00763C9C">
            <w:pPr>
              <w:pStyle w:val="ConsPlusNormal"/>
              <w:jc w:val="center"/>
            </w:pPr>
            <w:r>
              <w:t>200,2</w:t>
            </w:r>
          </w:p>
        </w:tc>
        <w:tc>
          <w:tcPr>
            <w:tcW w:w="964" w:type="dxa"/>
          </w:tcPr>
          <w:p w:rsidR="00763C9C" w:rsidRDefault="00763C9C">
            <w:pPr>
              <w:pStyle w:val="ConsPlusNormal"/>
              <w:jc w:val="center"/>
            </w:pPr>
            <w:r>
              <w:t>200,2</w:t>
            </w:r>
          </w:p>
        </w:tc>
        <w:tc>
          <w:tcPr>
            <w:tcW w:w="964" w:type="dxa"/>
          </w:tcPr>
          <w:p w:rsidR="00763C9C" w:rsidRDefault="00763C9C">
            <w:pPr>
              <w:pStyle w:val="ConsPlusNormal"/>
              <w:jc w:val="center"/>
            </w:pPr>
            <w:r>
              <w:t>200,2</w:t>
            </w:r>
          </w:p>
        </w:tc>
        <w:tc>
          <w:tcPr>
            <w:tcW w:w="964" w:type="dxa"/>
          </w:tcPr>
          <w:p w:rsidR="00763C9C" w:rsidRDefault="00763C9C">
            <w:pPr>
              <w:pStyle w:val="ConsPlusNormal"/>
              <w:jc w:val="center"/>
            </w:pPr>
            <w:r>
              <w:t>200,2</w:t>
            </w:r>
          </w:p>
        </w:tc>
      </w:tr>
      <w:tr w:rsidR="00763C9C">
        <w:tc>
          <w:tcPr>
            <w:tcW w:w="510" w:type="dxa"/>
          </w:tcPr>
          <w:p w:rsidR="00763C9C" w:rsidRDefault="00763C9C">
            <w:pPr>
              <w:pStyle w:val="ConsPlusNormal"/>
              <w:jc w:val="center"/>
            </w:pPr>
            <w:r>
              <w:lastRenderedPageBreak/>
              <w:t>21.</w:t>
            </w:r>
          </w:p>
        </w:tc>
        <w:tc>
          <w:tcPr>
            <w:tcW w:w="4422" w:type="dxa"/>
          </w:tcPr>
          <w:p w:rsidR="00763C9C" w:rsidRDefault="00763C9C">
            <w:pPr>
              <w:pStyle w:val="ConsPlusNormal"/>
            </w:pPr>
            <w:r>
              <w:t>Соотношение численности основных работников государственных учреждений социального обслуживания населения и численности прочего персонала (административно-управленческого, вспомогательного, младшего обслуживающего персонала, а также работников, не оказывающих социальные услуги) в стационарных социальных учреждениях</w:t>
            </w:r>
          </w:p>
        </w:tc>
        <w:tc>
          <w:tcPr>
            <w:tcW w:w="1204" w:type="dxa"/>
          </w:tcPr>
          <w:p w:rsidR="00763C9C" w:rsidRDefault="00763C9C">
            <w:pPr>
              <w:pStyle w:val="ConsPlusNormal"/>
              <w:jc w:val="center"/>
            </w:pPr>
            <w:r>
              <w:t>%</w:t>
            </w:r>
          </w:p>
        </w:tc>
        <w:tc>
          <w:tcPr>
            <w:tcW w:w="844" w:type="dxa"/>
          </w:tcPr>
          <w:p w:rsidR="00763C9C" w:rsidRDefault="00763C9C">
            <w:pPr>
              <w:pStyle w:val="ConsPlusNormal"/>
              <w:jc w:val="center"/>
            </w:pPr>
            <w:r>
              <w:t>152,51</w:t>
            </w:r>
          </w:p>
        </w:tc>
        <w:tc>
          <w:tcPr>
            <w:tcW w:w="844" w:type="dxa"/>
          </w:tcPr>
          <w:p w:rsidR="00763C9C" w:rsidRDefault="00763C9C">
            <w:pPr>
              <w:pStyle w:val="ConsPlusNormal"/>
              <w:jc w:val="center"/>
            </w:pPr>
            <w:r>
              <w:t>152,51</w:t>
            </w:r>
          </w:p>
        </w:tc>
        <w:tc>
          <w:tcPr>
            <w:tcW w:w="964" w:type="dxa"/>
          </w:tcPr>
          <w:p w:rsidR="00763C9C" w:rsidRDefault="00763C9C">
            <w:pPr>
              <w:pStyle w:val="ConsPlusNormal"/>
              <w:jc w:val="center"/>
            </w:pPr>
            <w:r>
              <w:t>152,5</w:t>
            </w:r>
          </w:p>
        </w:tc>
        <w:tc>
          <w:tcPr>
            <w:tcW w:w="964" w:type="dxa"/>
          </w:tcPr>
          <w:p w:rsidR="00763C9C" w:rsidRDefault="00763C9C">
            <w:pPr>
              <w:pStyle w:val="ConsPlusNormal"/>
              <w:jc w:val="center"/>
            </w:pPr>
            <w:r>
              <w:t>153,5</w:t>
            </w:r>
          </w:p>
        </w:tc>
        <w:tc>
          <w:tcPr>
            <w:tcW w:w="964" w:type="dxa"/>
          </w:tcPr>
          <w:p w:rsidR="00763C9C" w:rsidRDefault="00763C9C">
            <w:pPr>
              <w:pStyle w:val="ConsPlusNormal"/>
              <w:jc w:val="center"/>
            </w:pPr>
            <w:r>
              <w:t>153,5</w:t>
            </w:r>
          </w:p>
        </w:tc>
        <w:tc>
          <w:tcPr>
            <w:tcW w:w="964" w:type="dxa"/>
          </w:tcPr>
          <w:p w:rsidR="00763C9C" w:rsidRDefault="00763C9C">
            <w:pPr>
              <w:pStyle w:val="ConsPlusNormal"/>
              <w:jc w:val="center"/>
            </w:pPr>
            <w:r>
              <w:t>153,5</w:t>
            </w:r>
          </w:p>
        </w:tc>
        <w:tc>
          <w:tcPr>
            <w:tcW w:w="964" w:type="dxa"/>
          </w:tcPr>
          <w:p w:rsidR="00763C9C" w:rsidRDefault="00763C9C">
            <w:pPr>
              <w:pStyle w:val="ConsPlusNormal"/>
              <w:jc w:val="center"/>
            </w:pPr>
            <w:r>
              <w:t>153,5</w:t>
            </w:r>
          </w:p>
        </w:tc>
        <w:tc>
          <w:tcPr>
            <w:tcW w:w="964" w:type="dxa"/>
          </w:tcPr>
          <w:p w:rsidR="00763C9C" w:rsidRDefault="00763C9C">
            <w:pPr>
              <w:pStyle w:val="ConsPlusNormal"/>
              <w:jc w:val="center"/>
            </w:pPr>
            <w:r>
              <w:t>153,5</w:t>
            </w:r>
          </w:p>
        </w:tc>
      </w:tr>
      <w:tr w:rsidR="00763C9C">
        <w:tc>
          <w:tcPr>
            <w:tcW w:w="510" w:type="dxa"/>
          </w:tcPr>
          <w:p w:rsidR="00763C9C" w:rsidRDefault="00763C9C">
            <w:pPr>
              <w:pStyle w:val="ConsPlusNormal"/>
              <w:jc w:val="center"/>
            </w:pPr>
            <w:r>
              <w:t>22.</w:t>
            </w:r>
          </w:p>
        </w:tc>
        <w:tc>
          <w:tcPr>
            <w:tcW w:w="4422" w:type="dxa"/>
          </w:tcPr>
          <w:p w:rsidR="00763C9C" w:rsidRDefault="00763C9C">
            <w:pPr>
              <w:pStyle w:val="ConsPlusNormal"/>
            </w:pPr>
            <w:r>
              <w:t>Соотношение численности основных работников государственных учреждений социального обслуживания населения и численности прочего персонала (административно-управленческого, вспомогательного, младшего обслуживающего персонала, а также работников, не оказывающих социальные услуги) в домах-интернатах малой вместимости</w:t>
            </w:r>
          </w:p>
        </w:tc>
        <w:tc>
          <w:tcPr>
            <w:tcW w:w="1204" w:type="dxa"/>
          </w:tcPr>
          <w:p w:rsidR="00763C9C" w:rsidRDefault="00763C9C">
            <w:pPr>
              <w:pStyle w:val="ConsPlusNormal"/>
              <w:jc w:val="center"/>
            </w:pPr>
            <w:r>
              <w:t>%</w:t>
            </w:r>
          </w:p>
        </w:tc>
        <w:tc>
          <w:tcPr>
            <w:tcW w:w="844" w:type="dxa"/>
          </w:tcPr>
          <w:p w:rsidR="00763C9C" w:rsidRDefault="00763C9C">
            <w:pPr>
              <w:pStyle w:val="ConsPlusNormal"/>
              <w:jc w:val="center"/>
            </w:pPr>
            <w:r>
              <w:t>63,5</w:t>
            </w:r>
          </w:p>
        </w:tc>
        <w:tc>
          <w:tcPr>
            <w:tcW w:w="844" w:type="dxa"/>
          </w:tcPr>
          <w:p w:rsidR="00763C9C" w:rsidRDefault="00763C9C">
            <w:pPr>
              <w:pStyle w:val="ConsPlusNormal"/>
              <w:jc w:val="center"/>
            </w:pPr>
            <w:r>
              <w:t>63,5</w:t>
            </w:r>
          </w:p>
        </w:tc>
        <w:tc>
          <w:tcPr>
            <w:tcW w:w="964" w:type="dxa"/>
          </w:tcPr>
          <w:p w:rsidR="00763C9C" w:rsidRDefault="00763C9C">
            <w:pPr>
              <w:pStyle w:val="ConsPlusNormal"/>
              <w:jc w:val="center"/>
            </w:pPr>
            <w:r>
              <w:t>63,5</w:t>
            </w:r>
          </w:p>
        </w:tc>
        <w:tc>
          <w:tcPr>
            <w:tcW w:w="964" w:type="dxa"/>
          </w:tcPr>
          <w:p w:rsidR="00763C9C" w:rsidRDefault="00763C9C">
            <w:pPr>
              <w:pStyle w:val="ConsPlusNormal"/>
              <w:jc w:val="center"/>
            </w:pPr>
            <w:r>
              <w:t>64,5</w:t>
            </w:r>
          </w:p>
        </w:tc>
        <w:tc>
          <w:tcPr>
            <w:tcW w:w="964" w:type="dxa"/>
          </w:tcPr>
          <w:p w:rsidR="00763C9C" w:rsidRDefault="00763C9C">
            <w:pPr>
              <w:pStyle w:val="ConsPlusNormal"/>
              <w:jc w:val="center"/>
            </w:pPr>
            <w:r>
              <w:t>64,5</w:t>
            </w:r>
          </w:p>
        </w:tc>
        <w:tc>
          <w:tcPr>
            <w:tcW w:w="964" w:type="dxa"/>
          </w:tcPr>
          <w:p w:rsidR="00763C9C" w:rsidRDefault="00763C9C">
            <w:pPr>
              <w:pStyle w:val="ConsPlusNormal"/>
              <w:jc w:val="center"/>
            </w:pPr>
            <w:r>
              <w:t>64,5</w:t>
            </w:r>
          </w:p>
        </w:tc>
        <w:tc>
          <w:tcPr>
            <w:tcW w:w="964" w:type="dxa"/>
          </w:tcPr>
          <w:p w:rsidR="00763C9C" w:rsidRDefault="00763C9C">
            <w:pPr>
              <w:pStyle w:val="ConsPlusNormal"/>
              <w:jc w:val="center"/>
            </w:pPr>
            <w:r>
              <w:t>64,5</w:t>
            </w:r>
          </w:p>
        </w:tc>
        <w:tc>
          <w:tcPr>
            <w:tcW w:w="964" w:type="dxa"/>
          </w:tcPr>
          <w:p w:rsidR="00763C9C" w:rsidRDefault="00763C9C">
            <w:pPr>
              <w:pStyle w:val="ConsPlusNormal"/>
              <w:jc w:val="center"/>
            </w:pPr>
            <w:r>
              <w:t>64,5</w:t>
            </w:r>
          </w:p>
        </w:tc>
      </w:tr>
      <w:tr w:rsidR="00763C9C">
        <w:tc>
          <w:tcPr>
            <w:tcW w:w="510" w:type="dxa"/>
          </w:tcPr>
          <w:p w:rsidR="00763C9C" w:rsidRDefault="00763C9C">
            <w:pPr>
              <w:pStyle w:val="ConsPlusNormal"/>
              <w:jc w:val="center"/>
            </w:pPr>
            <w:r>
              <w:t>23.</w:t>
            </w:r>
          </w:p>
        </w:tc>
        <w:tc>
          <w:tcPr>
            <w:tcW w:w="4422" w:type="dxa"/>
          </w:tcPr>
          <w:p w:rsidR="00763C9C" w:rsidRDefault="00763C9C">
            <w:pPr>
              <w:pStyle w:val="ConsPlusNormal"/>
            </w:pPr>
            <w:r>
              <w:t xml:space="preserve">Соотношение численности основных работников государственных учреждений социального обслуживания населения и численности прочего персонала (административно-управленческого, вспомогательного, младшего </w:t>
            </w:r>
            <w:r>
              <w:lastRenderedPageBreak/>
              <w:t>обслуживающего персонала, а также работников, не оказывающих социальные услуги) в специализированных учреждениях для несовершеннолетних</w:t>
            </w:r>
          </w:p>
        </w:tc>
        <w:tc>
          <w:tcPr>
            <w:tcW w:w="1204" w:type="dxa"/>
          </w:tcPr>
          <w:p w:rsidR="00763C9C" w:rsidRDefault="00763C9C">
            <w:pPr>
              <w:pStyle w:val="ConsPlusNormal"/>
              <w:jc w:val="center"/>
            </w:pPr>
            <w:r>
              <w:lastRenderedPageBreak/>
              <w:t>%</w:t>
            </w:r>
          </w:p>
        </w:tc>
        <w:tc>
          <w:tcPr>
            <w:tcW w:w="844" w:type="dxa"/>
          </w:tcPr>
          <w:p w:rsidR="00763C9C" w:rsidRDefault="00763C9C">
            <w:pPr>
              <w:pStyle w:val="ConsPlusNormal"/>
              <w:jc w:val="center"/>
            </w:pPr>
            <w:r>
              <w:t>196</w:t>
            </w:r>
          </w:p>
        </w:tc>
        <w:tc>
          <w:tcPr>
            <w:tcW w:w="844" w:type="dxa"/>
          </w:tcPr>
          <w:p w:rsidR="00763C9C" w:rsidRDefault="00763C9C">
            <w:pPr>
              <w:pStyle w:val="ConsPlusNormal"/>
              <w:jc w:val="center"/>
            </w:pPr>
            <w:r>
              <w:t>224,22</w:t>
            </w:r>
          </w:p>
        </w:tc>
        <w:tc>
          <w:tcPr>
            <w:tcW w:w="964" w:type="dxa"/>
          </w:tcPr>
          <w:p w:rsidR="00763C9C" w:rsidRDefault="00763C9C">
            <w:pPr>
              <w:pStyle w:val="ConsPlusNormal"/>
              <w:jc w:val="center"/>
            </w:pPr>
            <w:r>
              <w:t>176,5</w:t>
            </w:r>
          </w:p>
        </w:tc>
        <w:tc>
          <w:tcPr>
            <w:tcW w:w="964" w:type="dxa"/>
          </w:tcPr>
          <w:p w:rsidR="00763C9C" w:rsidRDefault="00763C9C">
            <w:pPr>
              <w:pStyle w:val="ConsPlusNormal"/>
              <w:jc w:val="center"/>
            </w:pPr>
            <w:r>
              <w:t>177</w:t>
            </w:r>
          </w:p>
        </w:tc>
        <w:tc>
          <w:tcPr>
            <w:tcW w:w="964" w:type="dxa"/>
          </w:tcPr>
          <w:p w:rsidR="00763C9C" w:rsidRDefault="00763C9C">
            <w:pPr>
              <w:pStyle w:val="ConsPlusNormal"/>
              <w:jc w:val="center"/>
            </w:pPr>
            <w:r>
              <w:t>177</w:t>
            </w:r>
          </w:p>
        </w:tc>
        <w:tc>
          <w:tcPr>
            <w:tcW w:w="964" w:type="dxa"/>
          </w:tcPr>
          <w:p w:rsidR="00763C9C" w:rsidRDefault="00763C9C">
            <w:pPr>
              <w:pStyle w:val="ConsPlusNormal"/>
              <w:jc w:val="center"/>
            </w:pPr>
            <w:r>
              <w:t>177</w:t>
            </w:r>
          </w:p>
        </w:tc>
        <w:tc>
          <w:tcPr>
            <w:tcW w:w="964" w:type="dxa"/>
          </w:tcPr>
          <w:p w:rsidR="00763C9C" w:rsidRDefault="00763C9C">
            <w:pPr>
              <w:pStyle w:val="ConsPlusNormal"/>
              <w:jc w:val="center"/>
            </w:pPr>
            <w:r>
              <w:t>177</w:t>
            </w:r>
          </w:p>
        </w:tc>
        <w:tc>
          <w:tcPr>
            <w:tcW w:w="964" w:type="dxa"/>
          </w:tcPr>
          <w:p w:rsidR="00763C9C" w:rsidRDefault="00763C9C">
            <w:pPr>
              <w:pStyle w:val="ConsPlusNormal"/>
              <w:jc w:val="center"/>
            </w:pPr>
            <w:r>
              <w:t>177</w:t>
            </w:r>
          </w:p>
        </w:tc>
      </w:tr>
      <w:tr w:rsidR="00763C9C">
        <w:tc>
          <w:tcPr>
            <w:tcW w:w="510" w:type="dxa"/>
          </w:tcPr>
          <w:p w:rsidR="00763C9C" w:rsidRDefault="00763C9C">
            <w:pPr>
              <w:pStyle w:val="ConsPlusNormal"/>
              <w:jc w:val="center"/>
            </w:pPr>
            <w:r>
              <w:lastRenderedPageBreak/>
              <w:t>24.</w:t>
            </w:r>
          </w:p>
        </w:tc>
        <w:tc>
          <w:tcPr>
            <w:tcW w:w="4422" w:type="dxa"/>
          </w:tcPr>
          <w:p w:rsidR="00763C9C" w:rsidRDefault="00763C9C">
            <w:pPr>
              <w:pStyle w:val="ConsPlusNormal"/>
            </w:pPr>
            <w:r>
              <w:t>Доля помещений учреждений социальной защиты населения, соответствующих требованиям административных регламентов предоставления государственных услуг</w:t>
            </w:r>
          </w:p>
        </w:tc>
        <w:tc>
          <w:tcPr>
            <w:tcW w:w="1204" w:type="dxa"/>
          </w:tcPr>
          <w:p w:rsidR="00763C9C" w:rsidRDefault="00763C9C">
            <w:pPr>
              <w:pStyle w:val="ConsPlusNormal"/>
              <w:jc w:val="center"/>
            </w:pPr>
            <w:r>
              <w:t>%</w:t>
            </w:r>
          </w:p>
        </w:tc>
        <w:tc>
          <w:tcPr>
            <w:tcW w:w="844" w:type="dxa"/>
          </w:tcPr>
          <w:p w:rsidR="00763C9C" w:rsidRDefault="00763C9C">
            <w:pPr>
              <w:pStyle w:val="ConsPlusNormal"/>
              <w:jc w:val="center"/>
            </w:pPr>
            <w:r>
              <w:t>100</w:t>
            </w:r>
          </w:p>
        </w:tc>
        <w:tc>
          <w:tcPr>
            <w:tcW w:w="84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r>
      <w:tr w:rsidR="00763C9C">
        <w:tc>
          <w:tcPr>
            <w:tcW w:w="13608" w:type="dxa"/>
            <w:gridSpan w:val="11"/>
          </w:tcPr>
          <w:p w:rsidR="00763C9C" w:rsidRDefault="00763C9C">
            <w:pPr>
              <w:pStyle w:val="ConsPlusNormal"/>
            </w:pPr>
            <w:r>
              <w:t>Цель государственной программы: повышение экономической и социальной эффективности государственного сектора социального обслуживания населения в целях обеспечения отдельных категорий населения доступными и качественными социальными услугами</w:t>
            </w:r>
          </w:p>
        </w:tc>
      </w:tr>
      <w:tr w:rsidR="00763C9C">
        <w:tc>
          <w:tcPr>
            <w:tcW w:w="13608" w:type="dxa"/>
            <w:gridSpan w:val="11"/>
          </w:tcPr>
          <w:p w:rsidR="00763C9C" w:rsidRDefault="00763C9C">
            <w:pPr>
              <w:pStyle w:val="ConsPlusNormal"/>
            </w:pPr>
            <w:r>
              <w:t>Задача государственной программы: реализация единой государственной социальной политики на территории Брянской области</w:t>
            </w:r>
          </w:p>
        </w:tc>
      </w:tr>
      <w:tr w:rsidR="00763C9C">
        <w:tc>
          <w:tcPr>
            <w:tcW w:w="510" w:type="dxa"/>
          </w:tcPr>
          <w:p w:rsidR="00763C9C" w:rsidRDefault="00763C9C">
            <w:pPr>
              <w:pStyle w:val="ConsPlusNormal"/>
              <w:jc w:val="center"/>
            </w:pPr>
            <w:r>
              <w:t>25.</w:t>
            </w:r>
          </w:p>
        </w:tc>
        <w:tc>
          <w:tcPr>
            <w:tcW w:w="4422" w:type="dxa"/>
          </w:tcPr>
          <w:p w:rsidR="00763C9C" w:rsidRDefault="00763C9C">
            <w:pPr>
              <w:pStyle w:val="ConsPlusNormal"/>
            </w:pPr>
            <w:r>
              <w:t>Доля работников учреждений социальной защиты населения, прошедших переподготовку и повышение квалификации</w:t>
            </w:r>
          </w:p>
        </w:tc>
        <w:tc>
          <w:tcPr>
            <w:tcW w:w="1204" w:type="dxa"/>
          </w:tcPr>
          <w:p w:rsidR="00763C9C" w:rsidRDefault="00763C9C">
            <w:pPr>
              <w:pStyle w:val="ConsPlusNormal"/>
              <w:jc w:val="center"/>
            </w:pPr>
            <w:r>
              <w:t>%</w:t>
            </w:r>
          </w:p>
        </w:tc>
        <w:tc>
          <w:tcPr>
            <w:tcW w:w="844" w:type="dxa"/>
          </w:tcPr>
          <w:p w:rsidR="00763C9C" w:rsidRDefault="00763C9C">
            <w:pPr>
              <w:pStyle w:val="ConsPlusNormal"/>
              <w:jc w:val="center"/>
            </w:pPr>
            <w:r>
              <w:t>26,65</w:t>
            </w:r>
          </w:p>
        </w:tc>
        <w:tc>
          <w:tcPr>
            <w:tcW w:w="844" w:type="dxa"/>
          </w:tcPr>
          <w:p w:rsidR="00763C9C" w:rsidRDefault="00763C9C">
            <w:pPr>
              <w:pStyle w:val="ConsPlusNormal"/>
              <w:jc w:val="center"/>
            </w:pPr>
            <w:r>
              <w:t>17,48</w:t>
            </w:r>
          </w:p>
        </w:tc>
        <w:tc>
          <w:tcPr>
            <w:tcW w:w="964" w:type="dxa"/>
          </w:tcPr>
          <w:p w:rsidR="00763C9C" w:rsidRDefault="00763C9C">
            <w:pPr>
              <w:pStyle w:val="ConsPlusNormal"/>
              <w:jc w:val="center"/>
            </w:pPr>
            <w:r>
              <w:t>0,83</w:t>
            </w:r>
          </w:p>
        </w:tc>
        <w:tc>
          <w:tcPr>
            <w:tcW w:w="964" w:type="dxa"/>
          </w:tcPr>
          <w:p w:rsidR="00763C9C" w:rsidRDefault="00763C9C">
            <w:pPr>
              <w:pStyle w:val="ConsPlusNormal"/>
              <w:jc w:val="center"/>
            </w:pPr>
            <w:r>
              <w:t>0,90</w:t>
            </w:r>
          </w:p>
        </w:tc>
        <w:tc>
          <w:tcPr>
            <w:tcW w:w="964" w:type="dxa"/>
          </w:tcPr>
          <w:p w:rsidR="00763C9C" w:rsidRDefault="00763C9C">
            <w:pPr>
              <w:pStyle w:val="ConsPlusNormal"/>
              <w:jc w:val="center"/>
            </w:pPr>
            <w:r>
              <w:t>0,90</w:t>
            </w:r>
          </w:p>
        </w:tc>
        <w:tc>
          <w:tcPr>
            <w:tcW w:w="964" w:type="dxa"/>
          </w:tcPr>
          <w:p w:rsidR="00763C9C" w:rsidRDefault="00763C9C">
            <w:pPr>
              <w:pStyle w:val="ConsPlusNormal"/>
              <w:jc w:val="center"/>
            </w:pPr>
            <w:r>
              <w:t>0,90</w:t>
            </w:r>
          </w:p>
        </w:tc>
        <w:tc>
          <w:tcPr>
            <w:tcW w:w="964" w:type="dxa"/>
          </w:tcPr>
          <w:p w:rsidR="00763C9C" w:rsidRDefault="00763C9C">
            <w:pPr>
              <w:pStyle w:val="ConsPlusNormal"/>
              <w:jc w:val="center"/>
            </w:pPr>
            <w:r>
              <w:t>0,90</w:t>
            </w:r>
          </w:p>
        </w:tc>
        <w:tc>
          <w:tcPr>
            <w:tcW w:w="964" w:type="dxa"/>
          </w:tcPr>
          <w:p w:rsidR="00763C9C" w:rsidRDefault="00763C9C">
            <w:pPr>
              <w:pStyle w:val="ConsPlusNormal"/>
              <w:jc w:val="center"/>
            </w:pPr>
            <w:r>
              <w:t>0,90</w:t>
            </w:r>
          </w:p>
        </w:tc>
      </w:tr>
      <w:tr w:rsidR="00763C9C">
        <w:tc>
          <w:tcPr>
            <w:tcW w:w="13608" w:type="dxa"/>
            <w:gridSpan w:val="11"/>
          </w:tcPr>
          <w:p w:rsidR="00763C9C" w:rsidRDefault="00763C9C">
            <w:pPr>
              <w:pStyle w:val="ConsPlusNormal"/>
            </w:pPr>
            <w:r>
              <w:t>Цель государственной программы: формирование организационных, социально-экономических условий для предоставления мер социальной поддержки и социальных гарантий гражданам в рамках повышения качества жизни пожилых граждан</w:t>
            </w:r>
          </w:p>
        </w:tc>
      </w:tr>
      <w:tr w:rsidR="00763C9C">
        <w:tc>
          <w:tcPr>
            <w:tcW w:w="13608" w:type="dxa"/>
            <w:gridSpan w:val="11"/>
          </w:tcPr>
          <w:p w:rsidR="00763C9C" w:rsidRDefault="00763C9C">
            <w:pPr>
              <w:pStyle w:val="ConsPlusNormal"/>
            </w:pPr>
            <w:r>
              <w:t>Задача государственной программы: реализация проекта "Старшее поколение"</w:t>
            </w:r>
          </w:p>
        </w:tc>
      </w:tr>
      <w:tr w:rsidR="00763C9C">
        <w:tc>
          <w:tcPr>
            <w:tcW w:w="510" w:type="dxa"/>
          </w:tcPr>
          <w:p w:rsidR="00763C9C" w:rsidRDefault="00763C9C">
            <w:pPr>
              <w:pStyle w:val="ConsPlusNormal"/>
              <w:jc w:val="center"/>
            </w:pPr>
            <w:r>
              <w:t>26.</w:t>
            </w:r>
          </w:p>
        </w:tc>
        <w:tc>
          <w:tcPr>
            <w:tcW w:w="4422" w:type="dxa"/>
          </w:tcPr>
          <w:p w:rsidR="00763C9C" w:rsidRDefault="00763C9C">
            <w:pPr>
              <w:pStyle w:val="ConsPlusNormal"/>
            </w:pPr>
            <w:r>
              <w:t>Исполнение публичных нормативных обязательств и социальных выплат перед гражданами в рамках действующего законодательства</w:t>
            </w:r>
          </w:p>
        </w:tc>
        <w:tc>
          <w:tcPr>
            <w:tcW w:w="1204" w:type="dxa"/>
          </w:tcPr>
          <w:p w:rsidR="00763C9C" w:rsidRDefault="00763C9C">
            <w:pPr>
              <w:pStyle w:val="ConsPlusNormal"/>
              <w:jc w:val="center"/>
            </w:pPr>
            <w:r>
              <w:t>%</w:t>
            </w:r>
          </w:p>
        </w:tc>
        <w:tc>
          <w:tcPr>
            <w:tcW w:w="844" w:type="dxa"/>
          </w:tcPr>
          <w:p w:rsidR="00763C9C" w:rsidRDefault="00763C9C">
            <w:pPr>
              <w:pStyle w:val="ConsPlusNormal"/>
              <w:jc w:val="center"/>
            </w:pPr>
            <w:r>
              <w:t>100</w:t>
            </w:r>
          </w:p>
        </w:tc>
        <w:tc>
          <w:tcPr>
            <w:tcW w:w="84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c>
          <w:tcPr>
            <w:tcW w:w="964" w:type="dxa"/>
          </w:tcPr>
          <w:p w:rsidR="00763C9C" w:rsidRDefault="00763C9C">
            <w:pPr>
              <w:pStyle w:val="ConsPlusNormal"/>
              <w:jc w:val="center"/>
            </w:pPr>
            <w:r>
              <w:t>100</w:t>
            </w:r>
          </w:p>
        </w:tc>
      </w:tr>
      <w:tr w:rsidR="00763C9C">
        <w:tc>
          <w:tcPr>
            <w:tcW w:w="13608" w:type="dxa"/>
            <w:gridSpan w:val="11"/>
          </w:tcPr>
          <w:p w:rsidR="00763C9C" w:rsidRDefault="00763C9C">
            <w:pPr>
              <w:pStyle w:val="ConsPlusNormal"/>
            </w:pPr>
            <w:r>
              <w:t xml:space="preserve">Задача государственной программы: осуществление мер по улучшению положения граждан пожилого возраста, повышению степени их социальной защищенности, активизации участия пожилых людей в жизни общества, созданию условий для повышения качества жизни пожилых граждан: формирование условий для содействия здоровому старению и ведению здорового образа жизни граждан пожилого и старческого возраста; 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w:t>
            </w:r>
            <w:r>
              <w:lastRenderedPageBreak/>
              <w:t>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 повышение качества и доступности услуг для граждан старшего поколения</w:t>
            </w:r>
          </w:p>
        </w:tc>
      </w:tr>
      <w:tr w:rsidR="00763C9C">
        <w:tc>
          <w:tcPr>
            <w:tcW w:w="510" w:type="dxa"/>
          </w:tcPr>
          <w:p w:rsidR="00763C9C" w:rsidRDefault="00763C9C">
            <w:pPr>
              <w:pStyle w:val="ConsPlusNormal"/>
              <w:jc w:val="center"/>
            </w:pPr>
            <w:r>
              <w:lastRenderedPageBreak/>
              <w:t>27.</w:t>
            </w:r>
          </w:p>
        </w:tc>
        <w:tc>
          <w:tcPr>
            <w:tcW w:w="4422" w:type="dxa"/>
          </w:tcPr>
          <w:p w:rsidR="00763C9C" w:rsidRDefault="00763C9C">
            <w:pPr>
              <w:pStyle w:val="ConsPlusNormal"/>
            </w:pPr>
            <w:r>
              <w:t>Уровень госпитализации на геронтологические койки лиц старше 60 лет на 10 тыс. населения соответствующего возраста</w:t>
            </w:r>
          </w:p>
        </w:tc>
        <w:tc>
          <w:tcPr>
            <w:tcW w:w="1204" w:type="dxa"/>
          </w:tcPr>
          <w:p w:rsidR="00763C9C" w:rsidRDefault="00763C9C">
            <w:pPr>
              <w:pStyle w:val="ConsPlusNormal"/>
              <w:jc w:val="center"/>
            </w:pPr>
            <w:r>
              <w:t>усл. ед.</w:t>
            </w:r>
          </w:p>
        </w:tc>
        <w:tc>
          <w:tcPr>
            <w:tcW w:w="844" w:type="dxa"/>
          </w:tcPr>
          <w:p w:rsidR="00763C9C" w:rsidRDefault="00763C9C">
            <w:pPr>
              <w:pStyle w:val="ConsPlusNormal"/>
              <w:jc w:val="center"/>
            </w:pPr>
            <w:r>
              <w:t>-</w:t>
            </w:r>
          </w:p>
        </w:tc>
        <w:tc>
          <w:tcPr>
            <w:tcW w:w="844" w:type="dxa"/>
          </w:tcPr>
          <w:p w:rsidR="00763C9C" w:rsidRDefault="00763C9C">
            <w:pPr>
              <w:pStyle w:val="ConsPlusNormal"/>
              <w:jc w:val="center"/>
            </w:pPr>
            <w:r>
              <w:t>0,00</w:t>
            </w:r>
          </w:p>
        </w:tc>
        <w:tc>
          <w:tcPr>
            <w:tcW w:w="964" w:type="dxa"/>
          </w:tcPr>
          <w:p w:rsidR="00763C9C" w:rsidRDefault="00763C9C">
            <w:pPr>
              <w:pStyle w:val="ConsPlusNormal"/>
              <w:jc w:val="center"/>
            </w:pPr>
            <w:r>
              <w:t>25,20</w:t>
            </w:r>
          </w:p>
        </w:tc>
        <w:tc>
          <w:tcPr>
            <w:tcW w:w="964" w:type="dxa"/>
          </w:tcPr>
          <w:p w:rsidR="00763C9C" w:rsidRDefault="00763C9C">
            <w:pPr>
              <w:pStyle w:val="ConsPlusNormal"/>
              <w:jc w:val="center"/>
            </w:pPr>
            <w:r>
              <w:t>43,20</w:t>
            </w:r>
          </w:p>
        </w:tc>
        <w:tc>
          <w:tcPr>
            <w:tcW w:w="964" w:type="dxa"/>
          </w:tcPr>
          <w:p w:rsidR="00763C9C" w:rsidRDefault="00763C9C">
            <w:pPr>
              <w:pStyle w:val="ConsPlusNormal"/>
              <w:jc w:val="center"/>
            </w:pPr>
            <w:r>
              <w:t>57,10</w:t>
            </w:r>
          </w:p>
        </w:tc>
        <w:tc>
          <w:tcPr>
            <w:tcW w:w="964" w:type="dxa"/>
          </w:tcPr>
          <w:p w:rsidR="00763C9C" w:rsidRDefault="00763C9C">
            <w:pPr>
              <w:pStyle w:val="ConsPlusNormal"/>
              <w:jc w:val="center"/>
            </w:pPr>
            <w:r>
              <w:t>57,10</w:t>
            </w:r>
          </w:p>
        </w:tc>
        <w:tc>
          <w:tcPr>
            <w:tcW w:w="964" w:type="dxa"/>
          </w:tcPr>
          <w:p w:rsidR="00763C9C" w:rsidRDefault="00763C9C">
            <w:pPr>
              <w:pStyle w:val="ConsPlusNormal"/>
              <w:jc w:val="center"/>
            </w:pPr>
            <w:r>
              <w:t>57,10</w:t>
            </w:r>
          </w:p>
        </w:tc>
        <w:tc>
          <w:tcPr>
            <w:tcW w:w="964" w:type="dxa"/>
          </w:tcPr>
          <w:p w:rsidR="00763C9C" w:rsidRDefault="00763C9C">
            <w:pPr>
              <w:pStyle w:val="ConsPlusNormal"/>
              <w:jc w:val="center"/>
            </w:pPr>
            <w:r>
              <w:t>57,10</w:t>
            </w:r>
          </w:p>
        </w:tc>
      </w:tr>
      <w:tr w:rsidR="00763C9C">
        <w:tc>
          <w:tcPr>
            <w:tcW w:w="510" w:type="dxa"/>
          </w:tcPr>
          <w:p w:rsidR="00763C9C" w:rsidRDefault="00763C9C">
            <w:pPr>
              <w:pStyle w:val="ConsPlusNormal"/>
              <w:jc w:val="center"/>
            </w:pPr>
            <w:r>
              <w:t>28.</w:t>
            </w:r>
          </w:p>
        </w:tc>
        <w:tc>
          <w:tcPr>
            <w:tcW w:w="4422" w:type="dxa"/>
          </w:tcPr>
          <w:p w:rsidR="00763C9C" w:rsidRDefault="00763C9C">
            <w:pPr>
              <w:pStyle w:val="ConsPlusNormal"/>
            </w:pPr>
            <w:r>
              <w:t>Охват граждан старше трудоспособного возраста профилактическими осмотрами, включая диспансеризацию</w:t>
            </w:r>
          </w:p>
        </w:tc>
        <w:tc>
          <w:tcPr>
            <w:tcW w:w="1204" w:type="dxa"/>
          </w:tcPr>
          <w:p w:rsidR="00763C9C" w:rsidRDefault="00763C9C">
            <w:pPr>
              <w:pStyle w:val="ConsPlusNormal"/>
              <w:jc w:val="center"/>
            </w:pPr>
            <w:r>
              <w:t>%</w:t>
            </w:r>
          </w:p>
        </w:tc>
        <w:tc>
          <w:tcPr>
            <w:tcW w:w="844" w:type="dxa"/>
          </w:tcPr>
          <w:p w:rsidR="00763C9C" w:rsidRDefault="00763C9C">
            <w:pPr>
              <w:pStyle w:val="ConsPlusNormal"/>
              <w:jc w:val="center"/>
            </w:pPr>
            <w:r>
              <w:t>-</w:t>
            </w:r>
          </w:p>
        </w:tc>
        <w:tc>
          <w:tcPr>
            <w:tcW w:w="844" w:type="dxa"/>
          </w:tcPr>
          <w:p w:rsidR="00763C9C" w:rsidRDefault="00763C9C">
            <w:pPr>
              <w:pStyle w:val="ConsPlusNormal"/>
              <w:jc w:val="center"/>
            </w:pPr>
            <w:r>
              <w:t>17,31</w:t>
            </w:r>
          </w:p>
        </w:tc>
        <w:tc>
          <w:tcPr>
            <w:tcW w:w="964" w:type="dxa"/>
          </w:tcPr>
          <w:p w:rsidR="00763C9C" w:rsidRDefault="00763C9C">
            <w:pPr>
              <w:pStyle w:val="ConsPlusNormal"/>
              <w:jc w:val="center"/>
            </w:pPr>
            <w:r>
              <w:t>24,00</w:t>
            </w:r>
          </w:p>
        </w:tc>
        <w:tc>
          <w:tcPr>
            <w:tcW w:w="964" w:type="dxa"/>
          </w:tcPr>
          <w:p w:rsidR="00763C9C" w:rsidRDefault="00763C9C">
            <w:pPr>
              <w:pStyle w:val="ConsPlusNormal"/>
              <w:jc w:val="center"/>
            </w:pPr>
            <w:r>
              <w:t>28,90</w:t>
            </w:r>
          </w:p>
        </w:tc>
        <w:tc>
          <w:tcPr>
            <w:tcW w:w="964" w:type="dxa"/>
          </w:tcPr>
          <w:p w:rsidR="00763C9C" w:rsidRDefault="00763C9C">
            <w:pPr>
              <w:pStyle w:val="ConsPlusNormal"/>
              <w:jc w:val="center"/>
            </w:pPr>
            <w:r>
              <w:t>34,90</w:t>
            </w:r>
          </w:p>
        </w:tc>
        <w:tc>
          <w:tcPr>
            <w:tcW w:w="964" w:type="dxa"/>
          </w:tcPr>
          <w:p w:rsidR="00763C9C" w:rsidRDefault="00763C9C">
            <w:pPr>
              <w:pStyle w:val="ConsPlusNormal"/>
              <w:jc w:val="center"/>
            </w:pPr>
            <w:r>
              <w:t>55,70</w:t>
            </w:r>
          </w:p>
        </w:tc>
        <w:tc>
          <w:tcPr>
            <w:tcW w:w="964" w:type="dxa"/>
          </w:tcPr>
          <w:p w:rsidR="00763C9C" w:rsidRDefault="00763C9C">
            <w:pPr>
              <w:pStyle w:val="ConsPlusNormal"/>
              <w:jc w:val="center"/>
            </w:pPr>
            <w:r>
              <w:t>65,30</w:t>
            </w:r>
          </w:p>
        </w:tc>
        <w:tc>
          <w:tcPr>
            <w:tcW w:w="964" w:type="dxa"/>
          </w:tcPr>
          <w:p w:rsidR="00763C9C" w:rsidRDefault="00763C9C">
            <w:pPr>
              <w:pStyle w:val="ConsPlusNormal"/>
              <w:jc w:val="center"/>
            </w:pPr>
            <w:r>
              <w:t>70,00</w:t>
            </w:r>
          </w:p>
        </w:tc>
      </w:tr>
      <w:tr w:rsidR="00763C9C">
        <w:tblPrEx>
          <w:tblBorders>
            <w:insideH w:val="nil"/>
          </w:tblBorders>
        </w:tblPrEx>
        <w:tc>
          <w:tcPr>
            <w:tcW w:w="510" w:type="dxa"/>
            <w:tcBorders>
              <w:bottom w:val="nil"/>
            </w:tcBorders>
          </w:tcPr>
          <w:p w:rsidR="00763C9C" w:rsidRDefault="00763C9C">
            <w:pPr>
              <w:pStyle w:val="ConsPlusNormal"/>
              <w:jc w:val="center"/>
            </w:pPr>
            <w:r>
              <w:t>29.</w:t>
            </w:r>
          </w:p>
        </w:tc>
        <w:tc>
          <w:tcPr>
            <w:tcW w:w="4422" w:type="dxa"/>
            <w:tcBorders>
              <w:bottom w:val="nil"/>
            </w:tcBorders>
          </w:tcPr>
          <w:p w:rsidR="00763C9C" w:rsidRDefault="00763C9C">
            <w:pPr>
              <w:pStyle w:val="ConsPlusNormal"/>
            </w:pPr>
            <w:r>
              <w:t>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1204" w:type="dxa"/>
            <w:tcBorders>
              <w:bottom w:val="nil"/>
            </w:tcBorders>
          </w:tcPr>
          <w:p w:rsidR="00763C9C" w:rsidRDefault="00763C9C">
            <w:pPr>
              <w:pStyle w:val="ConsPlusNormal"/>
              <w:jc w:val="center"/>
            </w:pPr>
            <w:r>
              <w:t>%</w:t>
            </w:r>
          </w:p>
        </w:tc>
        <w:tc>
          <w:tcPr>
            <w:tcW w:w="844" w:type="dxa"/>
            <w:tcBorders>
              <w:bottom w:val="nil"/>
            </w:tcBorders>
          </w:tcPr>
          <w:p w:rsidR="00763C9C" w:rsidRDefault="00763C9C">
            <w:pPr>
              <w:pStyle w:val="ConsPlusNormal"/>
              <w:jc w:val="center"/>
            </w:pPr>
            <w:r>
              <w:t>-</w:t>
            </w:r>
          </w:p>
        </w:tc>
        <w:tc>
          <w:tcPr>
            <w:tcW w:w="844" w:type="dxa"/>
            <w:tcBorders>
              <w:bottom w:val="nil"/>
            </w:tcBorders>
          </w:tcPr>
          <w:p w:rsidR="00763C9C" w:rsidRDefault="00763C9C">
            <w:pPr>
              <w:pStyle w:val="ConsPlusNormal"/>
              <w:jc w:val="center"/>
            </w:pPr>
            <w:r>
              <w:t>53,42</w:t>
            </w:r>
          </w:p>
        </w:tc>
        <w:tc>
          <w:tcPr>
            <w:tcW w:w="964" w:type="dxa"/>
            <w:tcBorders>
              <w:bottom w:val="nil"/>
            </w:tcBorders>
          </w:tcPr>
          <w:p w:rsidR="00763C9C" w:rsidRDefault="00763C9C">
            <w:pPr>
              <w:pStyle w:val="ConsPlusNormal"/>
              <w:jc w:val="center"/>
            </w:pPr>
            <w:r>
              <w:t>60,50</w:t>
            </w:r>
          </w:p>
        </w:tc>
        <w:tc>
          <w:tcPr>
            <w:tcW w:w="964" w:type="dxa"/>
            <w:tcBorders>
              <w:bottom w:val="nil"/>
            </w:tcBorders>
          </w:tcPr>
          <w:p w:rsidR="00763C9C" w:rsidRDefault="00763C9C">
            <w:pPr>
              <w:pStyle w:val="ConsPlusNormal"/>
              <w:jc w:val="center"/>
            </w:pPr>
            <w:r>
              <w:t>63,90</w:t>
            </w:r>
          </w:p>
        </w:tc>
        <w:tc>
          <w:tcPr>
            <w:tcW w:w="964" w:type="dxa"/>
            <w:tcBorders>
              <w:bottom w:val="nil"/>
            </w:tcBorders>
          </w:tcPr>
          <w:p w:rsidR="00763C9C" w:rsidRDefault="00763C9C">
            <w:pPr>
              <w:pStyle w:val="ConsPlusNormal"/>
              <w:jc w:val="center"/>
            </w:pPr>
            <w:r>
              <w:t>66,50</w:t>
            </w:r>
          </w:p>
        </w:tc>
        <w:tc>
          <w:tcPr>
            <w:tcW w:w="964" w:type="dxa"/>
            <w:tcBorders>
              <w:bottom w:val="nil"/>
            </w:tcBorders>
          </w:tcPr>
          <w:p w:rsidR="00763C9C" w:rsidRDefault="00763C9C">
            <w:pPr>
              <w:pStyle w:val="ConsPlusNormal"/>
              <w:jc w:val="center"/>
            </w:pPr>
            <w:r>
              <w:t>69,10</w:t>
            </w:r>
          </w:p>
        </w:tc>
        <w:tc>
          <w:tcPr>
            <w:tcW w:w="964" w:type="dxa"/>
            <w:tcBorders>
              <w:bottom w:val="nil"/>
            </w:tcBorders>
          </w:tcPr>
          <w:p w:rsidR="00763C9C" w:rsidRDefault="00763C9C">
            <w:pPr>
              <w:pStyle w:val="ConsPlusNormal"/>
              <w:jc w:val="center"/>
            </w:pPr>
            <w:r>
              <w:t>80,00</w:t>
            </w:r>
          </w:p>
        </w:tc>
        <w:tc>
          <w:tcPr>
            <w:tcW w:w="964" w:type="dxa"/>
            <w:tcBorders>
              <w:bottom w:val="nil"/>
            </w:tcBorders>
          </w:tcPr>
          <w:p w:rsidR="00763C9C" w:rsidRDefault="00763C9C">
            <w:pPr>
              <w:pStyle w:val="ConsPlusNormal"/>
              <w:jc w:val="center"/>
            </w:pPr>
            <w:r>
              <w:t>90,00</w:t>
            </w:r>
          </w:p>
        </w:tc>
      </w:tr>
      <w:tr w:rsidR="00763C9C">
        <w:tblPrEx>
          <w:tblBorders>
            <w:insideH w:val="nil"/>
          </w:tblBorders>
        </w:tblPrEx>
        <w:tc>
          <w:tcPr>
            <w:tcW w:w="13608" w:type="dxa"/>
            <w:gridSpan w:val="11"/>
            <w:tcBorders>
              <w:top w:val="nil"/>
            </w:tcBorders>
          </w:tcPr>
          <w:p w:rsidR="00763C9C" w:rsidRDefault="00763C9C">
            <w:pPr>
              <w:pStyle w:val="ConsPlusNormal"/>
              <w:jc w:val="both"/>
            </w:pPr>
            <w:r>
              <w:t xml:space="preserve">(п. 29 в ред. </w:t>
            </w:r>
            <w:hyperlink r:id="rId207" w:history="1">
              <w:r>
                <w:rPr>
                  <w:color w:val="0000FF"/>
                </w:rPr>
                <w:t>Постановления</w:t>
              </w:r>
            </w:hyperlink>
            <w:r>
              <w:t xml:space="preserve"> Правительства Брянской области от 23.03.2020 N 117-п)</w:t>
            </w:r>
          </w:p>
        </w:tc>
      </w:tr>
      <w:tr w:rsidR="00763C9C">
        <w:tc>
          <w:tcPr>
            <w:tcW w:w="510" w:type="dxa"/>
          </w:tcPr>
          <w:p w:rsidR="00763C9C" w:rsidRDefault="00763C9C">
            <w:pPr>
              <w:pStyle w:val="ConsPlusNormal"/>
              <w:jc w:val="center"/>
            </w:pPr>
            <w:r>
              <w:t>30.</w:t>
            </w:r>
          </w:p>
        </w:tc>
        <w:tc>
          <w:tcPr>
            <w:tcW w:w="4422" w:type="dxa"/>
          </w:tcPr>
          <w:p w:rsidR="00763C9C" w:rsidRDefault="00763C9C">
            <w:pPr>
              <w:pStyle w:val="ConsPlusNormal"/>
            </w:pPr>
            <w:r>
              <w:t>Численность граждан в возрасте 50 лет и старше, а также предпенсионного возраста, прошедших профессиональное обучение и дополнительное профессиональное образование</w:t>
            </w:r>
          </w:p>
        </w:tc>
        <w:tc>
          <w:tcPr>
            <w:tcW w:w="1204" w:type="dxa"/>
          </w:tcPr>
          <w:p w:rsidR="00763C9C" w:rsidRDefault="00763C9C">
            <w:pPr>
              <w:pStyle w:val="ConsPlusNormal"/>
              <w:jc w:val="center"/>
            </w:pPr>
            <w:r>
              <w:t>чел.</w:t>
            </w:r>
          </w:p>
        </w:tc>
        <w:tc>
          <w:tcPr>
            <w:tcW w:w="844" w:type="dxa"/>
          </w:tcPr>
          <w:p w:rsidR="00763C9C" w:rsidRDefault="00763C9C">
            <w:pPr>
              <w:pStyle w:val="ConsPlusNormal"/>
              <w:jc w:val="center"/>
            </w:pPr>
            <w:r>
              <w:t>-</w:t>
            </w:r>
          </w:p>
        </w:tc>
        <w:tc>
          <w:tcPr>
            <w:tcW w:w="844" w:type="dxa"/>
          </w:tcPr>
          <w:p w:rsidR="00763C9C" w:rsidRDefault="00763C9C">
            <w:pPr>
              <w:pStyle w:val="ConsPlusNormal"/>
              <w:jc w:val="center"/>
            </w:pPr>
            <w:r>
              <w:t>0,00</w:t>
            </w:r>
          </w:p>
        </w:tc>
        <w:tc>
          <w:tcPr>
            <w:tcW w:w="964" w:type="dxa"/>
          </w:tcPr>
          <w:p w:rsidR="00763C9C" w:rsidRDefault="00763C9C">
            <w:pPr>
              <w:pStyle w:val="ConsPlusNormal"/>
              <w:jc w:val="center"/>
            </w:pPr>
            <w:r>
              <w:t>448</w:t>
            </w:r>
          </w:p>
        </w:tc>
        <w:tc>
          <w:tcPr>
            <w:tcW w:w="964" w:type="dxa"/>
          </w:tcPr>
          <w:p w:rsidR="00763C9C" w:rsidRDefault="00763C9C">
            <w:pPr>
              <w:pStyle w:val="ConsPlusNormal"/>
              <w:jc w:val="center"/>
            </w:pPr>
            <w:r>
              <w:t>886</w:t>
            </w:r>
          </w:p>
        </w:tc>
        <w:tc>
          <w:tcPr>
            <w:tcW w:w="964" w:type="dxa"/>
          </w:tcPr>
          <w:p w:rsidR="00763C9C" w:rsidRDefault="00763C9C">
            <w:pPr>
              <w:pStyle w:val="ConsPlusNormal"/>
              <w:jc w:val="center"/>
            </w:pPr>
            <w:r>
              <w:t>1344</w:t>
            </w:r>
          </w:p>
        </w:tc>
        <w:tc>
          <w:tcPr>
            <w:tcW w:w="964" w:type="dxa"/>
          </w:tcPr>
          <w:p w:rsidR="00763C9C" w:rsidRDefault="00763C9C">
            <w:pPr>
              <w:pStyle w:val="ConsPlusNormal"/>
              <w:jc w:val="center"/>
            </w:pPr>
            <w:r>
              <w:t>1792</w:t>
            </w:r>
          </w:p>
        </w:tc>
        <w:tc>
          <w:tcPr>
            <w:tcW w:w="964" w:type="dxa"/>
          </w:tcPr>
          <w:p w:rsidR="00763C9C" w:rsidRDefault="00763C9C">
            <w:pPr>
              <w:pStyle w:val="ConsPlusNormal"/>
              <w:jc w:val="center"/>
            </w:pPr>
            <w:r>
              <w:t>2240</w:t>
            </w:r>
          </w:p>
        </w:tc>
        <w:tc>
          <w:tcPr>
            <w:tcW w:w="964" w:type="dxa"/>
          </w:tcPr>
          <w:p w:rsidR="00763C9C" w:rsidRDefault="00763C9C">
            <w:pPr>
              <w:pStyle w:val="ConsPlusNormal"/>
              <w:jc w:val="center"/>
            </w:pPr>
            <w:r>
              <w:t>2688</w:t>
            </w:r>
          </w:p>
        </w:tc>
      </w:tr>
      <w:tr w:rsidR="00763C9C">
        <w:tc>
          <w:tcPr>
            <w:tcW w:w="510" w:type="dxa"/>
          </w:tcPr>
          <w:p w:rsidR="00763C9C" w:rsidRDefault="00763C9C">
            <w:pPr>
              <w:pStyle w:val="ConsPlusNormal"/>
              <w:jc w:val="center"/>
            </w:pPr>
            <w:r>
              <w:t>31.</w:t>
            </w:r>
          </w:p>
        </w:tc>
        <w:tc>
          <w:tcPr>
            <w:tcW w:w="4422" w:type="dxa"/>
          </w:tcPr>
          <w:p w:rsidR="00763C9C" w:rsidRDefault="00763C9C">
            <w:pPr>
              <w:pStyle w:val="ConsPlusNormal"/>
            </w:pPr>
            <w:r>
              <w:t>Доля граждан старшего поколения, занимающихся физической культурой и спортом, к общей численности населения в данной возрастной группе, проживающего на территории Брянской области</w:t>
            </w:r>
          </w:p>
        </w:tc>
        <w:tc>
          <w:tcPr>
            <w:tcW w:w="1204" w:type="dxa"/>
          </w:tcPr>
          <w:p w:rsidR="00763C9C" w:rsidRDefault="00763C9C">
            <w:pPr>
              <w:pStyle w:val="ConsPlusNormal"/>
              <w:jc w:val="center"/>
            </w:pPr>
            <w:r>
              <w:t>%</w:t>
            </w:r>
          </w:p>
        </w:tc>
        <w:tc>
          <w:tcPr>
            <w:tcW w:w="844" w:type="dxa"/>
          </w:tcPr>
          <w:p w:rsidR="00763C9C" w:rsidRDefault="00763C9C">
            <w:pPr>
              <w:pStyle w:val="ConsPlusNormal"/>
              <w:jc w:val="center"/>
            </w:pPr>
            <w:r>
              <w:t>-</w:t>
            </w:r>
          </w:p>
        </w:tc>
        <w:tc>
          <w:tcPr>
            <w:tcW w:w="844" w:type="dxa"/>
          </w:tcPr>
          <w:p w:rsidR="00763C9C" w:rsidRDefault="00763C9C">
            <w:pPr>
              <w:pStyle w:val="ConsPlusNormal"/>
              <w:jc w:val="center"/>
            </w:pPr>
            <w:r>
              <w:t>1,7</w:t>
            </w:r>
          </w:p>
        </w:tc>
        <w:tc>
          <w:tcPr>
            <w:tcW w:w="964" w:type="dxa"/>
          </w:tcPr>
          <w:p w:rsidR="00763C9C" w:rsidRDefault="00763C9C">
            <w:pPr>
              <w:pStyle w:val="ConsPlusNormal"/>
              <w:jc w:val="center"/>
            </w:pPr>
            <w:r>
              <w:t>8</w:t>
            </w:r>
          </w:p>
        </w:tc>
        <w:tc>
          <w:tcPr>
            <w:tcW w:w="964" w:type="dxa"/>
          </w:tcPr>
          <w:p w:rsidR="00763C9C" w:rsidRDefault="00763C9C">
            <w:pPr>
              <w:pStyle w:val="ConsPlusNormal"/>
              <w:jc w:val="center"/>
            </w:pPr>
            <w:r>
              <w:t>12</w:t>
            </w:r>
          </w:p>
        </w:tc>
        <w:tc>
          <w:tcPr>
            <w:tcW w:w="964" w:type="dxa"/>
          </w:tcPr>
          <w:p w:rsidR="00763C9C" w:rsidRDefault="00763C9C">
            <w:pPr>
              <w:pStyle w:val="ConsPlusNormal"/>
              <w:jc w:val="center"/>
            </w:pPr>
            <w:r>
              <w:t>15</w:t>
            </w:r>
          </w:p>
        </w:tc>
        <w:tc>
          <w:tcPr>
            <w:tcW w:w="964" w:type="dxa"/>
          </w:tcPr>
          <w:p w:rsidR="00763C9C" w:rsidRDefault="00763C9C">
            <w:pPr>
              <w:pStyle w:val="ConsPlusNormal"/>
              <w:jc w:val="center"/>
            </w:pPr>
            <w:r>
              <w:t>19</w:t>
            </w:r>
          </w:p>
        </w:tc>
        <w:tc>
          <w:tcPr>
            <w:tcW w:w="964" w:type="dxa"/>
          </w:tcPr>
          <w:p w:rsidR="00763C9C" w:rsidRDefault="00763C9C">
            <w:pPr>
              <w:pStyle w:val="ConsPlusNormal"/>
              <w:jc w:val="center"/>
            </w:pPr>
            <w:r>
              <w:t>22</w:t>
            </w:r>
          </w:p>
        </w:tc>
        <w:tc>
          <w:tcPr>
            <w:tcW w:w="964" w:type="dxa"/>
          </w:tcPr>
          <w:p w:rsidR="00763C9C" w:rsidRDefault="00763C9C">
            <w:pPr>
              <w:pStyle w:val="ConsPlusNormal"/>
              <w:jc w:val="center"/>
            </w:pPr>
            <w:r>
              <w:t>23</w:t>
            </w:r>
          </w:p>
        </w:tc>
      </w:tr>
      <w:tr w:rsidR="00763C9C">
        <w:tc>
          <w:tcPr>
            <w:tcW w:w="510" w:type="dxa"/>
          </w:tcPr>
          <w:p w:rsidR="00763C9C" w:rsidRDefault="00763C9C">
            <w:pPr>
              <w:pStyle w:val="ConsPlusNormal"/>
              <w:jc w:val="center"/>
            </w:pPr>
            <w:r>
              <w:t>32.</w:t>
            </w:r>
          </w:p>
        </w:tc>
        <w:tc>
          <w:tcPr>
            <w:tcW w:w="4422" w:type="dxa"/>
          </w:tcPr>
          <w:p w:rsidR="00763C9C" w:rsidRDefault="00763C9C">
            <w:pPr>
              <w:pStyle w:val="ConsPlusNormal"/>
            </w:pPr>
            <w:r>
              <w:t xml:space="preserve">Доля лиц старше трудоспособного возраста, признанных нуждающимися в социальном обслуживании, включенных в систему </w:t>
            </w:r>
            <w:r>
              <w:lastRenderedPageBreak/>
              <w:t>долговременного ухода</w:t>
            </w:r>
          </w:p>
        </w:tc>
        <w:tc>
          <w:tcPr>
            <w:tcW w:w="1204" w:type="dxa"/>
          </w:tcPr>
          <w:p w:rsidR="00763C9C" w:rsidRDefault="00763C9C">
            <w:pPr>
              <w:pStyle w:val="ConsPlusNormal"/>
              <w:jc w:val="center"/>
            </w:pPr>
            <w:r>
              <w:lastRenderedPageBreak/>
              <w:t>%</w:t>
            </w:r>
          </w:p>
        </w:tc>
        <w:tc>
          <w:tcPr>
            <w:tcW w:w="844" w:type="dxa"/>
          </w:tcPr>
          <w:p w:rsidR="00763C9C" w:rsidRDefault="00763C9C">
            <w:pPr>
              <w:pStyle w:val="ConsPlusNormal"/>
              <w:jc w:val="center"/>
            </w:pPr>
            <w:r>
              <w:t>-</w:t>
            </w:r>
          </w:p>
        </w:tc>
        <w:tc>
          <w:tcPr>
            <w:tcW w:w="844" w:type="dxa"/>
          </w:tcPr>
          <w:p w:rsidR="00763C9C" w:rsidRDefault="00763C9C">
            <w:pPr>
              <w:pStyle w:val="ConsPlusNormal"/>
              <w:jc w:val="center"/>
            </w:pPr>
            <w:r>
              <w:t>0</w:t>
            </w:r>
          </w:p>
        </w:tc>
        <w:tc>
          <w:tcPr>
            <w:tcW w:w="964" w:type="dxa"/>
          </w:tcPr>
          <w:p w:rsidR="00763C9C" w:rsidRDefault="00763C9C">
            <w:pPr>
              <w:pStyle w:val="ConsPlusNormal"/>
              <w:jc w:val="center"/>
            </w:pPr>
            <w:r>
              <w:t>0</w:t>
            </w:r>
          </w:p>
        </w:tc>
        <w:tc>
          <w:tcPr>
            <w:tcW w:w="964" w:type="dxa"/>
          </w:tcPr>
          <w:p w:rsidR="00763C9C" w:rsidRDefault="00763C9C">
            <w:pPr>
              <w:pStyle w:val="ConsPlusNormal"/>
              <w:jc w:val="center"/>
            </w:pPr>
            <w:r>
              <w:t>8</w:t>
            </w:r>
          </w:p>
        </w:tc>
        <w:tc>
          <w:tcPr>
            <w:tcW w:w="964" w:type="dxa"/>
          </w:tcPr>
          <w:p w:rsidR="00763C9C" w:rsidRDefault="00763C9C">
            <w:pPr>
              <w:pStyle w:val="ConsPlusNormal"/>
              <w:jc w:val="center"/>
            </w:pPr>
            <w:r>
              <w:t>12</w:t>
            </w:r>
          </w:p>
        </w:tc>
        <w:tc>
          <w:tcPr>
            <w:tcW w:w="964" w:type="dxa"/>
          </w:tcPr>
          <w:p w:rsidR="00763C9C" w:rsidRDefault="00763C9C">
            <w:pPr>
              <w:pStyle w:val="ConsPlusNormal"/>
              <w:jc w:val="center"/>
            </w:pPr>
            <w:r>
              <w:t>16</w:t>
            </w:r>
          </w:p>
        </w:tc>
        <w:tc>
          <w:tcPr>
            <w:tcW w:w="964" w:type="dxa"/>
          </w:tcPr>
          <w:p w:rsidR="00763C9C" w:rsidRDefault="00763C9C">
            <w:pPr>
              <w:pStyle w:val="ConsPlusNormal"/>
              <w:jc w:val="center"/>
            </w:pPr>
            <w:r>
              <w:t>16</w:t>
            </w:r>
          </w:p>
        </w:tc>
        <w:tc>
          <w:tcPr>
            <w:tcW w:w="964" w:type="dxa"/>
          </w:tcPr>
          <w:p w:rsidR="00763C9C" w:rsidRDefault="00763C9C">
            <w:pPr>
              <w:pStyle w:val="ConsPlusNormal"/>
              <w:jc w:val="center"/>
            </w:pPr>
            <w:r>
              <w:t>16</w:t>
            </w:r>
          </w:p>
        </w:tc>
      </w:tr>
      <w:tr w:rsidR="00763C9C">
        <w:tc>
          <w:tcPr>
            <w:tcW w:w="510" w:type="dxa"/>
          </w:tcPr>
          <w:p w:rsidR="00763C9C" w:rsidRDefault="00763C9C">
            <w:pPr>
              <w:pStyle w:val="ConsPlusNormal"/>
              <w:jc w:val="center"/>
            </w:pPr>
            <w:r>
              <w:lastRenderedPageBreak/>
              <w:t>33.</w:t>
            </w:r>
          </w:p>
        </w:tc>
        <w:tc>
          <w:tcPr>
            <w:tcW w:w="4422" w:type="dxa"/>
          </w:tcPr>
          <w:p w:rsidR="00763C9C" w:rsidRDefault="00763C9C">
            <w:pPr>
              <w:pStyle w:val="ConsPlusNormal"/>
            </w:pPr>
            <w:r>
              <w:t>Количество муниципальных образований Брянской области, в которых реализуется система долговременного ухода</w:t>
            </w:r>
          </w:p>
        </w:tc>
        <w:tc>
          <w:tcPr>
            <w:tcW w:w="1204" w:type="dxa"/>
          </w:tcPr>
          <w:p w:rsidR="00763C9C" w:rsidRDefault="00763C9C">
            <w:pPr>
              <w:pStyle w:val="ConsPlusNormal"/>
              <w:jc w:val="center"/>
            </w:pPr>
            <w:r>
              <w:t>ед.</w:t>
            </w:r>
          </w:p>
        </w:tc>
        <w:tc>
          <w:tcPr>
            <w:tcW w:w="844" w:type="dxa"/>
          </w:tcPr>
          <w:p w:rsidR="00763C9C" w:rsidRDefault="00763C9C">
            <w:pPr>
              <w:pStyle w:val="ConsPlusNormal"/>
              <w:jc w:val="center"/>
            </w:pPr>
            <w:r>
              <w:t>-</w:t>
            </w:r>
          </w:p>
        </w:tc>
        <w:tc>
          <w:tcPr>
            <w:tcW w:w="844" w:type="dxa"/>
          </w:tcPr>
          <w:p w:rsidR="00763C9C" w:rsidRDefault="00763C9C">
            <w:pPr>
              <w:pStyle w:val="ConsPlusNormal"/>
              <w:jc w:val="center"/>
            </w:pPr>
            <w:r>
              <w:t>0</w:t>
            </w:r>
          </w:p>
        </w:tc>
        <w:tc>
          <w:tcPr>
            <w:tcW w:w="964" w:type="dxa"/>
          </w:tcPr>
          <w:p w:rsidR="00763C9C" w:rsidRDefault="00763C9C">
            <w:pPr>
              <w:pStyle w:val="ConsPlusNormal"/>
              <w:jc w:val="center"/>
            </w:pPr>
            <w:r>
              <w:t>0</w:t>
            </w:r>
          </w:p>
        </w:tc>
        <w:tc>
          <w:tcPr>
            <w:tcW w:w="964" w:type="dxa"/>
          </w:tcPr>
          <w:p w:rsidR="00763C9C" w:rsidRDefault="00763C9C">
            <w:pPr>
              <w:pStyle w:val="ConsPlusNormal"/>
              <w:jc w:val="center"/>
            </w:pPr>
            <w:r>
              <w:t>2</w:t>
            </w:r>
          </w:p>
        </w:tc>
        <w:tc>
          <w:tcPr>
            <w:tcW w:w="964" w:type="dxa"/>
          </w:tcPr>
          <w:p w:rsidR="00763C9C" w:rsidRDefault="00763C9C">
            <w:pPr>
              <w:pStyle w:val="ConsPlusNormal"/>
              <w:jc w:val="center"/>
            </w:pPr>
            <w:r>
              <w:t>16</w:t>
            </w:r>
          </w:p>
        </w:tc>
        <w:tc>
          <w:tcPr>
            <w:tcW w:w="964" w:type="dxa"/>
          </w:tcPr>
          <w:p w:rsidR="00763C9C" w:rsidRDefault="00763C9C">
            <w:pPr>
              <w:pStyle w:val="ConsPlusNormal"/>
              <w:jc w:val="center"/>
            </w:pPr>
            <w:r>
              <w:t>33</w:t>
            </w:r>
          </w:p>
        </w:tc>
        <w:tc>
          <w:tcPr>
            <w:tcW w:w="964" w:type="dxa"/>
          </w:tcPr>
          <w:p w:rsidR="00763C9C" w:rsidRDefault="00763C9C">
            <w:pPr>
              <w:pStyle w:val="ConsPlusNormal"/>
              <w:jc w:val="center"/>
            </w:pPr>
            <w:r>
              <w:t>33</w:t>
            </w:r>
          </w:p>
        </w:tc>
        <w:tc>
          <w:tcPr>
            <w:tcW w:w="964" w:type="dxa"/>
          </w:tcPr>
          <w:p w:rsidR="00763C9C" w:rsidRDefault="00763C9C">
            <w:pPr>
              <w:pStyle w:val="ConsPlusNormal"/>
              <w:jc w:val="center"/>
            </w:pPr>
            <w:r>
              <w:t>33</w:t>
            </w:r>
          </w:p>
        </w:tc>
      </w:tr>
      <w:tr w:rsidR="00763C9C">
        <w:tc>
          <w:tcPr>
            <w:tcW w:w="13608" w:type="dxa"/>
            <w:gridSpan w:val="11"/>
          </w:tcPr>
          <w:p w:rsidR="00763C9C" w:rsidRDefault="00763C9C">
            <w:pPr>
              <w:pStyle w:val="ConsPlusNormal"/>
            </w:pPr>
            <w:r>
              <w:t>Цель государственной программы: обеспечение государственной регистрации актов гражданского состояния на территории Брянской области в соответствии с законодательством Российской Федерации</w:t>
            </w:r>
          </w:p>
        </w:tc>
      </w:tr>
      <w:tr w:rsidR="00763C9C">
        <w:tc>
          <w:tcPr>
            <w:tcW w:w="13608" w:type="dxa"/>
            <w:gridSpan w:val="11"/>
          </w:tcPr>
          <w:p w:rsidR="00763C9C" w:rsidRDefault="00763C9C">
            <w:pPr>
              <w:pStyle w:val="ConsPlusNormal"/>
            </w:pPr>
            <w:r>
              <w:t>Задача государственной программы: повышение качества и доступности предоставления государственных услуг в сфере государственной регистрации актов гражданского состояния</w:t>
            </w:r>
          </w:p>
        </w:tc>
      </w:tr>
      <w:tr w:rsidR="00763C9C">
        <w:tblPrEx>
          <w:tblBorders>
            <w:insideH w:val="nil"/>
          </w:tblBorders>
        </w:tblPrEx>
        <w:tc>
          <w:tcPr>
            <w:tcW w:w="510" w:type="dxa"/>
            <w:tcBorders>
              <w:bottom w:val="nil"/>
            </w:tcBorders>
          </w:tcPr>
          <w:p w:rsidR="00763C9C" w:rsidRDefault="00763C9C">
            <w:pPr>
              <w:pStyle w:val="ConsPlusNormal"/>
              <w:jc w:val="center"/>
            </w:pPr>
            <w:r>
              <w:t>34.</w:t>
            </w:r>
          </w:p>
        </w:tc>
        <w:tc>
          <w:tcPr>
            <w:tcW w:w="4422" w:type="dxa"/>
            <w:tcBorders>
              <w:bottom w:val="nil"/>
            </w:tcBorders>
          </w:tcPr>
          <w:p w:rsidR="00763C9C" w:rsidRDefault="00763C9C">
            <w:pPr>
              <w:pStyle w:val="ConsPlusNormal"/>
            </w:pPr>
            <w:r>
              <w:t>Количество зарегистрированных актов гражданского состояния</w:t>
            </w:r>
          </w:p>
        </w:tc>
        <w:tc>
          <w:tcPr>
            <w:tcW w:w="1204" w:type="dxa"/>
            <w:tcBorders>
              <w:bottom w:val="nil"/>
            </w:tcBorders>
          </w:tcPr>
          <w:p w:rsidR="00763C9C" w:rsidRDefault="00763C9C">
            <w:pPr>
              <w:pStyle w:val="ConsPlusNormal"/>
              <w:jc w:val="center"/>
            </w:pPr>
            <w:r>
              <w:t>ед.</w:t>
            </w:r>
          </w:p>
        </w:tc>
        <w:tc>
          <w:tcPr>
            <w:tcW w:w="844" w:type="dxa"/>
            <w:tcBorders>
              <w:bottom w:val="nil"/>
            </w:tcBorders>
          </w:tcPr>
          <w:p w:rsidR="00763C9C" w:rsidRDefault="00763C9C">
            <w:pPr>
              <w:pStyle w:val="ConsPlusNormal"/>
              <w:jc w:val="center"/>
            </w:pPr>
            <w:r>
              <w:t>46667</w:t>
            </w:r>
          </w:p>
        </w:tc>
        <w:tc>
          <w:tcPr>
            <w:tcW w:w="844" w:type="dxa"/>
            <w:tcBorders>
              <w:bottom w:val="nil"/>
            </w:tcBorders>
          </w:tcPr>
          <w:p w:rsidR="00763C9C" w:rsidRDefault="00763C9C">
            <w:pPr>
              <w:pStyle w:val="ConsPlusNormal"/>
              <w:jc w:val="center"/>
            </w:pPr>
            <w:r>
              <w:t>44769</w:t>
            </w:r>
          </w:p>
        </w:tc>
        <w:tc>
          <w:tcPr>
            <w:tcW w:w="964" w:type="dxa"/>
            <w:tcBorders>
              <w:bottom w:val="nil"/>
            </w:tcBorders>
          </w:tcPr>
          <w:p w:rsidR="00763C9C" w:rsidRDefault="00763C9C">
            <w:pPr>
              <w:pStyle w:val="ConsPlusNormal"/>
              <w:jc w:val="center"/>
            </w:pPr>
            <w:r>
              <w:t>39600</w:t>
            </w:r>
          </w:p>
        </w:tc>
        <w:tc>
          <w:tcPr>
            <w:tcW w:w="964" w:type="dxa"/>
            <w:tcBorders>
              <w:bottom w:val="nil"/>
            </w:tcBorders>
          </w:tcPr>
          <w:p w:rsidR="00763C9C" w:rsidRDefault="00763C9C">
            <w:pPr>
              <w:pStyle w:val="ConsPlusNormal"/>
              <w:jc w:val="center"/>
            </w:pPr>
            <w:r>
              <w:t>42500</w:t>
            </w:r>
          </w:p>
        </w:tc>
        <w:tc>
          <w:tcPr>
            <w:tcW w:w="964" w:type="dxa"/>
            <w:tcBorders>
              <w:bottom w:val="nil"/>
            </w:tcBorders>
          </w:tcPr>
          <w:p w:rsidR="00763C9C" w:rsidRDefault="00763C9C">
            <w:pPr>
              <w:pStyle w:val="ConsPlusNormal"/>
              <w:jc w:val="center"/>
            </w:pPr>
            <w:r>
              <w:t>39600</w:t>
            </w:r>
          </w:p>
        </w:tc>
        <w:tc>
          <w:tcPr>
            <w:tcW w:w="964" w:type="dxa"/>
            <w:tcBorders>
              <w:bottom w:val="nil"/>
            </w:tcBorders>
          </w:tcPr>
          <w:p w:rsidR="00763C9C" w:rsidRDefault="00763C9C">
            <w:pPr>
              <w:pStyle w:val="ConsPlusNormal"/>
              <w:jc w:val="center"/>
            </w:pPr>
            <w:r>
              <w:t>39600</w:t>
            </w:r>
          </w:p>
        </w:tc>
        <w:tc>
          <w:tcPr>
            <w:tcW w:w="964" w:type="dxa"/>
            <w:tcBorders>
              <w:bottom w:val="nil"/>
            </w:tcBorders>
          </w:tcPr>
          <w:p w:rsidR="00763C9C" w:rsidRDefault="00763C9C">
            <w:pPr>
              <w:pStyle w:val="ConsPlusNormal"/>
              <w:jc w:val="center"/>
            </w:pPr>
            <w:r>
              <w:t>39600</w:t>
            </w:r>
          </w:p>
        </w:tc>
        <w:tc>
          <w:tcPr>
            <w:tcW w:w="964" w:type="dxa"/>
            <w:tcBorders>
              <w:bottom w:val="nil"/>
            </w:tcBorders>
          </w:tcPr>
          <w:p w:rsidR="00763C9C" w:rsidRDefault="00763C9C">
            <w:pPr>
              <w:pStyle w:val="ConsPlusNormal"/>
              <w:jc w:val="center"/>
            </w:pPr>
            <w:r>
              <w:t>39600</w:t>
            </w:r>
          </w:p>
        </w:tc>
      </w:tr>
      <w:tr w:rsidR="00763C9C">
        <w:tblPrEx>
          <w:tblBorders>
            <w:insideH w:val="nil"/>
          </w:tblBorders>
        </w:tblPrEx>
        <w:tc>
          <w:tcPr>
            <w:tcW w:w="13608" w:type="dxa"/>
            <w:gridSpan w:val="11"/>
            <w:tcBorders>
              <w:top w:val="nil"/>
            </w:tcBorders>
          </w:tcPr>
          <w:p w:rsidR="00763C9C" w:rsidRDefault="00763C9C">
            <w:pPr>
              <w:pStyle w:val="ConsPlusNormal"/>
              <w:jc w:val="both"/>
            </w:pPr>
            <w:r>
              <w:t xml:space="preserve">(п. 34 в ред. </w:t>
            </w:r>
            <w:hyperlink r:id="rId208" w:history="1">
              <w:r>
                <w:rPr>
                  <w:color w:val="0000FF"/>
                </w:rPr>
                <w:t>Постановления</w:t>
              </w:r>
            </w:hyperlink>
            <w:r>
              <w:t xml:space="preserve"> Правительства Брянской области от 13.04.2020 N 146-п)</w:t>
            </w:r>
          </w:p>
        </w:tc>
      </w:tr>
      <w:tr w:rsidR="00763C9C">
        <w:tblPrEx>
          <w:tblBorders>
            <w:insideH w:val="nil"/>
          </w:tblBorders>
        </w:tblPrEx>
        <w:tc>
          <w:tcPr>
            <w:tcW w:w="510" w:type="dxa"/>
            <w:tcBorders>
              <w:bottom w:val="nil"/>
            </w:tcBorders>
          </w:tcPr>
          <w:p w:rsidR="00763C9C" w:rsidRDefault="00763C9C">
            <w:pPr>
              <w:pStyle w:val="ConsPlusNormal"/>
              <w:jc w:val="center"/>
            </w:pPr>
            <w:r>
              <w:t>35.</w:t>
            </w:r>
          </w:p>
        </w:tc>
        <w:tc>
          <w:tcPr>
            <w:tcW w:w="4422" w:type="dxa"/>
            <w:tcBorders>
              <w:bottom w:val="nil"/>
            </w:tcBorders>
          </w:tcPr>
          <w:p w:rsidR="00763C9C" w:rsidRDefault="00763C9C">
            <w:pPr>
              <w:pStyle w:val="ConsPlusNormal"/>
            </w:pPr>
            <w:r>
              <w:t>Количество совершенных юридически значимых действий</w:t>
            </w:r>
          </w:p>
        </w:tc>
        <w:tc>
          <w:tcPr>
            <w:tcW w:w="1204" w:type="dxa"/>
            <w:tcBorders>
              <w:bottom w:val="nil"/>
            </w:tcBorders>
          </w:tcPr>
          <w:p w:rsidR="00763C9C" w:rsidRDefault="00763C9C">
            <w:pPr>
              <w:pStyle w:val="ConsPlusNormal"/>
              <w:jc w:val="center"/>
            </w:pPr>
            <w:r>
              <w:t>ед.</w:t>
            </w:r>
          </w:p>
        </w:tc>
        <w:tc>
          <w:tcPr>
            <w:tcW w:w="844" w:type="dxa"/>
            <w:tcBorders>
              <w:bottom w:val="nil"/>
            </w:tcBorders>
          </w:tcPr>
          <w:p w:rsidR="00763C9C" w:rsidRDefault="00763C9C">
            <w:pPr>
              <w:pStyle w:val="ConsPlusNormal"/>
              <w:jc w:val="center"/>
            </w:pPr>
            <w:r>
              <w:t>127001</w:t>
            </w:r>
          </w:p>
        </w:tc>
        <w:tc>
          <w:tcPr>
            <w:tcW w:w="844" w:type="dxa"/>
            <w:tcBorders>
              <w:bottom w:val="nil"/>
            </w:tcBorders>
          </w:tcPr>
          <w:p w:rsidR="00763C9C" w:rsidRDefault="00763C9C">
            <w:pPr>
              <w:pStyle w:val="ConsPlusNormal"/>
              <w:jc w:val="center"/>
            </w:pPr>
            <w:r>
              <w:t>109652</w:t>
            </w:r>
          </w:p>
        </w:tc>
        <w:tc>
          <w:tcPr>
            <w:tcW w:w="964" w:type="dxa"/>
            <w:tcBorders>
              <w:bottom w:val="nil"/>
            </w:tcBorders>
          </w:tcPr>
          <w:p w:rsidR="00763C9C" w:rsidRDefault="00763C9C">
            <w:pPr>
              <w:pStyle w:val="ConsPlusNormal"/>
              <w:jc w:val="center"/>
            </w:pPr>
            <w:r>
              <w:t>98100</w:t>
            </w:r>
          </w:p>
        </w:tc>
        <w:tc>
          <w:tcPr>
            <w:tcW w:w="964" w:type="dxa"/>
            <w:tcBorders>
              <w:bottom w:val="nil"/>
            </w:tcBorders>
          </w:tcPr>
          <w:p w:rsidR="00763C9C" w:rsidRDefault="00763C9C">
            <w:pPr>
              <w:pStyle w:val="ConsPlusNormal"/>
              <w:jc w:val="center"/>
            </w:pPr>
            <w:r>
              <w:t>107000</w:t>
            </w:r>
          </w:p>
        </w:tc>
        <w:tc>
          <w:tcPr>
            <w:tcW w:w="964" w:type="dxa"/>
            <w:tcBorders>
              <w:bottom w:val="nil"/>
            </w:tcBorders>
          </w:tcPr>
          <w:p w:rsidR="00763C9C" w:rsidRDefault="00763C9C">
            <w:pPr>
              <w:pStyle w:val="ConsPlusNormal"/>
              <w:jc w:val="center"/>
            </w:pPr>
            <w:r>
              <w:t>98100</w:t>
            </w:r>
          </w:p>
        </w:tc>
        <w:tc>
          <w:tcPr>
            <w:tcW w:w="964" w:type="dxa"/>
            <w:tcBorders>
              <w:bottom w:val="nil"/>
            </w:tcBorders>
          </w:tcPr>
          <w:p w:rsidR="00763C9C" w:rsidRDefault="00763C9C">
            <w:pPr>
              <w:pStyle w:val="ConsPlusNormal"/>
              <w:jc w:val="center"/>
            </w:pPr>
            <w:r>
              <w:t>98100</w:t>
            </w:r>
          </w:p>
        </w:tc>
        <w:tc>
          <w:tcPr>
            <w:tcW w:w="964" w:type="dxa"/>
            <w:tcBorders>
              <w:bottom w:val="nil"/>
            </w:tcBorders>
          </w:tcPr>
          <w:p w:rsidR="00763C9C" w:rsidRDefault="00763C9C">
            <w:pPr>
              <w:pStyle w:val="ConsPlusNormal"/>
              <w:jc w:val="center"/>
            </w:pPr>
            <w:r>
              <w:t>98100</w:t>
            </w:r>
          </w:p>
        </w:tc>
        <w:tc>
          <w:tcPr>
            <w:tcW w:w="964" w:type="dxa"/>
            <w:tcBorders>
              <w:bottom w:val="nil"/>
            </w:tcBorders>
          </w:tcPr>
          <w:p w:rsidR="00763C9C" w:rsidRDefault="00763C9C">
            <w:pPr>
              <w:pStyle w:val="ConsPlusNormal"/>
              <w:jc w:val="center"/>
            </w:pPr>
            <w:r>
              <w:t>98100</w:t>
            </w:r>
          </w:p>
        </w:tc>
      </w:tr>
      <w:tr w:rsidR="00763C9C">
        <w:tblPrEx>
          <w:tblBorders>
            <w:insideH w:val="nil"/>
          </w:tblBorders>
        </w:tblPrEx>
        <w:tc>
          <w:tcPr>
            <w:tcW w:w="13608" w:type="dxa"/>
            <w:gridSpan w:val="11"/>
            <w:tcBorders>
              <w:top w:val="nil"/>
            </w:tcBorders>
          </w:tcPr>
          <w:p w:rsidR="00763C9C" w:rsidRDefault="00763C9C">
            <w:pPr>
              <w:pStyle w:val="ConsPlusNormal"/>
              <w:jc w:val="both"/>
            </w:pPr>
            <w:r>
              <w:t xml:space="preserve">(п. 35 в ред. </w:t>
            </w:r>
            <w:hyperlink r:id="rId209" w:history="1">
              <w:r>
                <w:rPr>
                  <w:color w:val="0000FF"/>
                </w:rPr>
                <w:t>Постановления</w:t>
              </w:r>
            </w:hyperlink>
            <w:r>
              <w:t xml:space="preserve"> Правительства Брянской области от 13.04.2020 N 146-п)</w:t>
            </w:r>
          </w:p>
        </w:tc>
      </w:tr>
      <w:tr w:rsidR="00763C9C">
        <w:tc>
          <w:tcPr>
            <w:tcW w:w="510" w:type="dxa"/>
          </w:tcPr>
          <w:p w:rsidR="00763C9C" w:rsidRDefault="00763C9C">
            <w:pPr>
              <w:pStyle w:val="ConsPlusNormal"/>
              <w:jc w:val="center"/>
            </w:pPr>
            <w:r>
              <w:t>36.</w:t>
            </w:r>
          </w:p>
        </w:tc>
        <w:tc>
          <w:tcPr>
            <w:tcW w:w="4422" w:type="dxa"/>
          </w:tcPr>
          <w:p w:rsidR="00763C9C" w:rsidRDefault="00763C9C">
            <w:pPr>
              <w:pStyle w:val="ConsPlusNormal"/>
            </w:pPr>
            <w:r>
              <w:t>Доля предписаний об устранении нарушений законодательства Российской Федерации, внесенных территориальным органом Министерства юстиции Российской Федерации, в общем количестве проведенных проверок за отчетный период</w:t>
            </w:r>
          </w:p>
        </w:tc>
        <w:tc>
          <w:tcPr>
            <w:tcW w:w="1204" w:type="dxa"/>
          </w:tcPr>
          <w:p w:rsidR="00763C9C" w:rsidRDefault="00763C9C">
            <w:pPr>
              <w:pStyle w:val="ConsPlusNormal"/>
              <w:jc w:val="center"/>
            </w:pPr>
            <w:r>
              <w:t>%</w:t>
            </w:r>
          </w:p>
        </w:tc>
        <w:tc>
          <w:tcPr>
            <w:tcW w:w="844" w:type="dxa"/>
          </w:tcPr>
          <w:p w:rsidR="00763C9C" w:rsidRDefault="00763C9C">
            <w:pPr>
              <w:pStyle w:val="ConsPlusNormal"/>
              <w:jc w:val="center"/>
            </w:pPr>
            <w:r>
              <w:t>0</w:t>
            </w:r>
          </w:p>
        </w:tc>
        <w:tc>
          <w:tcPr>
            <w:tcW w:w="844" w:type="dxa"/>
          </w:tcPr>
          <w:p w:rsidR="00763C9C" w:rsidRDefault="00763C9C">
            <w:pPr>
              <w:pStyle w:val="ConsPlusNormal"/>
              <w:jc w:val="center"/>
            </w:pPr>
            <w:r>
              <w:t>0</w:t>
            </w:r>
          </w:p>
        </w:tc>
        <w:tc>
          <w:tcPr>
            <w:tcW w:w="964" w:type="dxa"/>
          </w:tcPr>
          <w:p w:rsidR="00763C9C" w:rsidRDefault="00763C9C">
            <w:pPr>
              <w:pStyle w:val="ConsPlusNormal"/>
              <w:jc w:val="center"/>
            </w:pPr>
            <w:r>
              <w:t>40</w:t>
            </w:r>
          </w:p>
        </w:tc>
        <w:tc>
          <w:tcPr>
            <w:tcW w:w="964" w:type="dxa"/>
          </w:tcPr>
          <w:p w:rsidR="00763C9C" w:rsidRDefault="00763C9C">
            <w:pPr>
              <w:pStyle w:val="ConsPlusNormal"/>
              <w:jc w:val="center"/>
            </w:pPr>
            <w:r>
              <w:t>40</w:t>
            </w:r>
          </w:p>
        </w:tc>
        <w:tc>
          <w:tcPr>
            <w:tcW w:w="964" w:type="dxa"/>
          </w:tcPr>
          <w:p w:rsidR="00763C9C" w:rsidRDefault="00763C9C">
            <w:pPr>
              <w:pStyle w:val="ConsPlusNormal"/>
              <w:jc w:val="center"/>
            </w:pPr>
            <w:r>
              <w:t>40</w:t>
            </w:r>
          </w:p>
        </w:tc>
        <w:tc>
          <w:tcPr>
            <w:tcW w:w="964" w:type="dxa"/>
          </w:tcPr>
          <w:p w:rsidR="00763C9C" w:rsidRDefault="00763C9C">
            <w:pPr>
              <w:pStyle w:val="ConsPlusNormal"/>
              <w:jc w:val="center"/>
            </w:pPr>
            <w:r>
              <w:t>40</w:t>
            </w:r>
          </w:p>
        </w:tc>
        <w:tc>
          <w:tcPr>
            <w:tcW w:w="964" w:type="dxa"/>
          </w:tcPr>
          <w:p w:rsidR="00763C9C" w:rsidRDefault="00763C9C">
            <w:pPr>
              <w:pStyle w:val="ConsPlusNormal"/>
              <w:jc w:val="center"/>
            </w:pPr>
            <w:r>
              <w:t>40</w:t>
            </w:r>
          </w:p>
        </w:tc>
        <w:tc>
          <w:tcPr>
            <w:tcW w:w="964" w:type="dxa"/>
          </w:tcPr>
          <w:p w:rsidR="00763C9C" w:rsidRDefault="00763C9C">
            <w:pPr>
              <w:pStyle w:val="ConsPlusNormal"/>
              <w:jc w:val="center"/>
            </w:pPr>
            <w:r>
              <w:t>40</w:t>
            </w:r>
          </w:p>
        </w:tc>
      </w:tr>
      <w:tr w:rsidR="00763C9C">
        <w:tc>
          <w:tcPr>
            <w:tcW w:w="510" w:type="dxa"/>
          </w:tcPr>
          <w:p w:rsidR="00763C9C" w:rsidRDefault="00763C9C">
            <w:pPr>
              <w:pStyle w:val="ConsPlusNormal"/>
              <w:jc w:val="center"/>
            </w:pPr>
            <w:r>
              <w:t>37.</w:t>
            </w:r>
          </w:p>
        </w:tc>
        <w:tc>
          <w:tcPr>
            <w:tcW w:w="4422" w:type="dxa"/>
          </w:tcPr>
          <w:p w:rsidR="00763C9C" w:rsidRDefault="00763C9C">
            <w:pPr>
              <w:pStyle w:val="ConsPlusNormal"/>
            </w:pPr>
            <w:r>
              <w:t>Уровень удовлетворенности населения услугами в сфере государственной регистрации актов гражданского состояния (процент числа опрошенных)</w:t>
            </w:r>
          </w:p>
        </w:tc>
        <w:tc>
          <w:tcPr>
            <w:tcW w:w="1204" w:type="dxa"/>
          </w:tcPr>
          <w:p w:rsidR="00763C9C" w:rsidRDefault="00763C9C">
            <w:pPr>
              <w:pStyle w:val="ConsPlusNormal"/>
              <w:jc w:val="center"/>
            </w:pPr>
            <w:r>
              <w:t>%</w:t>
            </w:r>
          </w:p>
        </w:tc>
        <w:tc>
          <w:tcPr>
            <w:tcW w:w="844" w:type="dxa"/>
          </w:tcPr>
          <w:p w:rsidR="00763C9C" w:rsidRDefault="00763C9C">
            <w:pPr>
              <w:pStyle w:val="ConsPlusNormal"/>
              <w:jc w:val="center"/>
            </w:pPr>
            <w:r>
              <w:t>0</w:t>
            </w:r>
          </w:p>
        </w:tc>
        <w:tc>
          <w:tcPr>
            <w:tcW w:w="844" w:type="dxa"/>
          </w:tcPr>
          <w:p w:rsidR="00763C9C" w:rsidRDefault="00763C9C">
            <w:pPr>
              <w:pStyle w:val="ConsPlusNormal"/>
              <w:jc w:val="center"/>
            </w:pPr>
            <w:r>
              <w:t>100</w:t>
            </w:r>
          </w:p>
        </w:tc>
        <w:tc>
          <w:tcPr>
            <w:tcW w:w="964" w:type="dxa"/>
          </w:tcPr>
          <w:p w:rsidR="00763C9C" w:rsidRDefault="00763C9C">
            <w:pPr>
              <w:pStyle w:val="ConsPlusNormal"/>
              <w:jc w:val="center"/>
            </w:pPr>
            <w:r>
              <w:t>90</w:t>
            </w:r>
          </w:p>
        </w:tc>
        <w:tc>
          <w:tcPr>
            <w:tcW w:w="964" w:type="dxa"/>
          </w:tcPr>
          <w:p w:rsidR="00763C9C" w:rsidRDefault="00763C9C">
            <w:pPr>
              <w:pStyle w:val="ConsPlusNormal"/>
              <w:jc w:val="center"/>
            </w:pPr>
            <w:r>
              <w:t>90</w:t>
            </w:r>
          </w:p>
        </w:tc>
        <w:tc>
          <w:tcPr>
            <w:tcW w:w="964" w:type="dxa"/>
          </w:tcPr>
          <w:p w:rsidR="00763C9C" w:rsidRDefault="00763C9C">
            <w:pPr>
              <w:pStyle w:val="ConsPlusNormal"/>
              <w:jc w:val="center"/>
            </w:pPr>
            <w:r>
              <w:t>90</w:t>
            </w:r>
          </w:p>
        </w:tc>
        <w:tc>
          <w:tcPr>
            <w:tcW w:w="964" w:type="dxa"/>
          </w:tcPr>
          <w:p w:rsidR="00763C9C" w:rsidRDefault="00763C9C">
            <w:pPr>
              <w:pStyle w:val="ConsPlusNormal"/>
              <w:jc w:val="center"/>
            </w:pPr>
            <w:r>
              <w:t>90</w:t>
            </w:r>
          </w:p>
        </w:tc>
        <w:tc>
          <w:tcPr>
            <w:tcW w:w="964" w:type="dxa"/>
          </w:tcPr>
          <w:p w:rsidR="00763C9C" w:rsidRDefault="00763C9C">
            <w:pPr>
              <w:pStyle w:val="ConsPlusNormal"/>
              <w:jc w:val="center"/>
            </w:pPr>
            <w:r>
              <w:t>90</w:t>
            </w:r>
          </w:p>
        </w:tc>
        <w:tc>
          <w:tcPr>
            <w:tcW w:w="964" w:type="dxa"/>
          </w:tcPr>
          <w:p w:rsidR="00763C9C" w:rsidRDefault="00763C9C">
            <w:pPr>
              <w:pStyle w:val="ConsPlusNormal"/>
              <w:jc w:val="center"/>
            </w:pPr>
            <w:r>
              <w:t>90</w:t>
            </w:r>
          </w:p>
        </w:tc>
      </w:tr>
      <w:tr w:rsidR="00763C9C">
        <w:tblPrEx>
          <w:tblBorders>
            <w:insideH w:val="nil"/>
          </w:tblBorders>
        </w:tblPrEx>
        <w:tc>
          <w:tcPr>
            <w:tcW w:w="510" w:type="dxa"/>
            <w:tcBorders>
              <w:bottom w:val="nil"/>
            </w:tcBorders>
          </w:tcPr>
          <w:p w:rsidR="00763C9C" w:rsidRDefault="00763C9C">
            <w:pPr>
              <w:pStyle w:val="ConsPlusNormal"/>
              <w:jc w:val="center"/>
            </w:pPr>
            <w:r>
              <w:t>38.</w:t>
            </w:r>
          </w:p>
        </w:tc>
        <w:tc>
          <w:tcPr>
            <w:tcW w:w="4422" w:type="dxa"/>
            <w:tcBorders>
              <w:bottom w:val="nil"/>
            </w:tcBorders>
          </w:tcPr>
          <w:p w:rsidR="00763C9C" w:rsidRDefault="00763C9C">
            <w:pPr>
              <w:pStyle w:val="ConsPlusNormal"/>
            </w:pPr>
            <w:r>
              <w:t xml:space="preserve">Количество записей актов гражданского состояния, конвертированных </w:t>
            </w:r>
            <w:r>
              <w:lastRenderedPageBreak/>
              <w:t>(преобразованных) в форму электронных документов, информация из которых ранее была переведена полностью или частично в электронную форму</w:t>
            </w:r>
          </w:p>
        </w:tc>
        <w:tc>
          <w:tcPr>
            <w:tcW w:w="1204" w:type="dxa"/>
            <w:tcBorders>
              <w:bottom w:val="nil"/>
            </w:tcBorders>
          </w:tcPr>
          <w:p w:rsidR="00763C9C" w:rsidRDefault="00763C9C">
            <w:pPr>
              <w:pStyle w:val="ConsPlusNormal"/>
              <w:jc w:val="center"/>
            </w:pPr>
            <w:r>
              <w:lastRenderedPageBreak/>
              <w:t>ед.</w:t>
            </w:r>
          </w:p>
        </w:tc>
        <w:tc>
          <w:tcPr>
            <w:tcW w:w="844" w:type="dxa"/>
            <w:tcBorders>
              <w:bottom w:val="nil"/>
            </w:tcBorders>
          </w:tcPr>
          <w:p w:rsidR="00763C9C" w:rsidRDefault="00763C9C">
            <w:pPr>
              <w:pStyle w:val="ConsPlusNormal"/>
              <w:jc w:val="center"/>
            </w:pPr>
            <w:r>
              <w:t>-</w:t>
            </w:r>
          </w:p>
        </w:tc>
        <w:tc>
          <w:tcPr>
            <w:tcW w:w="844" w:type="dxa"/>
            <w:tcBorders>
              <w:bottom w:val="nil"/>
            </w:tcBorders>
          </w:tcPr>
          <w:p w:rsidR="00763C9C" w:rsidRDefault="00763C9C">
            <w:pPr>
              <w:pStyle w:val="ConsPlusNormal"/>
              <w:jc w:val="center"/>
            </w:pPr>
            <w:r>
              <w:t>666048</w:t>
            </w:r>
          </w:p>
        </w:tc>
        <w:tc>
          <w:tcPr>
            <w:tcW w:w="964" w:type="dxa"/>
            <w:tcBorders>
              <w:bottom w:val="nil"/>
            </w:tcBorders>
          </w:tcPr>
          <w:p w:rsidR="00763C9C" w:rsidRDefault="00763C9C">
            <w:pPr>
              <w:pStyle w:val="ConsPlusNormal"/>
              <w:jc w:val="center"/>
            </w:pPr>
            <w:r>
              <w:t>753865</w:t>
            </w:r>
          </w:p>
        </w:tc>
        <w:tc>
          <w:tcPr>
            <w:tcW w:w="964" w:type="dxa"/>
            <w:tcBorders>
              <w:bottom w:val="nil"/>
            </w:tcBorders>
          </w:tcPr>
          <w:p w:rsidR="00763C9C" w:rsidRDefault="00763C9C">
            <w:pPr>
              <w:pStyle w:val="ConsPlusNormal"/>
              <w:jc w:val="center"/>
            </w:pPr>
            <w:r>
              <w:t>866379</w:t>
            </w:r>
          </w:p>
        </w:tc>
        <w:tc>
          <w:tcPr>
            <w:tcW w:w="964" w:type="dxa"/>
            <w:tcBorders>
              <w:bottom w:val="nil"/>
            </w:tcBorders>
          </w:tcPr>
          <w:p w:rsidR="00763C9C" w:rsidRDefault="00763C9C">
            <w:pPr>
              <w:pStyle w:val="ConsPlusNormal"/>
              <w:jc w:val="center"/>
            </w:pPr>
            <w:r>
              <w:t>753865</w:t>
            </w:r>
          </w:p>
        </w:tc>
        <w:tc>
          <w:tcPr>
            <w:tcW w:w="964" w:type="dxa"/>
            <w:tcBorders>
              <w:bottom w:val="nil"/>
            </w:tcBorders>
          </w:tcPr>
          <w:p w:rsidR="00763C9C" w:rsidRDefault="00763C9C">
            <w:pPr>
              <w:pStyle w:val="ConsPlusNormal"/>
              <w:jc w:val="center"/>
            </w:pPr>
            <w:r>
              <w:t>753865</w:t>
            </w:r>
          </w:p>
        </w:tc>
        <w:tc>
          <w:tcPr>
            <w:tcW w:w="964" w:type="dxa"/>
            <w:tcBorders>
              <w:bottom w:val="nil"/>
            </w:tcBorders>
          </w:tcPr>
          <w:p w:rsidR="00763C9C" w:rsidRDefault="00763C9C">
            <w:pPr>
              <w:pStyle w:val="ConsPlusNormal"/>
              <w:jc w:val="center"/>
            </w:pPr>
            <w:r>
              <w:t>753865</w:t>
            </w:r>
          </w:p>
        </w:tc>
        <w:tc>
          <w:tcPr>
            <w:tcW w:w="964" w:type="dxa"/>
            <w:tcBorders>
              <w:bottom w:val="nil"/>
            </w:tcBorders>
          </w:tcPr>
          <w:p w:rsidR="00763C9C" w:rsidRDefault="00763C9C">
            <w:pPr>
              <w:pStyle w:val="ConsPlusNormal"/>
              <w:jc w:val="center"/>
            </w:pPr>
            <w:r>
              <w:t>753865</w:t>
            </w:r>
          </w:p>
        </w:tc>
      </w:tr>
      <w:tr w:rsidR="00763C9C">
        <w:tblPrEx>
          <w:tblBorders>
            <w:insideH w:val="nil"/>
          </w:tblBorders>
        </w:tblPrEx>
        <w:tc>
          <w:tcPr>
            <w:tcW w:w="13608" w:type="dxa"/>
            <w:gridSpan w:val="11"/>
            <w:tcBorders>
              <w:top w:val="nil"/>
            </w:tcBorders>
          </w:tcPr>
          <w:p w:rsidR="00763C9C" w:rsidRDefault="00763C9C">
            <w:pPr>
              <w:pStyle w:val="ConsPlusNormal"/>
              <w:jc w:val="both"/>
            </w:pPr>
            <w:r>
              <w:lastRenderedPageBreak/>
              <w:t xml:space="preserve">(п. 38 в ред. </w:t>
            </w:r>
            <w:hyperlink r:id="rId210" w:history="1">
              <w:r>
                <w:rPr>
                  <w:color w:val="0000FF"/>
                </w:rPr>
                <w:t>Постановления</w:t>
              </w:r>
            </w:hyperlink>
            <w:r>
              <w:t xml:space="preserve"> Правительства Брянской области от 13.04.2020 N 146-п)</w:t>
            </w:r>
          </w:p>
        </w:tc>
      </w:tr>
      <w:tr w:rsidR="00763C9C">
        <w:tblPrEx>
          <w:tblBorders>
            <w:insideH w:val="nil"/>
          </w:tblBorders>
        </w:tblPrEx>
        <w:tc>
          <w:tcPr>
            <w:tcW w:w="510" w:type="dxa"/>
            <w:tcBorders>
              <w:bottom w:val="nil"/>
            </w:tcBorders>
          </w:tcPr>
          <w:p w:rsidR="00763C9C" w:rsidRDefault="00763C9C">
            <w:pPr>
              <w:pStyle w:val="ConsPlusNormal"/>
              <w:jc w:val="center"/>
            </w:pPr>
            <w:r>
              <w:t>39.</w:t>
            </w:r>
          </w:p>
        </w:tc>
        <w:tc>
          <w:tcPr>
            <w:tcW w:w="4422" w:type="dxa"/>
            <w:tcBorders>
              <w:bottom w:val="nil"/>
            </w:tcBorders>
          </w:tcPr>
          <w:p w:rsidR="00763C9C" w:rsidRDefault="00763C9C">
            <w:pPr>
              <w:pStyle w:val="ConsPlusNormal"/>
            </w:pPr>
            <w:r>
              <w:t>Количество зарегистрированных актов гражданского состояния, составленных в форме электронного документа, подписанного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w:t>
            </w:r>
          </w:p>
        </w:tc>
        <w:tc>
          <w:tcPr>
            <w:tcW w:w="1204" w:type="dxa"/>
            <w:tcBorders>
              <w:bottom w:val="nil"/>
            </w:tcBorders>
          </w:tcPr>
          <w:p w:rsidR="00763C9C" w:rsidRDefault="00763C9C">
            <w:pPr>
              <w:pStyle w:val="ConsPlusNormal"/>
              <w:jc w:val="center"/>
            </w:pPr>
            <w:r>
              <w:t>ед.</w:t>
            </w:r>
          </w:p>
        </w:tc>
        <w:tc>
          <w:tcPr>
            <w:tcW w:w="844" w:type="dxa"/>
            <w:tcBorders>
              <w:bottom w:val="nil"/>
            </w:tcBorders>
          </w:tcPr>
          <w:p w:rsidR="00763C9C" w:rsidRDefault="00763C9C">
            <w:pPr>
              <w:pStyle w:val="ConsPlusNormal"/>
              <w:jc w:val="center"/>
            </w:pPr>
            <w:r>
              <w:t>-</w:t>
            </w:r>
          </w:p>
        </w:tc>
        <w:tc>
          <w:tcPr>
            <w:tcW w:w="844" w:type="dxa"/>
            <w:tcBorders>
              <w:bottom w:val="nil"/>
            </w:tcBorders>
          </w:tcPr>
          <w:p w:rsidR="00763C9C" w:rsidRDefault="00763C9C">
            <w:pPr>
              <w:pStyle w:val="ConsPlusNormal"/>
              <w:jc w:val="center"/>
            </w:pPr>
            <w:r>
              <w:t>44769</w:t>
            </w:r>
          </w:p>
        </w:tc>
        <w:tc>
          <w:tcPr>
            <w:tcW w:w="964" w:type="dxa"/>
            <w:tcBorders>
              <w:bottom w:val="nil"/>
            </w:tcBorders>
          </w:tcPr>
          <w:p w:rsidR="00763C9C" w:rsidRDefault="00763C9C">
            <w:pPr>
              <w:pStyle w:val="ConsPlusNormal"/>
              <w:jc w:val="center"/>
            </w:pPr>
            <w:r>
              <w:t>39600</w:t>
            </w:r>
          </w:p>
        </w:tc>
        <w:tc>
          <w:tcPr>
            <w:tcW w:w="964" w:type="dxa"/>
            <w:tcBorders>
              <w:bottom w:val="nil"/>
            </w:tcBorders>
          </w:tcPr>
          <w:p w:rsidR="00763C9C" w:rsidRDefault="00763C9C">
            <w:pPr>
              <w:pStyle w:val="ConsPlusNormal"/>
              <w:jc w:val="center"/>
            </w:pPr>
            <w:r>
              <w:t>42500</w:t>
            </w:r>
          </w:p>
        </w:tc>
        <w:tc>
          <w:tcPr>
            <w:tcW w:w="964" w:type="dxa"/>
            <w:tcBorders>
              <w:bottom w:val="nil"/>
            </w:tcBorders>
          </w:tcPr>
          <w:p w:rsidR="00763C9C" w:rsidRDefault="00763C9C">
            <w:pPr>
              <w:pStyle w:val="ConsPlusNormal"/>
              <w:jc w:val="center"/>
            </w:pPr>
            <w:r>
              <w:t>39600</w:t>
            </w:r>
          </w:p>
        </w:tc>
        <w:tc>
          <w:tcPr>
            <w:tcW w:w="964" w:type="dxa"/>
            <w:tcBorders>
              <w:bottom w:val="nil"/>
            </w:tcBorders>
          </w:tcPr>
          <w:p w:rsidR="00763C9C" w:rsidRDefault="00763C9C">
            <w:pPr>
              <w:pStyle w:val="ConsPlusNormal"/>
              <w:jc w:val="center"/>
            </w:pPr>
            <w:r>
              <w:t>39600</w:t>
            </w:r>
          </w:p>
        </w:tc>
        <w:tc>
          <w:tcPr>
            <w:tcW w:w="964" w:type="dxa"/>
            <w:tcBorders>
              <w:bottom w:val="nil"/>
            </w:tcBorders>
          </w:tcPr>
          <w:p w:rsidR="00763C9C" w:rsidRDefault="00763C9C">
            <w:pPr>
              <w:pStyle w:val="ConsPlusNormal"/>
              <w:jc w:val="center"/>
            </w:pPr>
            <w:r>
              <w:t>39600</w:t>
            </w:r>
          </w:p>
        </w:tc>
        <w:tc>
          <w:tcPr>
            <w:tcW w:w="964" w:type="dxa"/>
            <w:tcBorders>
              <w:bottom w:val="nil"/>
            </w:tcBorders>
          </w:tcPr>
          <w:p w:rsidR="00763C9C" w:rsidRDefault="00763C9C">
            <w:pPr>
              <w:pStyle w:val="ConsPlusNormal"/>
              <w:jc w:val="center"/>
            </w:pPr>
            <w:r>
              <w:t>39600</w:t>
            </w:r>
          </w:p>
        </w:tc>
      </w:tr>
      <w:tr w:rsidR="00763C9C">
        <w:tblPrEx>
          <w:tblBorders>
            <w:insideH w:val="nil"/>
          </w:tblBorders>
        </w:tblPrEx>
        <w:tc>
          <w:tcPr>
            <w:tcW w:w="13608" w:type="dxa"/>
            <w:gridSpan w:val="11"/>
            <w:tcBorders>
              <w:top w:val="nil"/>
            </w:tcBorders>
          </w:tcPr>
          <w:p w:rsidR="00763C9C" w:rsidRDefault="00763C9C">
            <w:pPr>
              <w:pStyle w:val="ConsPlusNormal"/>
              <w:jc w:val="both"/>
            </w:pPr>
            <w:r>
              <w:t xml:space="preserve">(п. 39 в ред. </w:t>
            </w:r>
            <w:hyperlink r:id="rId211" w:history="1">
              <w:r>
                <w:rPr>
                  <w:color w:val="0000FF"/>
                </w:rPr>
                <w:t>Постановления</w:t>
              </w:r>
            </w:hyperlink>
            <w:r>
              <w:t xml:space="preserve"> Правительства Брянской области от 13.04.2020 N 146-п)</w:t>
            </w:r>
          </w:p>
        </w:tc>
      </w:tr>
      <w:tr w:rsidR="00763C9C">
        <w:tblPrEx>
          <w:tblBorders>
            <w:insideH w:val="nil"/>
          </w:tblBorders>
        </w:tblPrEx>
        <w:tc>
          <w:tcPr>
            <w:tcW w:w="510" w:type="dxa"/>
            <w:tcBorders>
              <w:bottom w:val="nil"/>
            </w:tcBorders>
          </w:tcPr>
          <w:p w:rsidR="00763C9C" w:rsidRDefault="00763C9C">
            <w:pPr>
              <w:pStyle w:val="ConsPlusNormal"/>
              <w:jc w:val="center"/>
            </w:pPr>
            <w:r>
              <w:t>40.</w:t>
            </w:r>
          </w:p>
        </w:tc>
        <w:tc>
          <w:tcPr>
            <w:tcW w:w="4422" w:type="dxa"/>
            <w:tcBorders>
              <w:bottom w:val="nil"/>
            </w:tcBorders>
          </w:tcPr>
          <w:p w:rsidR="00763C9C" w:rsidRDefault="00763C9C">
            <w:pPr>
              <w:pStyle w:val="ConsPlusNormal"/>
            </w:pPr>
            <w:r>
              <w:t>Количество записей актов гражданского состояния, конвертированных (преобразованных) в форму электронных документов, информация из которых ранее не переводилась в электронную форму</w:t>
            </w:r>
          </w:p>
        </w:tc>
        <w:tc>
          <w:tcPr>
            <w:tcW w:w="1204" w:type="dxa"/>
            <w:tcBorders>
              <w:bottom w:val="nil"/>
            </w:tcBorders>
          </w:tcPr>
          <w:p w:rsidR="00763C9C" w:rsidRDefault="00763C9C">
            <w:pPr>
              <w:pStyle w:val="ConsPlusNormal"/>
              <w:jc w:val="center"/>
            </w:pPr>
            <w:r>
              <w:t>ед.</w:t>
            </w:r>
          </w:p>
        </w:tc>
        <w:tc>
          <w:tcPr>
            <w:tcW w:w="844" w:type="dxa"/>
            <w:tcBorders>
              <w:bottom w:val="nil"/>
            </w:tcBorders>
          </w:tcPr>
          <w:p w:rsidR="00763C9C" w:rsidRDefault="00763C9C">
            <w:pPr>
              <w:pStyle w:val="ConsPlusNormal"/>
              <w:jc w:val="center"/>
            </w:pPr>
            <w:r>
              <w:t>-</w:t>
            </w:r>
          </w:p>
        </w:tc>
        <w:tc>
          <w:tcPr>
            <w:tcW w:w="844" w:type="dxa"/>
            <w:tcBorders>
              <w:bottom w:val="nil"/>
            </w:tcBorders>
          </w:tcPr>
          <w:p w:rsidR="00763C9C" w:rsidRDefault="00763C9C">
            <w:pPr>
              <w:pStyle w:val="ConsPlusNormal"/>
              <w:jc w:val="center"/>
            </w:pPr>
            <w:r>
              <w:t>795578</w:t>
            </w:r>
          </w:p>
        </w:tc>
        <w:tc>
          <w:tcPr>
            <w:tcW w:w="964" w:type="dxa"/>
            <w:tcBorders>
              <w:bottom w:val="nil"/>
            </w:tcBorders>
          </w:tcPr>
          <w:p w:rsidR="00763C9C" w:rsidRDefault="00763C9C">
            <w:pPr>
              <w:pStyle w:val="ConsPlusNormal"/>
              <w:jc w:val="center"/>
            </w:pPr>
            <w:r>
              <w:t>1271238</w:t>
            </w:r>
          </w:p>
        </w:tc>
        <w:tc>
          <w:tcPr>
            <w:tcW w:w="964" w:type="dxa"/>
            <w:tcBorders>
              <w:bottom w:val="nil"/>
            </w:tcBorders>
          </w:tcPr>
          <w:p w:rsidR="00763C9C" w:rsidRDefault="00763C9C">
            <w:pPr>
              <w:pStyle w:val="ConsPlusNormal"/>
              <w:jc w:val="center"/>
            </w:pPr>
            <w:r>
              <w:t>1109703</w:t>
            </w:r>
          </w:p>
        </w:tc>
        <w:tc>
          <w:tcPr>
            <w:tcW w:w="964" w:type="dxa"/>
            <w:tcBorders>
              <w:bottom w:val="nil"/>
            </w:tcBorders>
          </w:tcPr>
          <w:p w:rsidR="00763C9C" w:rsidRDefault="00763C9C">
            <w:pPr>
              <w:pStyle w:val="ConsPlusNormal"/>
              <w:jc w:val="center"/>
            </w:pPr>
            <w:r>
              <w:t>1525785</w:t>
            </w:r>
          </w:p>
        </w:tc>
        <w:tc>
          <w:tcPr>
            <w:tcW w:w="964" w:type="dxa"/>
            <w:tcBorders>
              <w:bottom w:val="nil"/>
            </w:tcBorders>
          </w:tcPr>
          <w:p w:rsidR="00763C9C" w:rsidRDefault="00763C9C">
            <w:pPr>
              <w:pStyle w:val="ConsPlusNormal"/>
              <w:jc w:val="center"/>
            </w:pPr>
            <w:r>
              <w:t>1525785</w:t>
            </w:r>
          </w:p>
        </w:tc>
        <w:tc>
          <w:tcPr>
            <w:tcW w:w="964" w:type="dxa"/>
            <w:tcBorders>
              <w:bottom w:val="nil"/>
            </w:tcBorders>
          </w:tcPr>
          <w:p w:rsidR="00763C9C" w:rsidRDefault="00763C9C">
            <w:pPr>
              <w:pStyle w:val="ConsPlusNormal"/>
              <w:jc w:val="center"/>
            </w:pPr>
            <w:r>
              <w:t>1525785</w:t>
            </w:r>
          </w:p>
        </w:tc>
        <w:tc>
          <w:tcPr>
            <w:tcW w:w="964" w:type="dxa"/>
            <w:tcBorders>
              <w:bottom w:val="nil"/>
            </w:tcBorders>
          </w:tcPr>
          <w:p w:rsidR="00763C9C" w:rsidRDefault="00763C9C">
            <w:pPr>
              <w:pStyle w:val="ConsPlusNormal"/>
              <w:jc w:val="center"/>
            </w:pPr>
            <w:r>
              <w:t>1525785</w:t>
            </w:r>
          </w:p>
        </w:tc>
      </w:tr>
      <w:tr w:rsidR="00763C9C">
        <w:tblPrEx>
          <w:tblBorders>
            <w:insideH w:val="nil"/>
          </w:tblBorders>
        </w:tblPrEx>
        <w:tc>
          <w:tcPr>
            <w:tcW w:w="13608" w:type="dxa"/>
            <w:gridSpan w:val="11"/>
            <w:tcBorders>
              <w:top w:val="nil"/>
            </w:tcBorders>
          </w:tcPr>
          <w:p w:rsidR="00763C9C" w:rsidRDefault="00763C9C">
            <w:pPr>
              <w:pStyle w:val="ConsPlusNormal"/>
              <w:jc w:val="both"/>
            </w:pPr>
            <w:r>
              <w:t xml:space="preserve">(п. 40 в ред. </w:t>
            </w:r>
            <w:hyperlink r:id="rId212" w:history="1">
              <w:r>
                <w:rPr>
                  <w:color w:val="0000FF"/>
                </w:rPr>
                <w:t>Постановления</w:t>
              </w:r>
            </w:hyperlink>
            <w:r>
              <w:t xml:space="preserve"> Правительства Брянской области от 13.04.2020 N 146-п)</w:t>
            </w:r>
          </w:p>
        </w:tc>
      </w:tr>
      <w:tr w:rsidR="00763C9C">
        <w:tblPrEx>
          <w:tblBorders>
            <w:insideH w:val="nil"/>
          </w:tblBorders>
        </w:tblPrEx>
        <w:tc>
          <w:tcPr>
            <w:tcW w:w="510" w:type="dxa"/>
            <w:tcBorders>
              <w:bottom w:val="nil"/>
            </w:tcBorders>
          </w:tcPr>
          <w:p w:rsidR="00763C9C" w:rsidRDefault="00763C9C">
            <w:pPr>
              <w:pStyle w:val="ConsPlusNormal"/>
              <w:jc w:val="center"/>
            </w:pPr>
            <w:r>
              <w:t>41.</w:t>
            </w:r>
          </w:p>
        </w:tc>
        <w:tc>
          <w:tcPr>
            <w:tcW w:w="4422" w:type="dxa"/>
            <w:tcBorders>
              <w:bottom w:val="nil"/>
            </w:tcBorders>
          </w:tcPr>
          <w:p w:rsidR="00763C9C" w:rsidRDefault="00763C9C">
            <w:pPr>
              <w:pStyle w:val="ConsPlusNormal"/>
            </w:pPr>
            <w:r>
              <w:t>Количество записей актов гражданского состояния, конвертированных (преобразованных) в форму электронного документа, переданных в Единый государственный реестр записей актов гражданского состояния</w:t>
            </w:r>
          </w:p>
        </w:tc>
        <w:tc>
          <w:tcPr>
            <w:tcW w:w="1204" w:type="dxa"/>
            <w:tcBorders>
              <w:bottom w:val="nil"/>
            </w:tcBorders>
          </w:tcPr>
          <w:p w:rsidR="00763C9C" w:rsidRDefault="00763C9C">
            <w:pPr>
              <w:pStyle w:val="ConsPlusNormal"/>
              <w:jc w:val="center"/>
            </w:pPr>
            <w:r>
              <w:t>ед.</w:t>
            </w:r>
          </w:p>
        </w:tc>
        <w:tc>
          <w:tcPr>
            <w:tcW w:w="844" w:type="dxa"/>
            <w:tcBorders>
              <w:bottom w:val="nil"/>
            </w:tcBorders>
          </w:tcPr>
          <w:p w:rsidR="00763C9C" w:rsidRDefault="00763C9C">
            <w:pPr>
              <w:pStyle w:val="ConsPlusNormal"/>
              <w:jc w:val="center"/>
            </w:pPr>
            <w:r>
              <w:t>-</w:t>
            </w:r>
          </w:p>
        </w:tc>
        <w:tc>
          <w:tcPr>
            <w:tcW w:w="844" w:type="dxa"/>
            <w:tcBorders>
              <w:bottom w:val="nil"/>
            </w:tcBorders>
          </w:tcPr>
          <w:p w:rsidR="00763C9C" w:rsidRDefault="00763C9C">
            <w:pPr>
              <w:pStyle w:val="ConsPlusNormal"/>
              <w:jc w:val="center"/>
            </w:pPr>
            <w:r>
              <w:t>-</w:t>
            </w:r>
          </w:p>
        </w:tc>
        <w:tc>
          <w:tcPr>
            <w:tcW w:w="964" w:type="dxa"/>
            <w:tcBorders>
              <w:bottom w:val="nil"/>
            </w:tcBorders>
          </w:tcPr>
          <w:p w:rsidR="00763C9C" w:rsidRDefault="00763C9C">
            <w:pPr>
              <w:pStyle w:val="ConsPlusNormal"/>
              <w:jc w:val="center"/>
            </w:pPr>
            <w:r>
              <w:t>700000</w:t>
            </w:r>
          </w:p>
        </w:tc>
        <w:tc>
          <w:tcPr>
            <w:tcW w:w="964" w:type="dxa"/>
            <w:tcBorders>
              <w:bottom w:val="nil"/>
            </w:tcBorders>
          </w:tcPr>
          <w:p w:rsidR="00763C9C" w:rsidRDefault="00763C9C">
            <w:pPr>
              <w:pStyle w:val="ConsPlusNormal"/>
              <w:jc w:val="center"/>
            </w:pPr>
            <w:r>
              <w:t>4997547</w:t>
            </w:r>
          </w:p>
        </w:tc>
        <w:tc>
          <w:tcPr>
            <w:tcW w:w="964" w:type="dxa"/>
            <w:tcBorders>
              <w:bottom w:val="nil"/>
            </w:tcBorders>
          </w:tcPr>
          <w:p w:rsidR="00763C9C" w:rsidRDefault="00763C9C">
            <w:pPr>
              <w:pStyle w:val="ConsPlusNormal"/>
              <w:jc w:val="center"/>
            </w:pPr>
            <w:r>
              <w:t>3976008</w:t>
            </w:r>
          </w:p>
        </w:tc>
        <w:tc>
          <w:tcPr>
            <w:tcW w:w="964" w:type="dxa"/>
            <w:tcBorders>
              <w:bottom w:val="nil"/>
            </w:tcBorders>
          </w:tcPr>
          <w:p w:rsidR="00763C9C" w:rsidRDefault="00763C9C">
            <w:pPr>
              <w:pStyle w:val="ConsPlusNormal"/>
              <w:jc w:val="center"/>
            </w:pPr>
            <w:r>
              <w:t>3976008</w:t>
            </w:r>
          </w:p>
        </w:tc>
        <w:tc>
          <w:tcPr>
            <w:tcW w:w="964" w:type="dxa"/>
            <w:tcBorders>
              <w:bottom w:val="nil"/>
            </w:tcBorders>
          </w:tcPr>
          <w:p w:rsidR="00763C9C" w:rsidRDefault="00763C9C">
            <w:pPr>
              <w:pStyle w:val="ConsPlusNormal"/>
              <w:jc w:val="center"/>
            </w:pPr>
            <w:r>
              <w:t>3976008</w:t>
            </w:r>
          </w:p>
        </w:tc>
        <w:tc>
          <w:tcPr>
            <w:tcW w:w="964" w:type="dxa"/>
            <w:tcBorders>
              <w:bottom w:val="nil"/>
            </w:tcBorders>
          </w:tcPr>
          <w:p w:rsidR="00763C9C" w:rsidRDefault="00763C9C">
            <w:pPr>
              <w:pStyle w:val="ConsPlusNormal"/>
              <w:jc w:val="center"/>
            </w:pPr>
            <w:r>
              <w:t>3976008</w:t>
            </w:r>
          </w:p>
        </w:tc>
      </w:tr>
      <w:tr w:rsidR="00763C9C">
        <w:tblPrEx>
          <w:tblBorders>
            <w:insideH w:val="nil"/>
          </w:tblBorders>
        </w:tblPrEx>
        <w:tc>
          <w:tcPr>
            <w:tcW w:w="13608" w:type="dxa"/>
            <w:gridSpan w:val="11"/>
            <w:tcBorders>
              <w:top w:val="nil"/>
            </w:tcBorders>
          </w:tcPr>
          <w:p w:rsidR="00763C9C" w:rsidRDefault="00763C9C">
            <w:pPr>
              <w:pStyle w:val="ConsPlusNormal"/>
              <w:jc w:val="both"/>
            </w:pPr>
            <w:r>
              <w:t xml:space="preserve">(п. 41 в ред. </w:t>
            </w:r>
            <w:hyperlink r:id="rId213" w:history="1">
              <w:r>
                <w:rPr>
                  <w:color w:val="0000FF"/>
                </w:rPr>
                <w:t>Постановления</w:t>
              </w:r>
            </w:hyperlink>
            <w:r>
              <w:t xml:space="preserve"> Правительства Брянской области от 13.04.2020 N 146-п)</w:t>
            </w:r>
          </w:p>
        </w:tc>
      </w:tr>
      <w:tr w:rsidR="00763C9C">
        <w:tc>
          <w:tcPr>
            <w:tcW w:w="13608" w:type="dxa"/>
            <w:gridSpan w:val="11"/>
          </w:tcPr>
          <w:p w:rsidR="00763C9C" w:rsidRDefault="00763C9C">
            <w:pPr>
              <w:pStyle w:val="ConsPlusNormal"/>
            </w:pPr>
            <w:r>
              <w:lastRenderedPageBreak/>
              <w:t>Цель государственной программы: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763C9C">
        <w:tc>
          <w:tcPr>
            <w:tcW w:w="13608" w:type="dxa"/>
            <w:gridSpan w:val="11"/>
          </w:tcPr>
          <w:p w:rsidR="00763C9C" w:rsidRDefault="00763C9C">
            <w:pPr>
              <w:pStyle w:val="ConsPlusNormal"/>
            </w:pPr>
            <w:r>
              <w:t>Задача государственной программы: предоставление молодым семьям - участникам государственной подпрограммы социальных выплат на приобретение жилья экономкласса или строительство индивидуального жилого дома экономкласса с привлечением собственных средств молодых семей, а также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w:t>
            </w:r>
          </w:p>
        </w:tc>
      </w:tr>
      <w:tr w:rsidR="00763C9C">
        <w:tc>
          <w:tcPr>
            <w:tcW w:w="510" w:type="dxa"/>
          </w:tcPr>
          <w:p w:rsidR="00763C9C" w:rsidRDefault="00763C9C">
            <w:pPr>
              <w:pStyle w:val="ConsPlusNormal"/>
              <w:jc w:val="center"/>
            </w:pPr>
            <w:r>
              <w:t>42.</w:t>
            </w:r>
          </w:p>
        </w:tc>
        <w:tc>
          <w:tcPr>
            <w:tcW w:w="4422" w:type="dxa"/>
          </w:tcPr>
          <w:p w:rsidR="00763C9C" w:rsidRDefault="00763C9C">
            <w:pPr>
              <w:pStyle w:val="ConsPlusNormal"/>
            </w:pPr>
            <w:r>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1204" w:type="dxa"/>
          </w:tcPr>
          <w:p w:rsidR="00763C9C" w:rsidRDefault="00763C9C">
            <w:pPr>
              <w:pStyle w:val="ConsPlusNormal"/>
              <w:jc w:val="center"/>
            </w:pPr>
            <w:r>
              <w:t>ед.</w:t>
            </w:r>
          </w:p>
        </w:tc>
        <w:tc>
          <w:tcPr>
            <w:tcW w:w="844" w:type="dxa"/>
          </w:tcPr>
          <w:p w:rsidR="00763C9C" w:rsidRDefault="00763C9C">
            <w:pPr>
              <w:pStyle w:val="ConsPlusNormal"/>
              <w:jc w:val="center"/>
            </w:pPr>
            <w:r>
              <w:t>80</w:t>
            </w:r>
          </w:p>
        </w:tc>
        <w:tc>
          <w:tcPr>
            <w:tcW w:w="844" w:type="dxa"/>
          </w:tcPr>
          <w:p w:rsidR="00763C9C" w:rsidRDefault="00763C9C">
            <w:pPr>
              <w:pStyle w:val="ConsPlusNormal"/>
              <w:jc w:val="center"/>
            </w:pPr>
            <w:r>
              <w:t>112</w:t>
            </w:r>
          </w:p>
        </w:tc>
        <w:tc>
          <w:tcPr>
            <w:tcW w:w="964" w:type="dxa"/>
          </w:tcPr>
          <w:p w:rsidR="00763C9C" w:rsidRDefault="00763C9C">
            <w:pPr>
              <w:pStyle w:val="ConsPlusNormal"/>
              <w:jc w:val="center"/>
            </w:pPr>
            <w:r>
              <w:t>145</w:t>
            </w:r>
          </w:p>
        </w:tc>
        <w:tc>
          <w:tcPr>
            <w:tcW w:w="964" w:type="dxa"/>
          </w:tcPr>
          <w:p w:rsidR="00763C9C" w:rsidRDefault="00763C9C">
            <w:pPr>
              <w:pStyle w:val="ConsPlusNormal"/>
              <w:jc w:val="center"/>
            </w:pPr>
            <w:r>
              <w:t>145</w:t>
            </w:r>
          </w:p>
        </w:tc>
        <w:tc>
          <w:tcPr>
            <w:tcW w:w="964" w:type="dxa"/>
          </w:tcPr>
          <w:p w:rsidR="00763C9C" w:rsidRDefault="00763C9C">
            <w:pPr>
              <w:pStyle w:val="ConsPlusNormal"/>
              <w:jc w:val="center"/>
            </w:pPr>
            <w:r>
              <w:t>145</w:t>
            </w:r>
          </w:p>
        </w:tc>
        <w:tc>
          <w:tcPr>
            <w:tcW w:w="964" w:type="dxa"/>
          </w:tcPr>
          <w:p w:rsidR="00763C9C" w:rsidRDefault="00763C9C">
            <w:pPr>
              <w:pStyle w:val="ConsPlusNormal"/>
              <w:jc w:val="center"/>
            </w:pPr>
            <w:r>
              <w:t>145</w:t>
            </w:r>
          </w:p>
        </w:tc>
        <w:tc>
          <w:tcPr>
            <w:tcW w:w="964" w:type="dxa"/>
          </w:tcPr>
          <w:p w:rsidR="00763C9C" w:rsidRDefault="00763C9C">
            <w:pPr>
              <w:pStyle w:val="ConsPlusNormal"/>
              <w:jc w:val="center"/>
            </w:pPr>
            <w:r>
              <w:t>145</w:t>
            </w:r>
          </w:p>
        </w:tc>
        <w:tc>
          <w:tcPr>
            <w:tcW w:w="964" w:type="dxa"/>
          </w:tcPr>
          <w:p w:rsidR="00763C9C" w:rsidRDefault="00763C9C">
            <w:pPr>
              <w:pStyle w:val="ConsPlusNormal"/>
              <w:jc w:val="center"/>
            </w:pPr>
            <w:r>
              <w:t>145</w:t>
            </w:r>
          </w:p>
        </w:tc>
      </w:tr>
      <w:tr w:rsidR="00763C9C">
        <w:tc>
          <w:tcPr>
            <w:tcW w:w="510" w:type="dxa"/>
          </w:tcPr>
          <w:p w:rsidR="00763C9C" w:rsidRDefault="00763C9C">
            <w:pPr>
              <w:pStyle w:val="ConsPlusNormal"/>
              <w:jc w:val="center"/>
            </w:pPr>
            <w:r>
              <w:t>43.</w:t>
            </w:r>
          </w:p>
        </w:tc>
        <w:tc>
          <w:tcPr>
            <w:tcW w:w="4422" w:type="dxa"/>
          </w:tcPr>
          <w:p w:rsidR="00763C9C" w:rsidRDefault="00763C9C">
            <w:pPr>
              <w:pStyle w:val="ConsPlusNormal"/>
            </w:pPr>
            <w: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01.01.2017)</w:t>
            </w:r>
          </w:p>
        </w:tc>
        <w:tc>
          <w:tcPr>
            <w:tcW w:w="1204" w:type="dxa"/>
          </w:tcPr>
          <w:p w:rsidR="00763C9C" w:rsidRDefault="00763C9C">
            <w:pPr>
              <w:pStyle w:val="ConsPlusNormal"/>
              <w:jc w:val="center"/>
            </w:pPr>
            <w:r>
              <w:t>%</w:t>
            </w:r>
          </w:p>
        </w:tc>
        <w:tc>
          <w:tcPr>
            <w:tcW w:w="844" w:type="dxa"/>
          </w:tcPr>
          <w:p w:rsidR="00763C9C" w:rsidRDefault="00763C9C">
            <w:pPr>
              <w:pStyle w:val="ConsPlusNormal"/>
              <w:jc w:val="center"/>
            </w:pPr>
            <w:r>
              <w:t>2,0</w:t>
            </w:r>
          </w:p>
        </w:tc>
        <w:tc>
          <w:tcPr>
            <w:tcW w:w="844" w:type="dxa"/>
          </w:tcPr>
          <w:p w:rsidR="00763C9C" w:rsidRDefault="00763C9C">
            <w:pPr>
              <w:pStyle w:val="ConsPlusNormal"/>
              <w:jc w:val="center"/>
            </w:pPr>
            <w:r>
              <w:t>2,83</w:t>
            </w:r>
          </w:p>
        </w:tc>
        <w:tc>
          <w:tcPr>
            <w:tcW w:w="964" w:type="dxa"/>
          </w:tcPr>
          <w:p w:rsidR="00763C9C" w:rsidRDefault="00763C9C">
            <w:pPr>
              <w:pStyle w:val="ConsPlusNormal"/>
              <w:jc w:val="center"/>
            </w:pPr>
            <w:r>
              <w:t>3,7</w:t>
            </w:r>
          </w:p>
        </w:tc>
        <w:tc>
          <w:tcPr>
            <w:tcW w:w="964" w:type="dxa"/>
          </w:tcPr>
          <w:p w:rsidR="00763C9C" w:rsidRDefault="00763C9C">
            <w:pPr>
              <w:pStyle w:val="ConsPlusNormal"/>
              <w:jc w:val="center"/>
            </w:pPr>
            <w:r>
              <w:t>3,7</w:t>
            </w:r>
          </w:p>
        </w:tc>
        <w:tc>
          <w:tcPr>
            <w:tcW w:w="964" w:type="dxa"/>
          </w:tcPr>
          <w:p w:rsidR="00763C9C" w:rsidRDefault="00763C9C">
            <w:pPr>
              <w:pStyle w:val="ConsPlusNormal"/>
              <w:jc w:val="center"/>
            </w:pPr>
            <w:r>
              <w:t>3,7</w:t>
            </w:r>
          </w:p>
        </w:tc>
        <w:tc>
          <w:tcPr>
            <w:tcW w:w="964" w:type="dxa"/>
          </w:tcPr>
          <w:p w:rsidR="00763C9C" w:rsidRDefault="00763C9C">
            <w:pPr>
              <w:pStyle w:val="ConsPlusNormal"/>
              <w:jc w:val="center"/>
            </w:pPr>
            <w:r>
              <w:t>3,7</w:t>
            </w:r>
          </w:p>
        </w:tc>
        <w:tc>
          <w:tcPr>
            <w:tcW w:w="964" w:type="dxa"/>
          </w:tcPr>
          <w:p w:rsidR="00763C9C" w:rsidRDefault="00763C9C">
            <w:pPr>
              <w:pStyle w:val="ConsPlusNormal"/>
              <w:jc w:val="center"/>
            </w:pPr>
            <w:r>
              <w:t>3,7</w:t>
            </w:r>
          </w:p>
        </w:tc>
        <w:tc>
          <w:tcPr>
            <w:tcW w:w="964" w:type="dxa"/>
          </w:tcPr>
          <w:p w:rsidR="00763C9C" w:rsidRDefault="00763C9C">
            <w:pPr>
              <w:pStyle w:val="ConsPlusNormal"/>
              <w:jc w:val="center"/>
            </w:pPr>
            <w:r>
              <w:t>3,7</w:t>
            </w:r>
          </w:p>
        </w:tc>
      </w:tr>
    </w:tbl>
    <w:p w:rsidR="00763C9C" w:rsidRDefault="00763C9C">
      <w:pPr>
        <w:sectPr w:rsidR="00763C9C">
          <w:pgSz w:w="16838" w:h="11905" w:orient="landscape"/>
          <w:pgMar w:top="1701" w:right="1134" w:bottom="850" w:left="1134" w:header="0" w:footer="0" w:gutter="0"/>
          <w:cols w:space="720"/>
        </w:sectPr>
      </w:pPr>
    </w:p>
    <w:p w:rsidR="00763C9C" w:rsidRDefault="00763C9C">
      <w:pPr>
        <w:pStyle w:val="ConsPlusNormal"/>
        <w:jc w:val="both"/>
      </w:pPr>
    </w:p>
    <w:p w:rsidR="00763C9C" w:rsidRDefault="00763C9C">
      <w:pPr>
        <w:pStyle w:val="ConsPlusTitle"/>
        <w:jc w:val="center"/>
        <w:outlineLvl w:val="2"/>
      </w:pPr>
      <w:r>
        <w:t>Методика</w:t>
      </w:r>
    </w:p>
    <w:p w:rsidR="00763C9C" w:rsidRDefault="00763C9C">
      <w:pPr>
        <w:pStyle w:val="ConsPlusTitle"/>
        <w:jc w:val="center"/>
      </w:pPr>
      <w:r>
        <w:t>расчета значений показателей (индикаторов), характеризующих</w:t>
      </w:r>
    </w:p>
    <w:p w:rsidR="00763C9C" w:rsidRDefault="00763C9C">
      <w:pPr>
        <w:pStyle w:val="ConsPlusTitle"/>
        <w:jc w:val="center"/>
      </w:pPr>
      <w:r>
        <w:t>конечные результаты реализации государственной программы</w:t>
      </w:r>
    </w:p>
    <w:p w:rsidR="00763C9C" w:rsidRDefault="00763C9C">
      <w:pPr>
        <w:pStyle w:val="ConsPlusNormal"/>
        <w:jc w:val="both"/>
      </w:pPr>
    </w:p>
    <w:p w:rsidR="00763C9C" w:rsidRDefault="00763C9C">
      <w:pPr>
        <w:pStyle w:val="ConsPlusNormal"/>
        <w:ind w:firstLine="540"/>
        <w:jc w:val="both"/>
      </w:pPr>
      <w:r>
        <w:t>1.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(Чд), определяется следующим образом:</w:t>
      </w:r>
    </w:p>
    <w:p w:rsidR="00763C9C" w:rsidRDefault="00763C9C">
      <w:pPr>
        <w:pStyle w:val="ConsPlusNormal"/>
        <w:jc w:val="both"/>
      </w:pPr>
    </w:p>
    <w:p w:rsidR="00763C9C" w:rsidRDefault="00763C9C">
      <w:pPr>
        <w:pStyle w:val="ConsPlusNormal"/>
        <w:jc w:val="center"/>
      </w:pPr>
      <w:r w:rsidRPr="00A33563">
        <w:rPr>
          <w:position w:val="-22"/>
        </w:rPr>
        <w:pict>
          <v:shape id="_x0000_i1029" style="width:140.85pt;height:33.8pt" coordsize="" o:spt="100" adj="0,,0" path="" filled="f" stroked="f">
            <v:stroke joinstyle="miter"/>
            <v:imagedata r:id="rId214" o:title="base_23753_61713_32772"/>
            <v:formulas/>
            <v:path o:connecttype="segments"/>
          </v:shape>
        </w:pict>
      </w:r>
    </w:p>
    <w:p w:rsidR="00763C9C" w:rsidRDefault="00763C9C">
      <w:pPr>
        <w:pStyle w:val="ConsPlusNormal"/>
        <w:jc w:val="both"/>
      </w:pPr>
    </w:p>
    <w:p w:rsidR="00763C9C" w:rsidRDefault="00763C9C">
      <w:pPr>
        <w:pStyle w:val="ConsPlusNormal"/>
        <w:ind w:firstLine="540"/>
        <w:jc w:val="both"/>
      </w:pPr>
      <w:r>
        <w:t>Чдвс - число детей-сирот, воспитывающихся в семьях (источником информации являются отчеты муниципальных органов опеки и попечительства);</w:t>
      </w:r>
    </w:p>
    <w:p w:rsidR="00763C9C" w:rsidRDefault="00763C9C">
      <w:pPr>
        <w:pStyle w:val="ConsPlusNormal"/>
        <w:spacing w:before="220"/>
        <w:ind w:firstLine="540"/>
        <w:jc w:val="both"/>
      </w:pPr>
      <w:r>
        <w:t>Очдс - общее число детей-сирот в регионе (источником информации являются отчеты муниципальных органов опеки и попечительства).</w:t>
      </w:r>
    </w:p>
    <w:p w:rsidR="00763C9C" w:rsidRDefault="00763C9C">
      <w:pPr>
        <w:pStyle w:val="ConsPlusNormal"/>
        <w:spacing w:before="220"/>
        <w:ind w:firstLine="540"/>
        <w:jc w:val="both"/>
      </w:pPr>
      <w:r>
        <w:t>2.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Источником информации для определения значения индикатора являются отчеты муниципальных органов опеки и попечительства о численности лиц, обеспеченных жилыми помещениями по договорам найма специализированных жилых помещений в отчетном финансовом году.</w:t>
      </w:r>
    </w:p>
    <w:p w:rsidR="00763C9C" w:rsidRDefault="00763C9C">
      <w:pPr>
        <w:pStyle w:val="ConsPlusNormal"/>
        <w:spacing w:before="220"/>
        <w:ind w:firstLine="540"/>
        <w:jc w:val="both"/>
      </w:pPr>
      <w:r>
        <w:t>2.1.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(нарастающим итогом).</w:t>
      </w:r>
    </w:p>
    <w:p w:rsidR="00763C9C" w:rsidRDefault="00763C9C">
      <w:pPr>
        <w:pStyle w:val="ConsPlusNormal"/>
        <w:spacing w:before="220"/>
        <w:ind w:firstLine="540"/>
        <w:jc w:val="both"/>
      </w:pPr>
      <w:r>
        <w:t>Источником информации для определения значения индикатора являются годовые отчеты муниципальных органов опеки и попечительства о численности лиц, обеспеченных жилыми помещениями по договорам найма специализированных жилых помещений за счет средств субсидии из федерального бюджета.</w:t>
      </w:r>
    </w:p>
    <w:p w:rsidR="00763C9C" w:rsidRDefault="00763C9C">
      <w:pPr>
        <w:pStyle w:val="ConsPlusNormal"/>
        <w:jc w:val="both"/>
      </w:pPr>
      <w:r>
        <w:t xml:space="preserve">(пп. 2.1 введен </w:t>
      </w:r>
      <w:hyperlink r:id="rId215" w:history="1">
        <w:r>
          <w:rPr>
            <w:color w:val="0000FF"/>
          </w:rPr>
          <w:t>Постановлением</w:t>
        </w:r>
      </w:hyperlink>
      <w:r>
        <w:t xml:space="preserve"> Правительства Брянской области от 23.03.2020 N 117-п)</w:t>
      </w:r>
    </w:p>
    <w:p w:rsidR="00763C9C" w:rsidRDefault="00763C9C">
      <w:pPr>
        <w:pStyle w:val="ConsPlusNormal"/>
        <w:spacing w:before="220"/>
        <w:ind w:firstLine="540"/>
        <w:jc w:val="both"/>
      </w:pPr>
      <w:r>
        <w:t>3. Доля детей-сирот и детей, оставшихся без попечения родителей, а также лиц из их числа, обеспеченных жилыми помещениями (Дд), определяется следующим образом:</w:t>
      </w:r>
    </w:p>
    <w:p w:rsidR="00763C9C" w:rsidRDefault="00763C9C">
      <w:pPr>
        <w:pStyle w:val="ConsPlusNormal"/>
        <w:jc w:val="both"/>
      </w:pPr>
    </w:p>
    <w:p w:rsidR="00763C9C" w:rsidRDefault="00763C9C">
      <w:pPr>
        <w:pStyle w:val="ConsPlusNormal"/>
        <w:jc w:val="center"/>
      </w:pPr>
      <w:r w:rsidRPr="00A33563">
        <w:rPr>
          <w:position w:val="-25"/>
        </w:rPr>
        <w:pict>
          <v:shape id="_x0000_i1030" style="width:145.9pt;height:36.3pt" coordsize="" o:spt="100" adj="0,,0" path="" filled="f" stroked="f">
            <v:stroke joinstyle="miter"/>
            <v:imagedata r:id="rId216" o:title="base_23753_61713_32773"/>
            <v:formulas/>
            <v:path o:connecttype="segments"/>
          </v:shape>
        </w:pict>
      </w:r>
    </w:p>
    <w:p w:rsidR="00763C9C" w:rsidRDefault="00763C9C">
      <w:pPr>
        <w:pStyle w:val="ConsPlusNormal"/>
        <w:jc w:val="both"/>
      </w:pPr>
    </w:p>
    <w:p w:rsidR="00763C9C" w:rsidRDefault="00763C9C">
      <w:pPr>
        <w:pStyle w:val="ConsPlusNormal"/>
        <w:ind w:firstLine="540"/>
        <w:jc w:val="both"/>
      </w:pPr>
      <w:r>
        <w:t>Дпж - общее число детей-сирот, обеспеченных жилыми помещениями (источником информации являются отчеты муниципальных органов опеки и попечительства);</w:t>
      </w:r>
    </w:p>
    <w:p w:rsidR="00763C9C" w:rsidRDefault="00763C9C">
      <w:pPr>
        <w:pStyle w:val="ConsPlusNormal"/>
        <w:spacing w:before="220"/>
        <w:ind w:firstLine="540"/>
        <w:jc w:val="both"/>
      </w:pPr>
      <w:r>
        <w:t xml:space="preserve">Дипр - число детей-сирот, у которых наступило право на обеспечение жилым помещением, по состоянию на 1 января текущего года (берется из </w:t>
      </w:r>
      <w:hyperlink r:id="rId217" w:history="1">
        <w:r>
          <w:rPr>
            <w:color w:val="0000FF"/>
          </w:rPr>
          <w:t>формы</w:t>
        </w:r>
      </w:hyperlink>
      <w:r>
        <w:t xml:space="preserve"> федерального статистического наблюдения N 103-РИК "Сведения о выявлении и устройстве детей-сирот и детей, оставшихся без попечения родителей", утвержденной Приказом Росстата от 11.12.2018 N 735).</w:t>
      </w:r>
    </w:p>
    <w:p w:rsidR="00763C9C" w:rsidRDefault="00763C9C">
      <w:pPr>
        <w:pStyle w:val="ConsPlusNormal"/>
        <w:spacing w:before="220"/>
        <w:ind w:firstLine="540"/>
        <w:jc w:val="both"/>
      </w:pPr>
      <w:r>
        <w:t xml:space="preserve">4. Доля лиц из числа детей-сирот, детей, оставшихся без попечения родителей, у которых наступило право на обеспечение жилыми помещениями и не реализовано (Дпож), определяется </w:t>
      </w:r>
      <w:r>
        <w:lastRenderedPageBreak/>
        <w:t>следующим образом:</w:t>
      </w:r>
    </w:p>
    <w:p w:rsidR="00763C9C" w:rsidRDefault="00763C9C">
      <w:pPr>
        <w:pStyle w:val="ConsPlusNormal"/>
        <w:jc w:val="both"/>
      </w:pPr>
    </w:p>
    <w:p w:rsidR="00763C9C" w:rsidRDefault="00763C9C">
      <w:pPr>
        <w:pStyle w:val="ConsPlusNormal"/>
        <w:jc w:val="center"/>
      </w:pPr>
      <w:r w:rsidRPr="00A33563">
        <w:rPr>
          <w:position w:val="-22"/>
        </w:rPr>
        <w:pict>
          <v:shape id="_x0000_i1031" style="width:157.75pt;height:33.8pt" coordsize="" o:spt="100" adj="0,,0" path="" filled="f" stroked="f">
            <v:stroke joinstyle="miter"/>
            <v:imagedata r:id="rId218" o:title="base_23753_61713_32774"/>
            <v:formulas/>
            <v:path o:connecttype="segments"/>
          </v:shape>
        </w:pict>
      </w:r>
    </w:p>
    <w:p w:rsidR="00763C9C" w:rsidRDefault="00763C9C">
      <w:pPr>
        <w:pStyle w:val="ConsPlusNormal"/>
        <w:jc w:val="both"/>
      </w:pPr>
    </w:p>
    <w:p w:rsidR="00763C9C" w:rsidRDefault="00763C9C">
      <w:pPr>
        <w:pStyle w:val="ConsPlusNormal"/>
        <w:ind w:firstLine="540"/>
        <w:jc w:val="both"/>
      </w:pPr>
      <w:r>
        <w:t>Чнп - общее число детей-сирот, у которых наступило право на жилое помещение (источником информации являются отчеты муниципальных органов опеки и попечительства);</w:t>
      </w:r>
    </w:p>
    <w:p w:rsidR="00763C9C" w:rsidRDefault="00763C9C">
      <w:pPr>
        <w:pStyle w:val="ConsPlusNormal"/>
        <w:spacing w:before="220"/>
        <w:ind w:firstLine="540"/>
        <w:jc w:val="both"/>
      </w:pPr>
      <w:r>
        <w:t>Чвс - число детей, которые включены в сводный список детей-сирот и детей, оставшихся без попечения родителей, нуждающихся в жилых помещениях (источником информации является сводный список детей-сирот, детей, оставшихся без попечения родителей, и лиц из их числа, нуждающихся в обеспечении жилыми помещениями).</w:t>
      </w:r>
    </w:p>
    <w:p w:rsidR="00763C9C" w:rsidRDefault="00763C9C">
      <w:pPr>
        <w:pStyle w:val="ConsPlusNormal"/>
        <w:spacing w:before="220"/>
        <w:ind w:firstLine="540"/>
        <w:jc w:val="both"/>
      </w:pPr>
      <w:r>
        <w:t>5. Доля перевезенных несовершеннолетних, самовольно ушедших из семей, детских домов, школ-интернатов, специальных учебно-воспитательных и иных детских учреждений, в общей численности несовершеннолетних, нуждающихся в перевозке с места постоянного проживания (Дпн), определяется следующим образом:</w:t>
      </w:r>
    </w:p>
    <w:p w:rsidR="00763C9C" w:rsidRDefault="00763C9C">
      <w:pPr>
        <w:pStyle w:val="ConsPlusNormal"/>
        <w:jc w:val="both"/>
      </w:pPr>
    </w:p>
    <w:p w:rsidR="00763C9C" w:rsidRDefault="00763C9C">
      <w:pPr>
        <w:pStyle w:val="ConsPlusNormal"/>
        <w:jc w:val="center"/>
      </w:pPr>
      <w:r w:rsidRPr="00A33563">
        <w:rPr>
          <w:position w:val="-22"/>
        </w:rPr>
        <w:pict>
          <v:shape id="_x0000_i1032" style="width:145.25pt;height:33.8pt" coordsize="" o:spt="100" adj="0,,0" path="" filled="f" stroked="f">
            <v:stroke joinstyle="miter"/>
            <v:imagedata r:id="rId219" o:title="base_23753_61713_32775"/>
            <v:formulas/>
            <v:path o:connecttype="segments"/>
          </v:shape>
        </w:pict>
      </w:r>
    </w:p>
    <w:p w:rsidR="00763C9C" w:rsidRDefault="00763C9C">
      <w:pPr>
        <w:pStyle w:val="ConsPlusNormal"/>
        <w:jc w:val="both"/>
      </w:pPr>
    </w:p>
    <w:p w:rsidR="00763C9C" w:rsidRDefault="00763C9C">
      <w:pPr>
        <w:pStyle w:val="ConsPlusNormal"/>
        <w:ind w:firstLine="540"/>
        <w:jc w:val="both"/>
      </w:pPr>
      <w:r>
        <w:t>ПН - количество перевезенных несовершеннолетних, самовольно ушедших из семей, детских домов, школ-интернатов, специальных учебно-воспитательных и иных детских учреждений (источником информации являются отчеты подведомственных учреждений);</w:t>
      </w:r>
    </w:p>
    <w:p w:rsidR="00763C9C" w:rsidRDefault="00763C9C">
      <w:pPr>
        <w:pStyle w:val="ConsPlusNormal"/>
        <w:spacing w:before="220"/>
        <w:ind w:firstLine="540"/>
        <w:jc w:val="both"/>
      </w:pPr>
      <w:r>
        <w:t>О - общая численность несовершеннолетних, нуждающихся в перевозке в места постоянного проживания (источником информации являются отчеты подведомственных учреждений).</w:t>
      </w:r>
    </w:p>
    <w:p w:rsidR="00763C9C" w:rsidRDefault="00763C9C">
      <w:pPr>
        <w:pStyle w:val="ConsPlusNormal"/>
        <w:spacing w:before="220"/>
        <w:ind w:firstLine="540"/>
        <w:jc w:val="both"/>
      </w:pPr>
      <w:r>
        <w:t>6. Количество мероприятий, проводимых в целях повышения социального статуса семьи и укрепления семейных ценностей. Источником информации является отчет о проведении мероприятия.</w:t>
      </w:r>
    </w:p>
    <w:p w:rsidR="00763C9C" w:rsidRDefault="00763C9C">
      <w:pPr>
        <w:pStyle w:val="ConsPlusNormal"/>
        <w:spacing w:before="220"/>
        <w:ind w:firstLine="540"/>
        <w:jc w:val="both"/>
      </w:pPr>
      <w:r>
        <w:t>7. Исполнение публичных нормативных обязательств и социальных выплат перед гражданами в рамках действующего законодательства (Ми) определяется следующим образом:</w:t>
      </w:r>
    </w:p>
    <w:p w:rsidR="00763C9C" w:rsidRDefault="00763C9C">
      <w:pPr>
        <w:pStyle w:val="ConsPlusNormal"/>
        <w:jc w:val="both"/>
      </w:pPr>
    </w:p>
    <w:p w:rsidR="00763C9C" w:rsidRDefault="00763C9C">
      <w:pPr>
        <w:pStyle w:val="ConsPlusNormal"/>
        <w:jc w:val="center"/>
      </w:pPr>
      <w:r w:rsidRPr="00A33563">
        <w:rPr>
          <w:position w:val="-20"/>
        </w:rPr>
        <w:pict>
          <v:shape id="_x0000_i1033" style="width:142.75pt;height:31.3pt" coordsize="" o:spt="100" adj="0,,0" path="" filled="f" stroked="f">
            <v:stroke joinstyle="miter"/>
            <v:imagedata r:id="rId220" o:title="base_23753_61713_32776"/>
            <v:formulas/>
            <v:path o:connecttype="segments"/>
          </v:shape>
        </w:pict>
      </w:r>
    </w:p>
    <w:p w:rsidR="00763C9C" w:rsidRDefault="00763C9C">
      <w:pPr>
        <w:pStyle w:val="ConsPlusNormal"/>
        <w:jc w:val="both"/>
      </w:pPr>
    </w:p>
    <w:p w:rsidR="00763C9C" w:rsidRDefault="00763C9C">
      <w:pPr>
        <w:pStyle w:val="ConsPlusNormal"/>
        <w:ind w:firstLine="540"/>
        <w:jc w:val="both"/>
      </w:pPr>
      <w:r>
        <w:t>Мо - общее количество граждан, обратившихся и имеющих право на получение выплат по публичным нормативным обязательствам и иным социальным выплатам (источником информации являются отчеты подведомственных учреждений);</w:t>
      </w:r>
    </w:p>
    <w:p w:rsidR="00763C9C" w:rsidRDefault="00763C9C">
      <w:pPr>
        <w:pStyle w:val="ConsPlusNormal"/>
        <w:spacing w:before="220"/>
        <w:ind w:firstLine="540"/>
        <w:jc w:val="both"/>
      </w:pPr>
      <w:r>
        <w:t>Мф - общее количество граждан, которым выплаты по публичным нормативным обязательствам и иным социальным выплатам назначены в установленный законодательством срок (источником информации являются отчеты подведомственных учреждений).</w:t>
      </w:r>
    </w:p>
    <w:p w:rsidR="00763C9C" w:rsidRDefault="00763C9C">
      <w:pPr>
        <w:pStyle w:val="ConsPlusNormal"/>
        <w:spacing w:before="220"/>
        <w:ind w:firstLine="540"/>
        <w:jc w:val="both"/>
      </w:pPr>
      <w:r>
        <w:t>8. Доля граждан, получающих субсидии на оплату жилого помещения и коммунальных услуг, от общей численности населения (Ед) определяется следующим образом:</w:t>
      </w:r>
    </w:p>
    <w:p w:rsidR="00763C9C" w:rsidRDefault="00763C9C">
      <w:pPr>
        <w:pStyle w:val="ConsPlusNormal"/>
        <w:jc w:val="both"/>
      </w:pPr>
    </w:p>
    <w:p w:rsidR="00763C9C" w:rsidRDefault="00763C9C">
      <w:pPr>
        <w:pStyle w:val="ConsPlusNormal"/>
        <w:jc w:val="center"/>
      </w:pPr>
      <w:r w:rsidRPr="00A33563">
        <w:rPr>
          <w:position w:val="-22"/>
        </w:rPr>
        <w:pict>
          <v:shape id="_x0000_i1034" style="width:131.5pt;height:33.8pt" coordsize="" o:spt="100" adj="0,,0" path="" filled="f" stroked="f">
            <v:stroke joinstyle="miter"/>
            <v:imagedata r:id="rId221" o:title="base_23753_61713_32777"/>
            <v:formulas/>
            <v:path o:connecttype="segments"/>
          </v:shape>
        </w:pict>
      </w:r>
    </w:p>
    <w:p w:rsidR="00763C9C" w:rsidRDefault="00763C9C">
      <w:pPr>
        <w:pStyle w:val="ConsPlusNormal"/>
        <w:jc w:val="both"/>
      </w:pPr>
    </w:p>
    <w:p w:rsidR="00763C9C" w:rsidRDefault="00763C9C">
      <w:pPr>
        <w:pStyle w:val="ConsPlusNormal"/>
        <w:ind w:firstLine="540"/>
        <w:jc w:val="both"/>
      </w:pPr>
      <w:r>
        <w:t xml:space="preserve">Ео - количество получателей субсидии на оплату жилого помещения и коммунальных услуг </w:t>
      </w:r>
      <w:r>
        <w:lastRenderedPageBreak/>
        <w:t>(с учетом членов семьи) (источником информации являются отчеты подведомственных учреждений);</w:t>
      </w:r>
    </w:p>
    <w:p w:rsidR="00763C9C" w:rsidRDefault="00763C9C">
      <w:pPr>
        <w:pStyle w:val="ConsPlusNormal"/>
        <w:spacing w:before="220"/>
        <w:ind w:firstLine="540"/>
        <w:jc w:val="both"/>
      </w:pPr>
      <w:r>
        <w:t>Еs - общая численность населения региона (источником информации являются официальные данные Брянскстата на 1 января текущего года).</w:t>
      </w:r>
    </w:p>
    <w:p w:rsidR="00763C9C" w:rsidRDefault="00763C9C">
      <w:pPr>
        <w:pStyle w:val="ConsPlusNormal"/>
        <w:spacing w:before="220"/>
        <w:ind w:firstLine="540"/>
        <w:jc w:val="both"/>
      </w:pPr>
      <w:r>
        <w:t>9. Численность получателей адресной социальной помощи. Источником информации для определения значения индикатора является отчет о предоставлении адресной социальной помощи из средств областного бюджета.</w:t>
      </w:r>
    </w:p>
    <w:p w:rsidR="00763C9C" w:rsidRDefault="00763C9C">
      <w:pPr>
        <w:pStyle w:val="ConsPlusNormal"/>
        <w:spacing w:before="220"/>
        <w:ind w:firstLine="540"/>
        <w:jc w:val="both"/>
      </w:pPr>
      <w:r>
        <w:t>10. Количество учреждений социального обслуживания населения, в том числе стационарного типа, в которых проводится капитальный ремонт. Источником информации для определения значения индикатора является отчет об использовании субсидии бюджетных средств плана финансово-хозяйственной деятельности.</w:t>
      </w:r>
    </w:p>
    <w:p w:rsidR="00763C9C" w:rsidRDefault="00763C9C">
      <w:pPr>
        <w:pStyle w:val="ConsPlusNormal"/>
        <w:spacing w:before="220"/>
        <w:ind w:firstLine="540"/>
        <w:jc w:val="both"/>
      </w:pPr>
      <w:r>
        <w:t>11. Доля получателей выплат, пособий и иных форм социальной поддержки, решение о предоставлении поддержки которым осуществляется с учетом нуждаемости в соответствии с утвержденным нормативным правовым актом (Пд), определяется следующим образом:</w:t>
      </w:r>
    </w:p>
    <w:p w:rsidR="00763C9C" w:rsidRDefault="00763C9C">
      <w:pPr>
        <w:pStyle w:val="ConsPlusNormal"/>
        <w:jc w:val="both"/>
      </w:pPr>
    </w:p>
    <w:p w:rsidR="00763C9C" w:rsidRDefault="00763C9C">
      <w:pPr>
        <w:pStyle w:val="ConsPlusNormal"/>
        <w:jc w:val="center"/>
      </w:pPr>
      <w:r w:rsidRPr="00A33563">
        <w:rPr>
          <w:position w:val="-22"/>
        </w:rPr>
        <w:pict>
          <v:shape id="_x0000_i1035" style="width:132.75pt;height:33.8pt" coordsize="" o:spt="100" adj="0,,0" path="" filled="f" stroked="f">
            <v:stroke joinstyle="miter"/>
            <v:imagedata r:id="rId222" o:title="base_23753_61713_32778"/>
            <v:formulas/>
            <v:path o:connecttype="segments"/>
          </v:shape>
        </w:pict>
      </w:r>
    </w:p>
    <w:p w:rsidR="00763C9C" w:rsidRDefault="00763C9C">
      <w:pPr>
        <w:pStyle w:val="ConsPlusNormal"/>
        <w:jc w:val="both"/>
      </w:pPr>
    </w:p>
    <w:p w:rsidR="00763C9C" w:rsidRDefault="00763C9C">
      <w:pPr>
        <w:pStyle w:val="ConsPlusNormal"/>
        <w:ind w:firstLine="540"/>
        <w:jc w:val="both"/>
      </w:pPr>
      <w:r>
        <w:t>Пв - количество получателей выплат, пособий и иных форм социальной поддержки, решение о предоставлении поддержки которым осуществляется с учетом нуждаемости в соответствии с утвержденным нормативным правовым актом, обратившихся за получением выплат, пособий и иных форм социальной поддержки (источником информации является федеральный статистический отчет. Форма N 1 "Пособие" из АСП "Тула");</w:t>
      </w:r>
    </w:p>
    <w:p w:rsidR="00763C9C" w:rsidRDefault="00763C9C">
      <w:pPr>
        <w:pStyle w:val="ConsPlusNormal"/>
        <w:spacing w:before="220"/>
        <w:ind w:firstLine="540"/>
        <w:jc w:val="both"/>
      </w:pPr>
      <w:r>
        <w:t>Пва - общее количество получателей выплат, пособий и иных форм социальной поддержки, обратившихся за получением выплат, пособий и иных форм социальной поддержки (источником информации является федеральный статистический отчет. Форма N 1 "Пособие" из АСП "Тула").</w:t>
      </w:r>
    </w:p>
    <w:p w:rsidR="00763C9C" w:rsidRDefault="00763C9C">
      <w:pPr>
        <w:pStyle w:val="ConsPlusNormal"/>
        <w:spacing w:before="220"/>
        <w:ind w:firstLine="540"/>
        <w:jc w:val="both"/>
      </w:pPr>
      <w:r>
        <w:t>12. Доля государственных услуг, оказываемых полностью или частично в электронном виде, в общем количестве оказываемых государственных услуг (Gд) определяется следующим образом:</w:t>
      </w:r>
    </w:p>
    <w:p w:rsidR="00763C9C" w:rsidRDefault="00763C9C">
      <w:pPr>
        <w:pStyle w:val="ConsPlusNormal"/>
        <w:jc w:val="both"/>
      </w:pPr>
    </w:p>
    <w:p w:rsidR="00763C9C" w:rsidRDefault="00763C9C">
      <w:pPr>
        <w:pStyle w:val="ConsPlusNormal"/>
        <w:jc w:val="center"/>
      </w:pPr>
      <w:r w:rsidRPr="00A33563">
        <w:rPr>
          <w:position w:val="-22"/>
        </w:rPr>
        <w:pict>
          <v:shape id="_x0000_i1036" style="width:129.6pt;height:33.8pt" coordsize="" o:spt="100" adj="0,,0" path="" filled="f" stroked="f">
            <v:stroke joinstyle="miter"/>
            <v:imagedata r:id="rId223" o:title="base_23753_61713_32779"/>
            <v:formulas/>
            <v:path o:connecttype="segments"/>
          </v:shape>
        </w:pict>
      </w:r>
    </w:p>
    <w:p w:rsidR="00763C9C" w:rsidRDefault="00763C9C">
      <w:pPr>
        <w:pStyle w:val="ConsPlusNormal"/>
        <w:jc w:val="both"/>
      </w:pPr>
    </w:p>
    <w:p w:rsidR="00763C9C" w:rsidRDefault="00763C9C">
      <w:pPr>
        <w:pStyle w:val="ConsPlusNormal"/>
        <w:ind w:firstLine="540"/>
        <w:jc w:val="both"/>
      </w:pPr>
      <w:r>
        <w:t>Gi - количество услуг, оказываемых полностью или частично в электронном виде (источником информации является реестр государственных и муниципальных услуг, размещенный на портале государственных услуг);</w:t>
      </w:r>
    </w:p>
    <w:p w:rsidR="00763C9C" w:rsidRDefault="00763C9C">
      <w:pPr>
        <w:pStyle w:val="ConsPlusNormal"/>
        <w:spacing w:before="220"/>
        <w:ind w:firstLine="540"/>
        <w:jc w:val="both"/>
      </w:pPr>
      <w:r>
        <w:t>Gо - общее количество оказываемых государственных услуг (источником информации является реестр государственных и муниципальных услуг, размещенный на портале государственных услуг).</w:t>
      </w:r>
    </w:p>
    <w:p w:rsidR="00763C9C" w:rsidRDefault="00763C9C">
      <w:pPr>
        <w:pStyle w:val="ConsPlusNormal"/>
        <w:spacing w:before="220"/>
        <w:ind w:firstLine="540"/>
        <w:jc w:val="both"/>
      </w:pPr>
      <w:r>
        <w:t>13. Исполнение публичных нормативных обязательств и социальных выплат перед гражданами в рамках действующего законодательства (Ми) определяется следующим образом:</w:t>
      </w:r>
    </w:p>
    <w:p w:rsidR="00763C9C" w:rsidRDefault="00763C9C">
      <w:pPr>
        <w:pStyle w:val="ConsPlusNormal"/>
        <w:jc w:val="both"/>
      </w:pPr>
    </w:p>
    <w:p w:rsidR="00763C9C" w:rsidRDefault="00763C9C">
      <w:pPr>
        <w:pStyle w:val="ConsPlusNormal"/>
        <w:jc w:val="center"/>
      </w:pPr>
      <w:r w:rsidRPr="00A33563">
        <w:rPr>
          <w:position w:val="-22"/>
        </w:rPr>
        <w:pict>
          <v:shape id="_x0000_i1037" style="width:138.35pt;height:33.8pt" coordsize="" o:spt="100" adj="0,,0" path="" filled="f" stroked="f">
            <v:stroke joinstyle="miter"/>
            <v:imagedata r:id="rId224" o:title="base_23753_61713_32780"/>
            <v:formulas/>
            <v:path o:connecttype="segments"/>
          </v:shape>
        </w:pict>
      </w:r>
    </w:p>
    <w:p w:rsidR="00763C9C" w:rsidRDefault="00763C9C">
      <w:pPr>
        <w:pStyle w:val="ConsPlusNormal"/>
        <w:jc w:val="both"/>
      </w:pPr>
    </w:p>
    <w:p w:rsidR="00763C9C" w:rsidRDefault="00763C9C">
      <w:pPr>
        <w:pStyle w:val="ConsPlusNormal"/>
        <w:ind w:firstLine="540"/>
        <w:jc w:val="both"/>
      </w:pPr>
      <w:r>
        <w:t xml:space="preserve">Мо - общее количество граждан, обратившихся и имеющих право на получение выплат по публичным нормативным обязательствам и иным социальным выплатам (источником </w:t>
      </w:r>
      <w:r>
        <w:lastRenderedPageBreak/>
        <w:t>информации являются отчеты подведомственных учреждений);</w:t>
      </w:r>
    </w:p>
    <w:p w:rsidR="00763C9C" w:rsidRDefault="00763C9C">
      <w:pPr>
        <w:pStyle w:val="ConsPlusNormal"/>
        <w:spacing w:before="220"/>
        <w:ind w:firstLine="540"/>
        <w:jc w:val="both"/>
      </w:pPr>
      <w:r>
        <w:t>Мф - общее количество граждан, которым выплаты по публичным нормативным обязательствам и иным социальным выплатам назначены в установленный законодательством срок (источником информации являются отчеты подведомственных учреждений).</w:t>
      </w:r>
    </w:p>
    <w:p w:rsidR="00763C9C" w:rsidRDefault="00763C9C">
      <w:pPr>
        <w:pStyle w:val="ConsPlusNormal"/>
        <w:spacing w:before="220"/>
        <w:ind w:firstLine="540"/>
        <w:jc w:val="both"/>
      </w:pPr>
      <w:r>
        <w:t>14. Доля средств бюджета, выделяемых негосударственным организациям, в том числе социально ориентированным некоммерческим организациям (далее - СОНКО), на предоставление услуг социального обслуживания и социального сопровождения, в общем объеме средств бюджета, выделяемых на предоставление услуг в сфере социального обслуживания населения, определяется следующим образом:</w:t>
      </w:r>
    </w:p>
    <w:p w:rsidR="00763C9C" w:rsidRDefault="00763C9C">
      <w:pPr>
        <w:pStyle w:val="ConsPlusNormal"/>
        <w:jc w:val="both"/>
      </w:pPr>
    </w:p>
    <w:p w:rsidR="00763C9C" w:rsidRDefault="00763C9C">
      <w:pPr>
        <w:pStyle w:val="ConsPlusNormal"/>
        <w:jc w:val="center"/>
      </w:pPr>
      <w:r w:rsidRPr="00A33563">
        <w:rPr>
          <w:position w:val="-22"/>
        </w:rPr>
        <w:pict>
          <v:shape id="_x0000_i1038" style="width:165.3pt;height:33.8pt" coordsize="" o:spt="100" adj="0,,0" path="" filled="f" stroked="f">
            <v:stroke joinstyle="miter"/>
            <v:imagedata r:id="rId225" o:title="base_23753_61713_32781"/>
            <v:formulas/>
            <v:path o:connecttype="segments"/>
          </v:shape>
        </w:pict>
      </w:r>
    </w:p>
    <w:p w:rsidR="00763C9C" w:rsidRDefault="00763C9C">
      <w:pPr>
        <w:pStyle w:val="ConsPlusNormal"/>
        <w:jc w:val="both"/>
      </w:pPr>
    </w:p>
    <w:p w:rsidR="00763C9C" w:rsidRDefault="00763C9C">
      <w:pPr>
        <w:pStyle w:val="ConsPlusNormal"/>
        <w:ind w:firstLine="540"/>
        <w:jc w:val="both"/>
      </w:pPr>
      <w:r>
        <w:t>ОСНО - объем средств, выделяемых на предоставление услуг социального обслуживания и социального сопровождения некоммерческим организациям (источником информации является сводная бюджетная роспись);</w:t>
      </w:r>
    </w:p>
    <w:p w:rsidR="00763C9C" w:rsidRDefault="00763C9C">
      <w:pPr>
        <w:pStyle w:val="ConsPlusNormal"/>
        <w:spacing w:before="220"/>
        <w:ind w:firstLine="540"/>
        <w:jc w:val="both"/>
      </w:pPr>
      <w:r>
        <w:t>ОС - общий объем средств бюджета, выделяемых на предоставление услуг в сфере социального обслуживания населения (источником информации является сводная бюджетная роспись).</w:t>
      </w:r>
    </w:p>
    <w:p w:rsidR="00763C9C" w:rsidRDefault="00763C9C">
      <w:pPr>
        <w:pStyle w:val="ConsPlusNormal"/>
        <w:spacing w:before="220"/>
        <w:ind w:firstLine="540"/>
        <w:jc w:val="both"/>
      </w:pPr>
      <w:r>
        <w:t>15. Соотношение среднемесячной начисленной заработной платы социальных работников государственных учреждений социального обслуживания населения к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 в регионе определяется следующим образом:</w:t>
      </w:r>
    </w:p>
    <w:p w:rsidR="00763C9C" w:rsidRDefault="00763C9C">
      <w:pPr>
        <w:pStyle w:val="ConsPlusNormal"/>
        <w:jc w:val="both"/>
      </w:pPr>
    </w:p>
    <w:p w:rsidR="00763C9C" w:rsidRDefault="00763C9C">
      <w:pPr>
        <w:pStyle w:val="ConsPlusNormal"/>
        <w:jc w:val="center"/>
      </w:pPr>
      <w:r w:rsidRPr="00A33563">
        <w:rPr>
          <w:position w:val="-22"/>
        </w:rPr>
        <w:pict>
          <v:shape id="_x0000_i1039" style="width:139.6pt;height:33.8pt" coordsize="" o:spt="100" adj="0,,0" path="" filled="f" stroked="f">
            <v:stroke joinstyle="miter"/>
            <v:imagedata r:id="rId226" o:title="base_23753_61713_32782"/>
            <v:formulas/>
            <v:path o:connecttype="segments"/>
          </v:shape>
        </w:pict>
      </w:r>
    </w:p>
    <w:p w:rsidR="00763C9C" w:rsidRDefault="00763C9C">
      <w:pPr>
        <w:pStyle w:val="ConsPlusNormal"/>
        <w:jc w:val="both"/>
      </w:pPr>
    </w:p>
    <w:p w:rsidR="00763C9C" w:rsidRDefault="00763C9C">
      <w:pPr>
        <w:pStyle w:val="ConsPlusNormal"/>
        <w:ind w:firstLine="540"/>
        <w:jc w:val="both"/>
      </w:pPr>
      <w:r>
        <w:t>Зпс - среднемесячная номинальная начисленная заработная плата социальных работников государственных учреждений социальной защиты населения (источником информации являются данные, предоставляемые департаментом экономического развития Брянской области);</w:t>
      </w:r>
    </w:p>
    <w:p w:rsidR="00763C9C" w:rsidRDefault="00763C9C">
      <w:pPr>
        <w:pStyle w:val="ConsPlusNormal"/>
        <w:spacing w:before="220"/>
        <w:ind w:firstLine="540"/>
        <w:jc w:val="both"/>
      </w:pPr>
      <w:r>
        <w:t>Зпэ -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регионе (источником информации является отчет "ЗП-соц" департамента семьи, социальной и демографической политики Брянской области).</w:t>
      </w:r>
    </w:p>
    <w:p w:rsidR="00763C9C" w:rsidRDefault="00763C9C">
      <w:pPr>
        <w:pStyle w:val="ConsPlusNormal"/>
        <w:spacing w:before="220"/>
        <w:ind w:firstLine="540"/>
        <w:jc w:val="both"/>
      </w:pPr>
      <w:r>
        <w:t>Численность лиц, находящихся в стационарных учреждениях социального обслуживания населения, приходящихся на 1 работника государственных учреждений социального обслуживания населения, в том числе:</w:t>
      </w:r>
    </w:p>
    <w:p w:rsidR="00763C9C" w:rsidRDefault="00763C9C">
      <w:pPr>
        <w:pStyle w:val="ConsPlusNormal"/>
        <w:spacing w:before="220"/>
        <w:ind w:firstLine="540"/>
        <w:jc w:val="both"/>
      </w:pPr>
      <w:r>
        <w:t>16. В комплексных центрах социального обслуживания населения.</w:t>
      </w:r>
    </w:p>
    <w:p w:rsidR="00763C9C" w:rsidRDefault="00763C9C">
      <w:pPr>
        <w:pStyle w:val="ConsPlusNormal"/>
        <w:spacing w:before="220"/>
        <w:ind w:firstLine="540"/>
        <w:jc w:val="both"/>
      </w:pPr>
      <w:r>
        <w:t>17. В стационарных социальных учреждениях.</w:t>
      </w:r>
    </w:p>
    <w:p w:rsidR="00763C9C" w:rsidRDefault="00763C9C">
      <w:pPr>
        <w:pStyle w:val="ConsPlusNormal"/>
        <w:spacing w:before="220"/>
        <w:ind w:firstLine="540"/>
        <w:jc w:val="both"/>
      </w:pPr>
      <w:r>
        <w:t>18. В домах-интернатах малой вместимости.</w:t>
      </w:r>
    </w:p>
    <w:p w:rsidR="00763C9C" w:rsidRDefault="00763C9C">
      <w:pPr>
        <w:pStyle w:val="ConsPlusNormal"/>
        <w:spacing w:before="220"/>
        <w:ind w:firstLine="540"/>
        <w:jc w:val="both"/>
      </w:pPr>
      <w:r>
        <w:t>19. В специализированных учреждениях для несовершеннолетних (Кч) определяется следующим образом:</w:t>
      </w:r>
    </w:p>
    <w:p w:rsidR="00763C9C" w:rsidRDefault="00763C9C">
      <w:pPr>
        <w:pStyle w:val="ConsPlusNormal"/>
        <w:jc w:val="both"/>
      </w:pPr>
    </w:p>
    <w:p w:rsidR="00763C9C" w:rsidRDefault="00763C9C">
      <w:pPr>
        <w:pStyle w:val="ConsPlusNormal"/>
        <w:jc w:val="center"/>
      </w:pPr>
      <w:r w:rsidRPr="00A33563">
        <w:rPr>
          <w:position w:val="-22"/>
        </w:rPr>
        <w:lastRenderedPageBreak/>
        <w:pict>
          <v:shape id="_x0000_i1040" style="width:138.35pt;height:33.8pt" coordsize="" o:spt="100" adj="0,,0" path="" filled="f" stroked="f">
            <v:stroke joinstyle="miter"/>
            <v:imagedata r:id="rId227" o:title="base_23753_61713_32783"/>
            <v:formulas/>
            <v:path o:connecttype="segments"/>
          </v:shape>
        </w:pict>
      </w:r>
    </w:p>
    <w:p w:rsidR="00763C9C" w:rsidRDefault="00763C9C">
      <w:pPr>
        <w:pStyle w:val="ConsPlusNormal"/>
        <w:jc w:val="both"/>
      </w:pPr>
    </w:p>
    <w:p w:rsidR="00763C9C" w:rsidRDefault="00763C9C">
      <w:pPr>
        <w:pStyle w:val="ConsPlusNormal"/>
        <w:ind w:firstLine="540"/>
        <w:jc w:val="both"/>
      </w:pPr>
      <w:r>
        <w:t>Кпр - численность лиц, находящихся в стационарных учреждениях социального обслуживания населения (источником информации для определения значения индикатора являются данные мониторинга департамента семьи, социальной и демографической политики Брянской области);</w:t>
      </w:r>
    </w:p>
    <w:p w:rsidR="00763C9C" w:rsidRDefault="00763C9C">
      <w:pPr>
        <w:pStyle w:val="ConsPlusNormal"/>
        <w:spacing w:before="220"/>
        <w:ind w:firstLine="540"/>
        <w:jc w:val="both"/>
      </w:pPr>
      <w:r>
        <w:t>Ко - численность работников государственных учреждений социального обслуживания населения (источником информации является отчет "ЗП-соц" департамента семьи, социальной и демографической политики Брянской области).</w:t>
      </w:r>
    </w:p>
    <w:p w:rsidR="00763C9C" w:rsidRDefault="00763C9C">
      <w:pPr>
        <w:pStyle w:val="ConsPlusNormal"/>
        <w:spacing w:before="220"/>
        <w:ind w:firstLine="540"/>
        <w:jc w:val="both"/>
      </w:pPr>
      <w:r>
        <w:t>Соотношение численности основных работников государственных учреждений социального обслуживания населения и численности прочего персонала (административно-управленческого, вспомогательного, младшего обслуживающего персонала, а также работников, не оказывающих социальные услуги):</w:t>
      </w:r>
    </w:p>
    <w:p w:rsidR="00763C9C" w:rsidRDefault="00763C9C">
      <w:pPr>
        <w:pStyle w:val="ConsPlusNormal"/>
        <w:spacing w:before="220"/>
        <w:ind w:firstLine="540"/>
        <w:jc w:val="both"/>
      </w:pPr>
      <w:r>
        <w:t>20. В комплексных центрах социального обслуживания населения.</w:t>
      </w:r>
    </w:p>
    <w:p w:rsidR="00763C9C" w:rsidRDefault="00763C9C">
      <w:pPr>
        <w:pStyle w:val="ConsPlusNormal"/>
        <w:spacing w:before="220"/>
        <w:ind w:firstLine="540"/>
        <w:jc w:val="both"/>
      </w:pPr>
      <w:r>
        <w:t>21. В стационарных социальных учреждениях.</w:t>
      </w:r>
    </w:p>
    <w:p w:rsidR="00763C9C" w:rsidRDefault="00763C9C">
      <w:pPr>
        <w:pStyle w:val="ConsPlusNormal"/>
        <w:spacing w:before="220"/>
        <w:ind w:firstLine="540"/>
        <w:jc w:val="both"/>
      </w:pPr>
      <w:r>
        <w:t>22. В домах-интернатах малой вместимости.</w:t>
      </w:r>
    </w:p>
    <w:p w:rsidR="00763C9C" w:rsidRDefault="00763C9C">
      <w:pPr>
        <w:pStyle w:val="ConsPlusNormal"/>
        <w:spacing w:before="220"/>
        <w:ind w:firstLine="540"/>
        <w:jc w:val="both"/>
      </w:pPr>
      <w:r>
        <w:t>23. В специализированных учреждениях для несовершеннолетних (Чр) определяется следующим образом:</w:t>
      </w:r>
    </w:p>
    <w:p w:rsidR="00763C9C" w:rsidRDefault="00763C9C">
      <w:pPr>
        <w:pStyle w:val="ConsPlusNormal"/>
        <w:jc w:val="both"/>
      </w:pPr>
    </w:p>
    <w:p w:rsidR="00763C9C" w:rsidRDefault="00763C9C">
      <w:pPr>
        <w:pStyle w:val="ConsPlusNormal"/>
        <w:jc w:val="center"/>
      </w:pPr>
      <w:r w:rsidRPr="00A33563">
        <w:rPr>
          <w:position w:val="-25"/>
        </w:rPr>
        <w:pict>
          <v:shape id="_x0000_i1041" style="width:135.25pt;height:36.3pt" coordsize="" o:spt="100" adj="0,,0" path="" filled="f" stroked="f">
            <v:stroke joinstyle="miter"/>
            <v:imagedata r:id="rId228" o:title="base_23753_61713_32784"/>
            <v:formulas/>
            <v:path o:connecttype="segments"/>
          </v:shape>
        </w:pict>
      </w:r>
    </w:p>
    <w:p w:rsidR="00763C9C" w:rsidRDefault="00763C9C">
      <w:pPr>
        <w:pStyle w:val="ConsPlusNormal"/>
        <w:jc w:val="both"/>
      </w:pPr>
    </w:p>
    <w:p w:rsidR="00763C9C" w:rsidRDefault="00763C9C">
      <w:pPr>
        <w:pStyle w:val="ConsPlusNormal"/>
        <w:ind w:firstLine="540"/>
        <w:jc w:val="both"/>
      </w:pPr>
      <w:r>
        <w:t>Чос - численность основных работников государственных учреждений социального обслуживания населения (источником информации является отчет "ЗП-соц" департамента семьи, социальной и демографической политики Брянской области);</w:t>
      </w:r>
    </w:p>
    <w:p w:rsidR="00763C9C" w:rsidRDefault="00763C9C">
      <w:pPr>
        <w:pStyle w:val="ConsPlusNormal"/>
        <w:spacing w:before="220"/>
        <w:ind w:firstLine="540"/>
        <w:jc w:val="both"/>
      </w:pPr>
      <w:r>
        <w:t>Чпр - численность прочего персонала (административно-управленческого, вспомогательного, младшего обслуживающего персонала, а также работников, не оказывающих социальные услуги) (источником информации является отчет "ЗП-соц" департамента семьи, социальной и демографической политики Брянской области).</w:t>
      </w:r>
    </w:p>
    <w:p w:rsidR="00763C9C" w:rsidRDefault="00763C9C">
      <w:pPr>
        <w:pStyle w:val="ConsPlusNormal"/>
        <w:spacing w:before="220"/>
        <w:ind w:firstLine="540"/>
        <w:jc w:val="both"/>
      </w:pPr>
      <w:r>
        <w:t>24. Доля помещений учреждений социальной защиты населения, соответствующих требованиям административных регламентов предоставления государственных услуг (Атд), определяется следующим образом:</w:t>
      </w:r>
    </w:p>
    <w:p w:rsidR="00763C9C" w:rsidRDefault="00763C9C">
      <w:pPr>
        <w:pStyle w:val="ConsPlusNormal"/>
        <w:jc w:val="both"/>
      </w:pPr>
    </w:p>
    <w:p w:rsidR="00763C9C" w:rsidRDefault="00763C9C">
      <w:pPr>
        <w:pStyle w:val="ConsPlusNormal"/>
        <w:jc w:val="center"/>
      </w:pPr>
      <w:r w:rsidRPr="00A33563">
        <w:rPr>
          <w:position w:val="-25"/>
        </w:rPr>
        <w:pict>
          <v:shape id="_x0000_i1042" style="width:142.1pt;height:36.3pt" coordsize="" o:spt="100" adj="0,,0" path="" filled="f" stroked="f">
            <v:stroke joinstyle="miter"/>
            <v:imagedata r:id="rId229" o:title="base_23753_61713_32785"/>
            <v:formulas/>
            <v:path o:connecttype="segments"/>
          </v:shape>
        </w:pict>
      </w:r>
    </w:p>
    <w:p w:rsidR="00763C9C" w:rsidRDefault="00763C9C">
      <w:pPr>
        <w:pStyle w:val="ConsPlusNormal"/>
        <w:jc w:val="both"/>
      </w:pPr>
    </w:p>
    <w:p w:rsidR="00763C9C" w:rsidRDefault="00763C9C">
      <w:pPr>
        <w:pStyle w:val="ConsPlusNormal"/>
        <w:ind w:firstLine="540"/>
        <w:jc w:val="both"/>
      </w:pPr>
      <w:r>
        <w:t>Ар - количество помещений учреждений социальной защиты населения, соответствующих требованиям административных регламентов предоставления государственных услуг (источником информации является мониторинг департамента семьи, социальной и демографической политики Брянской области);</w:t>
      </w:r>
    </w:p>
    <w:p w:rsidR="00763C9C" w:rsidRDefault="00763C9C">
      <w:pPr>
        <w:pStyle w:val="ConsPlusNormal"/>
        <w:spacing w:before="220"/>
        <w:ind w:firstLine="540"/>
        <w:jc w:val="both"/>
      </w:pPr>
      <w:r>
        <w:t>Аро - общее количество помещений учреждений социальной защиты населения (источником информации являются отчеты подведомственных учреждений).</w:t>
      </w:r>
    </w:p>
    <w:p w:rsidR="00763C9C" w:rsidRDefault="00763C9C">
      <w:pPr>
        <w:pStyle w:val="ConsPlusNormal"/>
        <w:spacing w:before="220"/>
        <w:ind w:firstLine="540"/>
        <w:jc w:val="both"/>
      </w:pPr>
      <w:r>
        <w:t xml:space="preserve">25. Доля работников учреждений социальной защиты населения, прошедших </w:t>
      </w:r>
      <w:r>
        <w:lastRenderedPageBreak/>
        <w:t>переподготовку и повышение квалификации (Кд), определяется следующим образом:</w:t>
      </w:r>
    </w:p>
    <w:p w:rsidR="00763C9C" w:rsidRDefault="00763C9C">
      <w:pPr>
        <w:pStyle w:val="ConsPlusNormal"/>
        <w:jc w:val="both"/>
      </w:pPr>
    </w:p>
    <w:p w:rsidR="00763C9C" w:rsidRDefault="00763C9C">
      <w:pPr>
        <w:pStyle w:val="ConsPlusNormal"/>
        <w:jc w:val="center"/>
      </w:pPr>
      <w:r w:rsidRPr="00A33563">
        <w:rPr>
          <w:position w:val="-22"/>
        </w:rPr>
        <w:pict>
          <v:shape id="_x0000_i1043" style="width:138.35pt;height:33.8pt" coordsize="" o:spt="100" adj="0,,0" path="" filled="f" stroked="f">
            <v:stroke joinstyle="miter"/>
            <v:imagedata r:id="rId230" o:title="base_23753_61713_32786"/>
            <v:formulas/>
            <v:path o:connecttype="segments"/>
          </v:shape>
        </w:pict>
      </w:r>
    </w:p>
    <w:p w:rsidR="00763C9C" w:rsidRDefault="00763C9C">
      <w:pPr>
        <w:pStyle w:val="ConsPlusNormal"/>
        <w:jc w:val="both"/>
      </w:pPr>
    </w:p>
    <w:p w:rsidR="00763C9C" w:rsidRDefault="00763C9C">
      <w:pPr>
        <w:pStyle w:val="ConsPlusNormal"/>
        <w:ind w:firstLine="540"/>
        <w:jc w:val="both"/>
      </w:pPr>
      <w:r>
        <w:t>Кпк - численность лиц, прошедших переподготовку и повышение квалификации) (источником информации для определения значения индикатора являются данные мониторинга департамента семьи, социальной и демографической политики Брянской области);</w:t>
      </w:r>
    </w:p>
    <w:p w:rsidR="00763C9C" w:rsidRDefault="00763C9C">
      <w:pPr>
        <w:pStyle w:val="ConsPlusNormal"/>
        <w:spacing w:before="220"/>
        <w:ind w:firstLine="540"/>
        <w:jc w:val="both"/>
      </w:pPr>
      <w:r>
        <w:t>Ко - численность работников государственных учреждений социального обслуживания населения (источником информации является отчет "ЗП-соц" департамента семьи, социальной и демографической политики Брянской области).</w:t>
      </w:r>
    </w:p>
    <w:p w:rsidR="00763C9C" w:rsidRDefault="00763C9C">
      <w:pPr>
        <w:pStyle w:val="ConsPlusNormal"/>
        <w:spacing w:before="220"/>
        <w:ind w:firstLine="540"/>
        <w:jc w:val="both"/>
      </w:pPr>
      <w:r>
        <w:t>26. Исполнение публичных нормативных обязательств и социальных выплат перед гражданами в рамках действующего законодательства (Ми) определяется следующим образом:</w:t>
      </w:r>
    </w:p>
    <w:p w:rsidR="00763C9C" w:rsidRDefault="00763C9C">
      <w:pPr>
        <w:pStyle w:val="ConsPlusNormal"/>
        <w:jc w:val="both"/>
      </w:pPr>
    </w:p>
    <w:p w:rsidR="00763C9C" w:rsidRDefault="00763C9C">
      <w:pPr>
        <w:pStyle w:val="ConsPlusNormal"/>
        <w:jc w:val="center"/>
      </w:pPr>
      <w:r w:rsidRPr="00A33563">
        <w:rPr>
          <w:position w:val="-22"/>
        </w:rPr>
        <w:pict>
          <v:shape id="_x0000_i1044" style="width:138.35pt;height:33.8pt" coordsize="" o:spt="100" adj="0,,0" path="" filled="f" stroked="f">
            <v:stroke joinstyle="miter"/>
            <v:imagedata r:id="rId231" o:title="base_23753_61713_32787"/>
            <v:formulas/>
            <v:path o:connecttype="segments"/>
          </v:shape>
        </w:pict>
      </w:r>
    </w:p>
    <w:p w:rsidR="00763C9C" w:rsidRDefault="00763C9C">
      <w:pPr>
        <w:pStyle w:val="ConsPlusNormal"/>
        <w:jc w:val="both"/>
      </w:pPr>
    </w:p>
    <w:p w:rsidR="00763C9C" w:rsidRDefault="00763C9C">
      <w:pPr>
        <w:pStyle w:val="ConsPlusNormal"/>
        <w:ind w:firstLine="540"/>
        <w:jc w:val="both"/>
      </w:pPr>
      <w:r>
        <w:t>Мо - общее количество граждан, обратившихся и имеющих право на получение выплат по публичным нормативным обязательствам и иным социальным выплатам (источником информации являются отчеты подведомственных учреждений);</w:t>
      </w:r>
    </w:p>
    <w:p w:rsidR="00763C9C" w:rsidRDefault="00763C9C">
      <w:pPr>
        <w:pStyle w:val="ConsPlusNormal"/>
        <w:spacing w:before="220"/>
        <w:ind w:firstLine="540"/>
        <w:jc w:val="both"/>
      </w:pPr>
      <w:r>
        <w:t>Мф - общее количество граждан, которым выплаты по публичным нормативным обязательствам и иным социальным выплатам назначены в установленный законодательством срок (источником информации являются отчеты подведомственных учреждений).</w:t>
      </w:r>
    </w:p>
    <w:p w:rsidR="00763C9C" w:rsidRDefault="00763C9C">
      <w:pPr>
        <w:pStyle w:val="ConsPlusNormal"/>
        <w:spacing w:before="220"/>
        <w:ind w:firstLine="540"/>
        <w:jc w:val="both"/>
      </w:pPr>
      <w:r>
        <w:t>27. Уровень госпитализации на геронтологические койки лиц старше 60 лет на 10 тыс. населения соответствующего возраста рассчитывается следующим образом:</w:t>
      </w:r>
    </w:p>
    <w:p w:rsidR="00763C9C" w:rsidRDefault="00763C9C">
      <w:pPr>
        <w:pStyle w:val="ConsPlusNormal"/>
        <w:jc w:val="both"/>
      </w:pPr>
    </w:p>
    <w:p w:rsidR="00763C9C" w:rsidRDefault="00763C9C">
      <w:pPr>
        <w:pStyle w:val="ConsPlusNormal"/>
        <w:jc w:val="center"/>
      </w:pPr>
      <w:r w:rsidRPr="00A33563">
        <w:rPr>
          <w:position w:val="-26"/>
        </w:rPr>
        <w:pict>
          <v:shape id="_x0000_i1045" style="width:82.65pt;height:36.95pt" coordsize="" o:spt="100" adj="0,,0" path="" filled="f" stroked="f">
            <v:stroke joinstyle="miter"/>
            <v:imagedata r:id="rId232" o:title="base_23753_61713_32788"/>
            <v:formulas/>
            <v:path o:connecttype="segments"/>
          </v:shape>
        </w:pict>
      </w:r>
    </w:p>
    <w:p w:rsidR="00763C9C" w:rsidRDefault="00763C9C">
      <w:pPr>
        <w:pStyle w:val="ConsPlusNormal"/>
        <w:jc w:val="both"/>
      </w:pPr>
    </w:p>
    <w:p w:rsidR="00763C9C" w:rsidRDefault="00763C9C">
      <w:pPr>
        <w:pStyle w:val="ConsPlusNormal"/>
        <w:ind w:firstLine="540"/>
        <w:jc w:val="both"/>
      </w:pPr>
      <w:r>
        <w:t>Чг - число граждан, поступивших на геронтологические койки, чел.;</w:t>
      </w:r>
    </w:p>
    <w:p w:rsidR="00763C9C" w:rsidRDefault="00763C9C">
      <w:pPr>
        <w:pStyle w:val="ConsPlusNormal"/>
        <w:spacing w:before="220"/>
        <w:ind w:firstLine="540"/>
        <w:jc w:val="both"/>
      </w:pPr>
      <w:r>
        <w:t>Ч</w:t>
      </w:r>
      <w:r>
        <w:rPr>
          <w:vertAlign w:val="subscript"/>
        </w:rPr>
        <w:t>Г60</w:t>
      </w:r>
      <w:r>
        <w:t xml:space="preserve"> - численность граждан старше 60 лет, чел. (источником информации является информация департамента здравоохранения Брянской области).</w:t>
      </w:r>
    </w:p>
    <w:p w:rsidR="00763C9C" w:rsidRDefault="00763C9C">
      <w:pPr>
        <w:pStyle w:val="ConsPlusNormal"/>
        <w:jc w:val="both"/>
      </w:pPr>
      <w:r>
        <w:t xml:space="preserve">(п. 27 в ред. </w:t>
      </w:r>
      <w:hyperlink r:id="rId233" w:history="1">
        <w:r>
          <w:rPr>
            <w:color w:val="0000FF"/>
          </w:rPr>
          <w:t>Постановления</w:t>
        </w:r>
      </w:hyperlink>
      <w:r>
        <w:t xml:space="preserve"> Правительства Брянской области от 23.03.2020 N 117-п)</w:t>
      </w:r>
    </w:p>
    <w:p w:rsidR="00763C9C" w:rsidRDefault="00763C9C">
      <w:pPr>
        <w:pStyle w:val="ConsPlusNormal"/>
        <w:spacing w:before="220"/>
        <w:ind w:firstLine="540"/>
        <w:jc w:val="both"/>
      </w:pPr>
      <w:r>
        <w:t>28. Охват граждан старше трудоспособного возраста профилактическими осмотрами, включая диспансеризацию рассчитывается следующим образом:</w:t>
      </w:r>
    </w:p>
    <w:p w:rsidR="00763C9C" w:rsidRDefault="00763C9C">
      <w:pPr>
        <w:pStyle w:val="ConsPlusNormal"/>
        <w:jc w:val="both"/>
      </w:pPr>
    </w:p>
    <w:p w:rsidR="00763C9C" w:rsidRDefault="00763C9C">
      <w:pPr>
        <w:pStyle w:val="ConsPlusNormal"/>
        <w:jc w:val="center"/>
      </w:pPr>
      <w:r w:rsidRPr="00A33563">
        <w:rPr>
          <w:position w:val="-22"/>
        </w:rPr>
        <w:pict>
          <v:shape id="_x0000_i1046" style="width:119.6pt;height:33.8pt" coordsize="" o:spt="100" adj="0,,0" path="" filled="f" stroked="f">
            <v:stroke joinstyle="miter"/>
            <v:imagedata r:id="rId234" o:title="base_23753_61713_32789"/>
            <v:formulas/>
            <v:path o:connecttype="segments"/>
          </v:shape>
        </w:pict>
      </w:r>
    </w:p>
    <w:p w:rsidR="00763C9C" w:rsidRDefault="00763C9C">
      <w:pPr>
        <w:pStyle w:val="ConsPlusNormal"/>
        <w:jc w:val="both"/>
      </w:pPr>
    </w:p>
    <w:p w:rsidR="00763C9C" w:rsidRDefault="00763C9C">
      <w:pPr>
        <w:pStyle w:val="ConsPlusNormal"/>
        <w:ind w:firstLine="540"/>
        <w:jc w:val="both"/>
      </w:pPr>
      <w:r>
        <w:t>ЧГствД - число граждан старше трудоспособного возраста, охваченных профилактическими осмотрами, включая диспансеризацию;</w:t>
      </w:r>
    </w:p>
    <w:p w:rsidR="00763C9C" w:rsidRDefault="00763C9C">
      <w:pPr>
        <w:pStyle w:val="ConsPlusNormal"/>
        <w:spacing w:before="220"/>
        <w:ind w:firstLine="540"/>
        <w:jc w:val="both"/>
      </w:pPr>
      <w:r>
        <w:t>ЧГств - число граждан старше трудоспособного возраста (источником информации является информация лечебных учреждений департамента здравоохранения Брянской области).</w:t>
      </w:r>
    </w:p>
    <w:p w:rsidR="00763C9C" w:rsidRDefault="00763C9C">
      <w:pPr>
        <w:pStyle w:val="ConsPlusNormal"/>
        <w:spacing w:before="220"/>
        <w:ind w:firstLine="540"/>
        <w:jc w:val="both"/>
      </w:pPr>
      <w:r>
        <w:t xml:space="preserve">29. Доля лиц старше трудоспособного возраста, у которых выявлены заболевания и патологические состояния, находящихся под диспансерным наблюдением, рассчитывается </w:t>
      </w:r>
      <w:r>
        <w:lastRenderedPageBreak/>
        <w:t>следующим образом:</w:t>
      </w:r>
    </w:p>
    <w:p w:rsidR="00763C9C" w:rsidRDefault="00763C9C">
      <w:pPr>
        <w:pStyle w:val="ConsPlusNormal"/>
        <w:jc w:val="both"/>
      </w:pPr>
    </w:p>
    <w:p w:rsidR="00763C9C" w:rsidRDefault="00763C9C">
      <w:pPr>
        <w:pStyle w:val="ConsPlusNormal"/>
        <w:jc w:val="center"/>
      </w:pPr>
      <w:r w:rsidRPr="00A33563">
        <w:rPr>
          <w:position w:val="-25"/>
        </w:rPr>
        <w:pict>
          <v:shape id="_x0000_i1047" style="width:93.3pt;height:36.3pt" coordsize="" o:spt="100" adj="0,,0" path="" filled="f" stroked="f">
            <v:stroke joinstyle="miter"/>
            <v:imagedata r:id="rId235" o:title="base_23753_61713_32790"/>
            <v:formulas/>
            <v:path o:connecttype="segments"/>
          </v:shape>
        </w:pict>
      </w:r>
    </w:p>
    <w:p w:rsidR="00763C9C" w:rsidRDefault="00763C9C">
      <w:pPr>
        <w:pStyle w:val="ConsPlusNormal"/>
        <w:jc w:val="both"/>
      </w:pPr>
    </w:p>
    <w:p w:rsidR="00763C9C" w:rsidRDefault="00763C9C">
      <w:pPr>
        <w:pStyle w:val="ConsPlusNormal"/>
        <w:ind w:firstLine="540"/>
        <w:jc w:val="both"/>
      </w:pPr>
      <w:r>
        <w:t>ЧДН - число граждан старше трудоспособного возраста, у которых выявлены заболевания и патологические состояния, находящихся под диспансерным наблюдением;</w:t>
      </w:r>
    </w:p>
    <w:p w:rsidR="00763C9C" w:rsidRDefault="00763C9C">
      <w:pPr>
        <w:pStyle w:val="ConsPlusNormal"/>
        <w:spacing w:before="220"/>
        <w:ind w:firstLine="540"/>
        <w:jc w:val="both"/>
      </w:pPr>
      <w:r>
        <w:t>ЧГР - число граждан старше трудоспособного возраста, у которых выявлены заболевания и патологические состояния (источником информации является информация лечебных учреждений департамента здравоохранения Брянской области).</w:t>
      </w:r>
    </w:p>
    <w:p w:rsidR="00763C9C" w:rsidRDefault="00763C9C">
      <w:pPr>
        <w:pStyle w:val="ConsPlusNormal"/>
        <w:spacing w:before="220"/>
        <w:ind w:firstLine="540"/>
        <w:jc w:val="both"/>
      </w:pPr>
      <w:r>
        <w:t>30. Численность граждан в возрасте 50 лет и старше, а также предпенсионного возраста, прошедших профессиональное обучение и дополнительное профессиональное образование утверждается фактическими данными постоянного мониторинга реализации мероприятий по профессиональному обучению и дополнительному профессиональному образованию (источником информации является информация служб занятости населения управления государственной службы по труду и занятости Брянской области).</w:t>
      </w:r>
    </w:p>
    <w:p w:rsidR="00763C9C" w:rsidRDefault="00763C9C">
      <w:pPr>
        <w:pStyle w:val="ConsPlusNormal"/>
        <w:spacing w:before="220"/>
        <w:ind w:firstLine="540"/>
        <w:jc w:val="both"/>
      </w:pPr>
      <w:r>
        <w:t>31. Доля граждан старшего поколения, занимающихся физической культурой и спортом, к общей численности населения в данной возрастной группе, проживающего на территории Брянской области рассчитывается следующим образом:</w:t>
      </w:r>
    </w:p>
    <w:p w:rsidR="00763C9C" w:rsidRDefault="00763C9C">
      <w:pPr>
        <w:pStyle w:val="ConsPlusNormal"/>
        <w:jc w:val="both"/>
      </w:pPr>
    </w:p>
    <w:p w:rsidR="00763C9C" w:rsidRDefault="00763C9C">
      <w:pPr>
        <w:pStyle w:val="ConsPlusNormal"/>
        <w:jc w:val="center"/>
      </w:pPr>
      <w:r w:rsidRPr="00A33563">
        <w:rPr>
          <w:position w:val="-25"/>
        </w:rPr>
        <w:pict>
          <v:shape id="_x0000_i1048" style="width:95.15pt;height:36.3pt" coordsize="" o:spt="100" adj="0,,0" path="" filled="f" stroked="f">
            <v:stroke joinstyle="miter"/>
            <v:imagedata r:id="rId236" o:title="base_23753_61713_32791"/>
            <v:formulas/>
            <v:path o:connecttype="segments"/>
          </v:shape>
        </w:pict>
      </w:r>
    </w:p>
    <w:p w:rsidR="00763C9C" w:rsidRDefault="00763C9C">
      <w:pPr>
        <w:pStyle w:val="ConsPlusNormal"/>
        <w:jc w:val="both"/>
      </w:pPr>
    </w:p>
    <w:p w:rsidR="00763C9C" w:rsidRDefault="00763C9C">
      <w:pPr>
        <w:pStyle w:val="ConsPlusNormal"/>
        <w:ind w:firstLine="540"/>
        <w:jc w:val="both"/>
      </w:pPr>
      <w:r>
        <w:t>ЧДН - число граждан старшего возраста (женщины 55 - 79 лет; мужчины 60 - 79 лет), проживающие в регионе;</w:t>
      </w:r>
    </w:p>
    <w:p w:rsidR="00763C9C" w:rsidRDefault="00763C9C">
      <w:pPr>
        <w:pStyle w:val="ConsPlusNormal"/>
        <w:spacing w:before="220"/>
        <w:ind w:firstLine="540"/>
        <w:jc w:val="both"/>
      </w:pPr>
      <w:r>
        <w:t>ЧГР - число граждан старшего возраста (женщины 55 - 79 лет; мужчины 60 - 79 лет), систематически занимающихся физической культурой и спортом (источником информации является информация спортивных учреждений управления физической культуры и спорта Брянской области).</w:t>
      </w:r>
    </w:p>
    <w:p w:rsidR="00763C9C" w:rsidRDefault="00763C9C">
      <w:pPr>
        <w:pStyle w:val="ConsPlusNormal"/>
        <w:spacing w:before="220"/>
        <w:ind w:firstLine="540"/>
        <w:jc w:val="both"/>
      </w:pPr>
      <w:r>
        <w:t>32. Доля лиц старше трудоспособного возраста, признанных нуждающимися в социальном обслуживании, включенных в систему долговременного ухода рассчитывается следующим образом:</w:t>
      </w:r>
    </w:p>
    <w:p w:rsidR="00763C9C" w:rsidRDefault="00763C9C">
      <w:pPr>
        <w:pStyle w:val="ConsPlusNormal"/>
        <w:jc w:val="both"/>
      </w:pPr>
    </w:p>
    <w:p w:rsidR="00763C9C" w:rsidRDefault="00763C9C">
      <w:pPr>
        <w:pStyle w:val="ConsPlusNormal"/>
        <w:jc w:val="center"/>
      </w:pPr>
      <w:r w:rsidRPr="00A33563">
        <w:rPr>
          <w:position w:val="-25"/>
        </w:rPr>
        <w:pict>
          <v:shape id="_x0000_i1049" style="width:102.05pt;height:36.3pt" coordsize="" o:spt="100" adj="0,,0" path="" filled="f" stroked="f">
            <v:stroke joinstyle="miter"/>
            <v:imagedata r:id="rId237" o:title="base_23753_61713_32792"/>
            <v:formulas/>
            <v:path o:connecttype="segments"/>
          </v:shape>
        </w:pict>
      </w:r>
    </w:p>
    <w:p w:rsidR="00763C9C" w:rsidRDefault="00763C9C">
      <w:pPr>
        <w:pStyle w:val="ConsPlusNormal"/>
        <w:jc w:val="both"/>
      </w:pPr>
    </w:p>
    <w:p w:rsidR="00763C9C" w:rsidRDefault="00763C9C">
      <w:pPr>
        <w:pStyle w:val="ConsPlusNormal"/>
        <w:ind w:firstLine="540"/>
        <w:jc w:val="both"/>
      </w:pPr>
      <w:r>
        <w:t>Чств - число граждан старше трудоспособного возраста, проживающих в муниципальном образовании, регионе;</w:t>
      </w:r>
    </w:p>
    <w:p w:rsidR="00763C9C" w:rsidRDefault="00763C9C">
      <w:pPr>
        <w:pStyle w:val="ConsPlusNormal"/>
        <w:spacing w:before="220"/>
        <w:ind w:firstLine="540"/>
        <w:jc w:val="both"/>
      </w:pPr>
      <w:r>
        <w:t>Чсду - число граждан старшего возраста старше трудоспособного возраста, включенных в систему долговременного ухода, признанных нуждающимися в социальном обслуживании (источником информации является информация социальных учреждений департамента семьи, социальной и демографической политики Брянской области).</w:t>
      </w:r>
    </w:p>
    <w:p w:rsidR="00763C9C" w:rsidRDefault="00763C9C">
      <w:pPr>
        <w:pStyle w:val="ConsPlusNormal"/>
        <w:spacing w:before="220"/>
        <w:ind w:firstLine="540"/>
        <w:jc w:val="both"/>
      </w:pPr>
      <w:r>
        <w:t>33. Количество муниципальных образований Брянской области, в которых реализуется система долговременного ухода (источником информации являются данные мониторинга департамента семьи, социальной и демографической политики Брянской области).</w:t>
      </w:r>
    </w:p>
    <w:p w:rsidR="00763C9C" w:rsidRDefault="00763C9C">
      <w:pPr>
        <w:pStyle w:val="ConsPlusNormal"/>
        <w:spacing w:before="220"/>
        <w:ind w:firstLine="540"/>
        <w:jc w:val="both"/>
      </w:pPr>
      <w:r>
        <w:lastRenderedPageBreak/>
        <w:t>34. Количество зарегистрированных актов гражданского состояния. Источником информации для определения значения индикатора является форма статистической отчетности N 26, утвержденная Приказом Министерства юстиции Российской Федерации от 28 августа 2008 года N 189 "Об утверждении форм статистической отчетности Министерства юстиции Российской Федерации о государственной регистрации актов гражданского состояния".</w:t>
      </w:r>
    </w:p>
    <w:p w:rsidR="00763C9C" w:rsidRDefault="00763C9C">
      <w:pPr>
        <w:pStyle w:val="ConsPlusNormal"/>
        <w:spacing w:before="220"/>
        <w:ind w:firstLine="540"/>
        <w:jc w:val="both"/>
      </w:pPr>
      <w:r>
        <w:t>35. Количество совершенных юридически значимых действий. Источником информации для определения значения индикатора является форма статистической отчетности N 26, утвержденная Приказом Министерства юстиции Российской Федерации от 28 августа 2008 года N 189 "Об утверждении форм статистической отчетности Министерства юстиции Российской Федерации о государственной регистрации актов гражданского состояния".</w:t>
      </w:r>
    </w:p>
    <w:p w:rsidR="00763C9C" w:rsidRDefault="00763C9C">
      <w:pPr>
        <w:pStyle w:val="ConsPlusNormal"/>
        <w:spacing w:before="220"/>
        <w:ind w:firstLine="540"/>
        <w:jc w:val="both"/>
      </w:pPr>
      <w:r>
        <w:t>36. Доля предписаний об устранении нарушений законодательства Российской Федерации, внесенных территориальным органом Министерства юстиции Российской Федерации, в общем количестве проведенных проверок за отчетный период (C) определяется следующим образом:</w:t>
      </w:r>
    </w:p>
    <w:p w:rsidR="00763C9C" w:rsidRDefault="00763C9C">
      <w:pPr>
        <w:pStyle w:val="ConsPlusNormal"/>
        <w:jc w:val="both"/>
      </w:pPr>
    </w:p>
    <w:p w:rsidR="00763C9C" w:rsidRDefault="00763C9C">
      <w:pPr>
        <w:pStyle w:val="ConsPlusNormal"/>
        <w:jc w:val="center"/>
      </w:pPr>
      <w:r w:rsidRPr="00A33563">
        <w:rPr>
          <w:position w:val="-22"/>
        </w:rPr>
        <w:pict>
          <v:shape id="_x0000_i1050" style="width:119.6pt;height:33.8pt" coordsize="" o:spt="100" adj="0,,0" path="" filled="f" stroked="f">
            <v:stroke joinstyle="miter"/>
            <v:imagedata r:id="rId238" o:title="base_23753_61713_32793"/>
            <v:formulas/>
            <v:path o:connecttype="segments"/>
          </v:shape>
        </w:pict>
      </w:r>
    </w:p>
    <w:p w:rsidR="00763C9C" w:rsidRDefault="00763C9C">
      <w:pPr>
        <w:pStyle w:val="ConsPlusNormal"/>
        <w:jc w:val="both"/>
      </w:pPr>
    </w:p>
    <w:p w:rsidR="00763C9C" w:rsidRDefault="00763C9C">
      <w:pPr>
        <w:pStyle w:val="ConsPlusNormal"/>
        <w:ind w:firstLine="540"/>
        <w:jc w:val="both"/>
      </w:pPr>
      <w:r>
        <w:t>D - количество предписаний об устранении нарушений законодательства Российской Федерации, внесенных территориальным органом Министерства юстиции Российской Федерации, в отчетном периоде;</w:t>
      </w:r>
    </w:p>
    <w:p w:rsidR="00763C9C" w:rsidRDefault="00763C9C">
      <w:pPr>
        <w:pStyle w:val="ConsPlusNormal"/>
        <w:spacing w:before="220"/>
        <w:ind w:firstLine="540"/>
        <w:jc w:val="both"/>
      </w:pPr>
      <w:r>
        <w:t>F - общее количество проверок, проведенных территориальным органом Министерства юстиции Российской Федерации.</w:t>
      </w:r>
    </w:p>
    <w:p w:rsidR="00763C9C" w:rsidRDefault="00763C9C">
      <w:pPr>
        <w:pStyle w:val="ConsPlusNormal"/>
        <w:spacing w:before="220"/>
        <w:ind w:firstLine="540"/>
        <w:jc w:val="both"/>
      </w:pPr>
      <w:r>
        <w:t>Источником информации для определения значения индикатора являются данные Приказа Министерства юстиции Российской Федерации от 20.12.2012 "Об утверждении административного регламента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w:t>
      </w:r>
    </w:p>
    <w:p w:rsidR="00763C9C" w:rsidRDefault="00763C9C">
      <w:pPr>
        <w:pStyle w:val="ConsPlusNormal"/>
        <w:spacing w:before="220"/>
        <w:ind w:firstLine="540"/>
        <w:jc w:val="both"/>
      </w:pPr>
      <w:r>
        <w:t>37. Уровень удовлетворенности населения услугами в сфере государственной регистрации актов гражданского состояния (X) определяется следующим образом:</w:t>
      </w:r>
    </w:p>
    <w:p w:rsidR="00763C9C" w:rsidRDefault="00763C9C">
      <w:pPr>
        <w:pStyle w:val="ConsPlusNormal"/>
        <w:jc w:val="both"/>
      </w:pPr>
    </w:p>
    <w:p w:rsidR="00763C9C" w:rsidRDefault="00763C9C">
      <w:pPr>
        <w:pStyle w:val="ConsPlusNormal"/>
        <w:jc w:val="center"/>
      </w:pPr>
      <w:r w:rsidRPr="00A33563">
        <w:rPr>
          <w:position w:val="-22"/>
        </w:rPr>
        <w:pict>
          <v:shape id="_x0000_i1051" style="width:121.45pt;height:33.8pt" coordsize="" o:spt="100" adj="0,,0" path="" filled="f" stroked="f">
            <v:stroke joinstyle="miter"/>
            <v:imagedata r:id="rId239" o:title="base_23753_61713_32794"/>
            <v:formulas/>
            <v:path o:connecttype="segments"/>
          </v:shape>
        </w:pict>
      </w:r>
    </w:p>
    <w:p w:rsidR="00763C9C" w:rsidRDefault="00763C9C">
      <w:pPr>
        <w:pStyle w:val="ConsPlusNormal"/>
        <w:jc w:val="both"/>
      </w:pPr>
    </w:p>
    <w:p w:rsidR="00763C9C" w:rsidRDefault="00763C9C">
      <w:pPr>
        <w:pStyle w:val="ConsPlusNormal"/>
        <w:ind w:firstLine="540"/>
        <w:jc w:val="both"/>
      </w:pPr>
      <w:r>
        <w:t>A - количество граждан из числа опрошенных, удовлетворенных услугами в сфере государственной регистрации актов гражданского состояния;</w:t>
      </w:r>
    </w:p>
    <w:p w:rsidR="00763C9C" w:rsidRDefault="00763C9C">
      <w:pPr>
        <w:pStyle w:val="ConsPlusNormal"/>
        <w:spacing w:before="220"/>
        <w:ind w:firstLine="540"/>
        <w:jc w:val="both"/>
      </w:pPr>
      <w:r>
        <w:t>B - общее количество опрошенных граждан.</w:t>
      </w:r>
    </w:p>
    <w:p w:rsidR="00763C9C" w:rsidRDefault="00763C9C">
      <w:pPr>
        <w:pStyle w:val="ConsPlusNormal"/>
        <w:spacing w:before="220"/>
        <w:ind w:firstLine="540"/>
        <w:jc w:val="both"/>
      </w:pPr>
      <w:r>
        <w:t>Исходные данные для расчета значений показателей (индикаторов), характеризующих конечные результаты реализации государственной программы и подпрограмм, определяются на основе данных официальной отчетности и мониторинга, размещенных на сайте департамента (www.uszN032.ru).</w:t>
      </w:r>
    </w:p>
    <w:p w:rsidR="00763C9C" w:rsidRDefault="00763C9C">
      <w:pPr>
        <w:pStyle w:val="ConsPlusNormal"/>
        <w:spacing w:before="220"/>
        <w:ind w:firstLine="540"/>
        <w:jc w:val="both"/>
      </w:pPr>
      <w:r>
        <w:t>38. Количество записей актов гражданского состояния, конвертированных (преобразованных) в форму электронных документов, информация из которых ранее была переведена полностью или частично в электронную форму. Источником информации для определения значения индикатора являются данные мониторинга управления записи актов гражданского состояния Брянской области.</w:t>
      </w:r>
    </w:p>
    <w:p w:rsidR="00763C9C" w:rsidRDefault="00763C9C">
      <w:pPr>
        <w:pStyle w:val="ConsPlusNormal"/>
        <w:spacing w:before="220"/>
        <w:ind w:firstLine="540"/>
        <w:jc w:val="both"/>
      </w:pPr>
      <w:r>
        <w:lastRenderedPageBreak/>
        <w:t>39. Количество зарегистрированных актов гражданского состояния, составленных в форме электронного документа, подписанного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Источником информации для определения значения индикатора являются данные мониторинга управления записи актов гражданского состояния Брянской области.</w:t>
      </w:r>
    </w:p>
    <w:p w:rsidR="00763C9C" w:rsidRDefault="00763C9C">
      <w:pPr>
        <w:pStyle w:val="ConsPlusNormal"/>
        <w:spacing w:before="220"/>
        <w:ind w:firstLine="540"/>
        <w:jc w:val="both"/>
      </w:pPr>
      <w:r>
        <w:t>40. Количество записей актов гражданского состояния, конвертированных (преобразованных) в форму электронных документов, информация из которых ранее не переводилась в электронную форму. Источником информации для определения значения индикатора являются данные мониторинга управления записи актов гражданского состояния Брянской области.</w:t>
      </w:r>
    </w:p>
    <w:p w:rsidR="00763C9C" w:rsidRDefault="00763C9C">
      <w:pPr>
        <w:pStyle w:val="ConsPlusNormal"/>
        <w:spacing w:before="220"/>
        <w:ind w:firstLine="540"/>
        <w:jc w:val="both"/>
      </w:pPr>
      <w:r>
        <w:t>41. Количество записей актов гражданского состояния, конвертированных (преобразованных) в форму электронного документа, переданных в Единый государственный реестр записей актов гражданского состояния. Источником информации для определения значения индикатора являются данные мониторинга управления записи актов гражданского состояния Брянской области.</w:t>
      </w:r>
    </w:p>
    <w:p w:rsidR="00763C9C" w:rsidRDefault="00763C9C">
      <w:pPr>
        <w:pStyle w:val="ConsPlusNormal"/>
        <w:spacing w:before="220"/>
        <w:ind w:firstLine="540"/>
        <w:jc w:val="both"/>
      </w:pPr>
      <w:r>
        <w:t>42. Количество молодых семей, получивших свидетельство о праве на получение социальной выплаты на приобретение (строительство) жилого помещения.</w:t>
      </w:r>
    </w:p>
    <w:p w:rsidR="00763C9C" w:rsidRDefault="00763C9C">
      <w:pPr>
        <w:pStyle w:val="ConsPlusNormal"/>
        <w:spacing w:before="220"/>
        <w:ind w:firstLine="540"/>
        <w:jc w:val="both"/>
      </w:pPr>
      <w:r>
        <w:t>Значение указанного целевого индикатора определяется как количество выданных на территории области свидетельств о праве на получение социальной выплаты, выданных в рамках подпрограммы "Обеспечение жильем молодых семей в Брянской области", на основе данных официальной отчетности и мониторинга.</w:t>
      </w:r>
    </w:p>
    <w:p w:rsidR="00763C9C" w:rsidRDefault="00763C9C">
      <w:pPr>
        <w:pStyle w:val="ConsPlusNormal"/>
        <w:spacing w:before="220"/>
        <w:ind w:firstLine="540"/>
        <w:jc w:val="both"/>
      </w:pPr>
      <w:r>
        <w:t>43. 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01.01.2017) определяется следующим образом:</w:t>
      </w:r>
    </w:p>
    <w:p w:rsidR="00763C9C" w:rsidRDefault="00763C9C">
      <w:pPr>
        <w:pStyle w:val="ConsPlusNormal"/>
        <w:jc w:val="both"/>
      </w:pPr>
    </w:p>
    <w:p w:rsidR="00763C9C" w:rsidRDefault="00763C9C">
      <w:pPr>
        <w:pStyle w:val="ConsPlusNormal"/>
        <w:jc w:val="center"/>
      </w:pPr>
      <w:r w:rsidRPr="00A33563">
        <w:rPr>
          <w:position w:val="-22"/>
        </w:rPr>
        <w:pict>
          <v:shape id="_x0000_i1052" style="width:157.75pt;height:33.8pt" coordsize="" o:spt="100" adj="0,,0" path="" filled="f" stroked="f">
            <v:stroke joinstyle="miter"/>
            <v:imagedata r:id="rId240" o:title="base_23753_61713_32795"/>
            <v:formulas/>
            <v:path o:connecttype="segments"/>
          </v:shape>
        </w:pict>
      </w:r>
    </w:p>
    <w:p w:rsidR="00763C9C" w:rsidRDefault="00763C9C">
      <w:pPr>
        <w:pStyle w:val="ConsPlusNormal"/>
        <w:jc w:val="both"/>
      </w:pPr>
    </w:p>
    <w:p w:rsidR="00763C9C" w:rsidRDefault="00763C9C">
      <w:pPr>
        <w:pStyle w:val="ConsPlusNormal"/>
        <w:ind w:firstLine="540"/>
        <w:jc w:val="both"/>
      </w:pPr>
      <w:r>
        <w:t>Кмс - количество молодых семей, получивших свидетельство о праве на получение социальной выплаты на приобретение (строительство) жилого помещения в отчетном периоде;</w:t>
      </w:r>
    </w:p>
    <w:p w:rsidR="00763C9C" w:rsidRDefault="00763C9C">
      <w:pPr>
        <w:pStyle w:val="ConsPlusNormal"/>
        <w:spacing w:before="220"/>
        <w:ind w:firstLine="540"/>
        <w:jc w:val="both"/>
      </w:pPr>
      <w:r>
        <w:t>Омс - общее количество молодых семей, состоявших на учете в качестве нуждающихся в улучшении жилищных условий (по состоянию на 01.01.2017), определяется аналогично государственной программе Российской Федерации "Обеспечение доступным и комфортным жильем и коммунальными услугами граждан Российской Федерации" и имеющимся статистическим данным на момент принятия подпрограммы.</w:t>
      </w:r>
    </w:p>
    <w:p w:rsidR="00763C9C" w:rsidRDefault="00763C9C">
      <w:pPr>
        <w:pStyle w:val="ConsPlusNormal"/>
        <w:ind w:firstLine="540"/>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both"/>
      </w:pPr>
    </w:p>
    <w:p w:rsidR="00763C9C" w:rsidRDefault="00763C9C">
      <w:pPr>
        <w:pStyle w:val="ConsPlusNormal"/>
        <w:jc w:val="right"/>
        <w:outlineLvl w:val="1"/>
      </w:pPr>
      <w:r>
        <w:t>Приложение 2</w:t>
      </w:r>
    </w:p>
    <w:p w:rsidR="00763C9C" w:rsidRDefault="00763C9C">
      <w:pPr>
        <w:pStyle w:val="ConsPlusNormal"/>
        <w:jc w:val="right"/>
      </w:pPr>
      <w:r>
        <w:t>к государственной программе "Социальная</w:t>
      </w:r>
    </w:p>
    <w:p w:rsidR="00763C9C" w:rsidRDefault="00763C9C">
      <w:pPr>
        <w:pStyle w:val="ConsPlusNormal"/>
        <w:jc w:val="right"/>
      </w:pPr>
      <w:r>
        <w:t>и демографическая политика Брянской области"</w:t>
      </w:r>
    </w:p>
    <w:p w:rsidR="00763C9C" w:rsidRDefault="00763C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C9C">
        <w:trPr>
          <w:jc w:val="center"/>
        </w:trPr>
        <w:tc>
          <w:tcPr>
            <w:tcW w:w="9294" w:type="dxa"/>
            <w:tcBorders>
              <w:top w:val="nil"/>
              <w:left w:val="single" w:sz="24" w:space="0" w:color="CED3F1"/>
              <w:bottom w:val="nil"/>
              <w:right w:val="single" w:sz="24" w:space="0" w:color="F4F3F8"/>
            </w:tcBorders>
            <w:shd w:val="clear" w:color="auto" w:fill="F4F3F8"/>
          </w:tcPr>
          <w:p w:rsidR="00763C9C" w:rsidRDefault="00763C9C">
            <w:pPr>
              <w:pStyle w:val="ConsPlusNormal"/>
              <w:jc w:val="center"/>
            </w:pPr>
            <w:r>
              <w:rPr>
                <w:color w:val="392C69"/>
              </w:rPr>
              <w:t>Список изменяющих документов</w:t>
            </w:r>
          </w:p>
          <w:p w:rsidR="00763C9C" w:rsidRDefault="00763C9C">
            <w:pPr>
              <w:pStyle w:val="ConsPlusNormal"/>
              <w:jc w:val="center"/>
            </w:pPr>
            <w:r>
              <w:rPr>
                <w:color w:val="392C69"/>
              </w:rPr>
              <w:lastRenderedPageBreak/>
              <w:t xml:space="preserve">(в ред. </w:t>
            </w:r>
            <w:hyperlink r:id="rId241" w:history="1">
              <w:r>
                <w:rPr>
                  <w:color w:val="0000FF"/>
                </w:rPr>
                <w:t>Постановления</w:t>
              </w:r>
            </w:hyperlink>
            <w:r>
              <w:rPr>
                <w:color w:val="392C69"/>
              </w:rPr>
              <w:t xml:space="preserve"> Правительства Брянской области от 13.04.2020 N 146-п)</w:t>
            </w:r>
          </w:p>
        </w:tc>
      </w:tr>
    </w:tbl>
    <w:p w:rsidR="00763C9C" w:rsidRDefault="00763C9C">
      <w:pPr>
        <w:pStyle w:val="ConsPlusNormal"/>
        <w:jc w:val="right"/>
      </w:pPr>
    </w:p>
    <w:p w:rsidR="00763C9C" w:rsidRDefault="00763C9C">
      <w:pPr>
        <w:sectPr w:rsidR="00763C9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389"/>
        <w:gridCol w:w="2551"/>
        <w:gridCol w:w="1684"/>
        <w:gridCol w:w="694"/>
        <w:gridCol w:w="424"/>
        <w:gridCol w:w="589"/>
        <w:gridCol w:w="514"/>
        <w:gridCol w:w="754"/>
        <w:gridCol w:w="1924"/>
        <w:gridCol w:w="1924"/>
        <w:gridCol w:w="1924"/>
        <w:gridCol w:w="1744"/>
      </w:tblGrid>
      <w:tr w:rsidR="00763C9C">
        <w:tc>
          <w:tcPr>
            <w:tcW w:w="18079" w:type="dxa"/>
            <w:gridSpan w:val="13"/>
          </w:tcPr>
          <w:p w:rsidR="00763C9C" w:rsidRDefault="00763C9C">
            <w:pPr>
              <w:pStyle w:val="ConsPlusTitle"/>
              <w:jc w:val="center"/>
            </w:pPr>
            <w:bookmarkStart w:id="12" w:name="P3209"/>
            <w:bookmarkEnd w:id="12"/>
            <w:r>
              <w:lastRenderedPageBreak/>
              <w:t>План реализации государственной программы</w:t>
            </w:r>
          </w:p>
        </w:tc>
      </w:tr>
      <w:tr w:rsidR="00763C9C">
        <w:tc>
          <w:tcPr>
            <w:tcW w:w="964" w:type="dxa"/>
            <w:vMerge w:val="restart"/>
          </w:tcPr>
          <w:p w:rsidR="00763C9C" w:rsidRDefault="00763C9C">
            <w:pPr>
              <w:pStyle w:val="ConsPlusNormal"/>
              <w:jc w:val="center"/>
            </w:pPr>
            <w:r>
              <w:t>N п/п</w:t>
            </w:r>
          </w:p>
        </w:tc>
        <w:tc>
          <w:tcPr>
            <w:tcW w:w="2389" w:type="dxa"/>
            <w:vMerge w:val="restart"/>
          </w:tcPr>
          <w:p w:rsidR="00763C9C" w:rsidRDefault="00763C9C">
            <w:pPr>
              <w:pStyle w:val="ConsPlusNormal"/>
              <w:jc w:val="center"/>
            </w:pPr>
            <w:r>
              <w:t>Подпрограмма, основное мероприятие (проект), направление расходов, мероприятие</w:t>
            </w:r>
          </w:p>
        </w:tc>
        <w:tc>
          <w:tcPr>
            <w:tcW w:w="2551" w:type="dxa"/>
            <w:vMerge w:val="restart"/>
          </w:tcPr>
          <w:p w:rsidR="00763C9C" w:rsidRDefault="00763C9C">
            <w:pPr>
              <w:pStyle w:val="ConsPlusNormal"/>
              <w:jc w:val="center"/>
            </w:pPr>
            <w:r>
              <w:t>Ответственный исполнитель, соисполнитель</w:t>
            </w:r>
          </w:p>
        </w:tc>
        <w:tc>
          <w:tcPr>
            <w:tcW w:w="1684" w:type="dxa"/>
            <w:vMerge w:val="restart"/>
          </w:tcPr>
          <w:p w:rsidR="00763C9C" w:rsidRDefault="00763C9C">
            <w:pPr>
              <w:pStyle w:val="ConsPlusNormal"/>
              <w:jc w:val="center"/>
            </w:pPr>
            <w:r>
              <w:t>Источник финансового обеспечения</w:t>
            </w:r>
          </w:p>
        </w:tc>
        <w:tc>
          <w:tcPr>
            <w:tcW w:w="2975" w:type="dxa"/>
            <w:gridSpan w:val="5"/>
          </w:tcPr>
          <w:p w:rsidR="00763C9C" w:rsidRDefault="00763C9C">
            <w:pPr>
              <w:pStyle w:val="ConsPlusNormal"/>
              <w:jc w:val="center"/>
            </w:pPr>
            <w:r>
              <w:t>Код бюджетной классификации</w:t>
            </w:r>
          </w:p>
        </w:tc>
        <w:tc>
          <w:tcPr>
            <w:tcW w:w="5772" w:type="dxa"/>
            <w:gridSpan w:val="3"/>
          </w:tcPr>
          <w:p w:rsidR="00763C9C" w:rsidRDefault="00763C9C">
            <w:pPr>
              <w:pStyle w:val="ConsPlusNormal"/>
              <w:jc w:val="center"/>
            </w:pPr>
            <w:r>
              <w:t>Объем средств на реализацию, рублей</w:t>
            </w:r>
          </w:p>
        </w:tc>
        <w:tc>
          <w:tcPr>
            <w:tcW w:w="1744" w:type="dxa"/>
            <w:vMerge w:val="restart"/>
          </w:tcPr>
          <w:p w:rsidR="00763C9C" w:rsidRDefault="00763C9C">
            <w:pPr>
              <w:pStyle w:val="ConsPlusNormal"/>
              <w:jc w:val="center"/>
            </w:pPr>
            <w:r>
              <w:t>Связь основного мероприятия, проекта (программы) с целевыми показателями (индикаторами) (порядковые номера показателей (индикаторов))</w:t>
            </w: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ГРБС</w:t>
            </w:r>
          </w:p>
        </w:tc>
        <w:tc>
          <w:tcPr>
            <w:tcW w:w="424" w:type="dxa"/>
          </w:tcPr>
          <w:p w:rsidR="00763C9C" w:rsidRDefault="00763C9C">
            <w:pPr>
              <w:pStyle w:val="ConsPlusNormal"/>
              <w:jc w:val="center"/>
            </w:pPr>
            <w:r>
              <w:t>ГП</w:t>
            </w:r>
          </w:p>
        </w:tc>
        <w:tc>
          <w:tcPr>
            <w:tcW w:w="589" w:type="dxa"/>
          </w:tcPr>
          <w:p w:rsidR="00763C9C" w:rsidRDefault="00763C9C">
            <w:pPr>
              <w:pStyle w:val="ConsPlusNormal"/>
              <w:jc w:val="center"/>
            </w:pPr>
            <w:r>
              <w:t>ПГП</w:t>
            </w:r>
          </w:p>
        </w:tc>
        <w:tc>
          <w:tcPr>
            <w:tcW w:w="514" w:type="dxa"/>
          </w:tcPr>
          <w:p w:rsidR="00763C9C" w:rsidRDefault="00763C9C">
            <w:pPr>
              <w:pStyle w:val="ConsPlusNormal"/>
              <w:jc w:val="center"/>
            </w:pPr>
            <w:r>
              <w:t>ОМ</w:t>
            </w:r>
          </w:p>
        </w:tc>
        <w:tc>
          <w:tcPr>
            <w:tcW w:w="754" w:type="dxa"/>
          </w:tcPr>
          <w:p w:rsidR="00763C9C" w:rsidRDefault="00763C9C">
            <w:pPr>
              <w:pStyle w:val="ConsPlusNormal"/>
              <w:jc w:val="center"/>
            </w:pPr>
            <w:r>
              <w:t>НР</w:t>
            </w:r>
          </w:p>
        </w:tc>
        <w:tc>
          <w:tcPr>
            <w:tcW w:w="1924" w:type="dxa"/>
          </w:tcPr>
          <w:p w:rsidR="00763C9C" w:rsidRDefault="00763C9C">
            <w:pPr>
              <w:pStyle w:val="ConsPlusNormal"/>
              <w:jc w:val="center"/>
            </w:pPr>
            <w:r>
              <w:t>2020 год</w:t>
            </w:r>
          </w:p>
        </w:tc>
        <w:tc>
          <w:tcPr>
            <w:tcW w:w="1924" w:type="dxa"/>
          </w:tcPr>
          <w:p w:rsidR="00763C9C" w:rsidRDefault="00763C9C">
            <w:pPr>
              <w:pStyle w:val="ConsPlusNormal"/>
              <w:jc w:val="center"/>
            </w:pPr>
            <w:r>
              <w:t>2021 год</w:t>
            </w:r>
          </w:p>
        </w:tc>
        <w:tc>
          <w:tcPr>
            <w:tcW w:w="1924" w:type="dxa"/>
          </w:tcPr>
          <w:p w:rsidR="00763C9C" w:rsidRDefault="00763C9C">
            <w:pPr>
              <w:pStyle w:val="ConsPlusNormal"/>
              <w:jc w:val="center"/>
            </w:pPr>
            <w:r>
              <w:t>2022 год</w:t>
            </w:r>
          </w:p>
        </w:tc>
        <w:tc>
          <w:tcPr>
            <w:tcW w:w="1744" w:type="dxa"/>
            <w:vMerge/>
          </w:tcPr>
          <w:p w:rsidR="00763C9C" w:rsidRDefault="00763C9C"/>
        </w:tc>
      </w:tr>
      <w:tr w:rsidR="00763C9C">
        <w:tc>
          <w:tcPr>
            <w:tcW w:w="964" w:type="dxa"/>
          </w:tcPr>
          <w:p w:rsidR="00763C9C" w:rsidRDefault="00763C9C">
            <w:pPr>
              <w:pStyle w:val="ConsPlusNormal"/>
              <w:jc w:val="center"/>
            </w:pPr>
            <w:r>
              <w:t>1</w:t>
            </w:r>
          </w:p>
        </w:tc>
        <w:tc>
          <w:tcPr>
            <w:tcW w:w="2389" w:type="dxa"/>
          </w:tcPr>
          <w:p w:rsidR="00763C9C" w:rsidRDefault="00763C9C">
            <w:pPr>
              <w:pStyle w:val="ConsPlusNormal"/>
              <w:jc w:val="center"/>
            </w:pPr>
            <w:r>
              <w:t>2</w:t>
            </w:r>
          </w:p>
        </w:tc>
        <w:tc>
          <w:tcPr>
            <w:tcW w:w="2551" w:type="dxa"/>
          </w:tcPr>
          <w:p w:rsidR="00763C9C" w:rsidRDefault="00763C9C">
            <w:pPr>
              <w:pStyle w:val="ConsPlusNormal"/>
              <w:jc w:val="center"/>
            </w:pPr>
            <w:r>
              <w:t>3</w:t>
            </w:r>
          </w:p>
        </w:tc>
        <w:tc>
          <w:tcPr>
            <w:tcW w:w="1684" w:type="dxa"/>
          </w:tcPr>
          <w:p w:rsidR="00763C9C" w:rsidRDefault="00763C9C">
            <w:pPr>
              <w:pStyle w:val="ConsPlusNormal"/>
              <w:jc w:val="center"/>
            </w:pPr>
            <w:r>
              <w:t>4</w:t>
            </w:r>
          </w:p>
        </w:tc>
        <w:tc>
          <w:tcPr>
            <w:tcW w:w="694" w:type="dxa"/>
          </w:tcPr>
          <w:p w:rsidR="00763C9C" w:rsidRDefault="00763C9C">
            <w:pPr>
              <w:pStyle w:val="ConsPlusNormal"/>
              <w:jc w:val="center"/>
            </w:pPr>
            <w:r>
              <w:t>5</w:t>
            </w:r>
          </w:p>
        </w:tc>
        <w:tc>
          <w:tcPr>
            <w:tcW w:w="424" w:type="dxa"/>
          </w:tcPr>
          <w:p w:rsidR="00763C9C" w:rsidRDefault="00763C9C">
            <w:pPr>
              <w:pStyle w:val="ConsPlusNormal"/>
              <w:jc w:val="center"/>
            </w:pPr>
            <w:r>
              <w:t>6</w:t>
            </w:r>
          </w:p>
        </w:tc>
        <w:tc>
          <w:tcPr>
            <w:tcW w:w="589" w:type="dxa"/>
          </w:tcPr>
          <w:p w:rsidR="00763C9C" w:rsidRDefault="00763C9C">
            <w:pPr>
              <w:pStyle w:val="ConsPlusNormal"/>
              <w:jc w:val="center"/>
            </w:pPr>
            <w:r>
              <w:t>7</w:t>
            </w:r>
          </w:p>
        </w:tc>
        <w:tc>
          <w:tcPr>
            <w:tcW w:w="514" w:type="dxa"/>
          </w:tcPr>
          <w:p w:rsidR="00763C9C" w:rsidRDefault="00763C9C">
            <w:pPr>
              <w:pStyle w:val="ConsPlusNormal"/>
              <w:jc w:val="center"/>
            </w:pPr>
            <w:r>
              <w:t>8</w:t>
            </w:r>
          </w:p>
        </w:tc>
        <w:tc>
          <w:tcPr>
            <w:tcW w:w="754" w:type="dxa"/>
          </w:tcPr>
          <w:p w:rsidR="00763C9C" w:rsidRDefault="00763C9C">
            <w:pPr>
              <w:pStyle w:val="ConsPlusNormal"/>
              <w:jc w:val="center"/>
            </w:pPr>
            <w:r>
              <w:t>9</w:t>
            </w:r>
          </w:p>
        </w:tc>
        <w:tc>
          <w:tcPr>
            <w:tcW w:w="1924" w:type="dxa"/>
          </w:tcPr>
          <w:p w:rsidR="00763C9C" w:rsidRDefault="00763C9C">
            <w:pPr>
              <w:pStyle w:val="ConsPlusNormal"/>
              <w:jc w:val="center"/>
            </w:pPr>
            <w:r>
              <w:t>10</w:t>
            </w:r>
          </w:p>
        </w:tc>
        <w:tc>
          <w:tcPr>
            <w:tcW w:w="1924" w:type="dxa"/>
          </w:tcPr>
          <w:p w:rsidR="00763C9C" w:rsidRDefault="00763C9C">
            <w:pPr>
              <w:pStyle w:val="ConsPlusNormal"/>
              <w:jc w:val="center"/>
            </w:pPr>
            <w:r>
              <w:t>11</w:t>
            </w:r>
          </w:p>
        </w:tc>
        <w:tc>
          <w:tcPr>
            <w:tcW w:w="1924" w:type="dxa"/>
          </w:tcPr>
          <w:p w:rsidR="00763C9C" w:rsidRDefault="00763C9C">
            <w:pPr>
              <w:pStyle w:val="ConsPlusNormal"/>
              <w:jc w:val="center"/>
            </w:pPr>
            <w:r>
              <w:t>12</w:t>
            </w:r>
          </w:p>
        </w:tc>
        <w:tc>
          <w:tcPr>
            <w:tcW w:w="1744" w:type="dxa"/>
          </w:tcPr>
          <w:p w:rsidR="00763C9C" w:rsidRDefault="00763C9C">
            <w:pPr>
              <w:pStyle w:val="ConsPlusNormal"/>
              <w:jc w:val="center"/>
            </w:pPr>
            <w:r>
              <w:t>13</w:t>
            </w:r>
          </w:p>
        </w:tc>
      </w:tr>
      <w:tr w:rsidR="00763C9C">
        <w:tc>
          <w:tcPr>
            <w:tcW w:w="964" w:type="dxa"/>
            <w:vMerge w:val="restart"/>
            <w:tcBorders>
              <w:bottom w:val="nil"/>
            </w:tcBorders>
          </w:tcPr>
          <w:p w:rsidR="00763C9C" w:rsidRDefault="00763C9C">
            <w:pPr>
              <w:pStyle w:val="ConsPlusNormal"/>
            </w:pPr>
          </w:p>
        </w:tc>
        <w:tc>
          <w:tcPr>
            <w:tcW w:w="2389" w:type="dxa"/>
            <w:vMerge w:val="restart"/>
            <w:tcBorders>
              <w:bottom w:val="nil"/>
            </w:tcBorders>
          </w:tcPr>
          <w:p w:rsidR="00763C9C" w:rsidRDefault="00763C9C">
            <w:pPr>
              <w:pStyle w:val="ConsPlusNormal"/>
            </w:pPr>
            <w:r>
              <w:t>"Социальная и демографическая политика Брянской области"</w:t>
            </w:r>
          </w:p>
        </w:tc>
        <w:tc>
          <w:tcPr>
            <w:tcW w:w="2551" w:type="dxa"/>
            <w:vMerge w:val="restart"/>
            <w:tcBorders>
              <w:bottom w:val="nil"/>
            </w:tcBorders>
          </w:tcPr>
          <w:p w:rsidR="00763C9C" w:rsidRDefault="00763C9C">
            <w:pPr>
              <w:pStyle w:val="ConsPlusNormal"/>
            </w:pPr>
            <w:r>
              <w:t>департамент семьи, социальной и демографической политики Брянской области, департамент промышленности, транспорта и связи Брянской области, департамент строительства Брянской области, управление записи актов гражданского состояния Брянской области</w:t>
            </w:r>
          </w:p>
        </w:tc>
        <w:tc>
          <w:tcPr>
            <w:tcW w:w="1684" w:type="dxa"/>
            <w:vMerge w:val="restart"/>
            <w:tcBorders>
              <w:bottom w:val="nil"/>
            </w:tcBorders>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809</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3</w:t>
            </w:r>
          </w:p>
        </w:tc>
        <w:tc>
          <w:tcPr>
            <w:tcW w:w="514" w:type="dxa"/>
          </w:tcPr>
          <w:p w:rsidR="00763C9C" w:rsidRDefault="00763C9C">
            <w:pPr>
              <w:pStyle w:val="ConsPlusNormal"/>
              <w:jc w:val="center"/>
            </w:pPr>
            <w:r>
              <w:t>61</w:t>
            </w:r>
          </w:p>
        </w:tc>
        <w:tc>
          <w:tcPr>
            <w:tcW w:w="754" w:type="dxa"/>
          </w:tcPr>
          <w:p w:rsidR="00763C9C" w:rsidRDefault="00763C9C">
            <w:pPr>
              <w:pStyle w:val="ConsPlusNormal"/>
              <w:jc w:val="center"/>
            </w:pPr>
            <w:r>
              <w:t>10100</w:t>
            </w:r>
          </w:p>
        </w:tc>
        <w:tc>
          <w:tcPr>
            <w:tcW w:w="1924" w:type="dxa"/>
          </w:tcPr>
          <w:p w:rsidR="00763C9C" w:rsidRDefault="00763C9C">
            <w:pPr>
              <w:pStyle w:val="ConsPlusNormal"/>
              <w:jc w:val="right"/>
            </w:pPr>
            <w:r>
              <w:t>7 000 000,00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Borders>
              <w:bottom w:val="nil"/>
            </w:tcBorders>
          </w:tcPr>
          <w:p w:rsidR="00763C9C" w:rsidRDefault="00763C9C"/>
        </w:tc>
        <w:tc>
          <w:tcPr>
            <w:tcW w:w="2389" w:type="dxa"/>
            <w:vMerge/>
            <w:tcBorders>
              <w:bottom w:val="nil"/>
            </w:tcBorders>
          </w:tcPr>
          <w:p w:rsidR="00763C9C" w:rsidRDefault="00763C9C"/>
        </w:tc>
        <w:tc>
          <w:tcPr>
            <w:tcW w:w="2551" w:type="dxa"/>
            <w:vMerge/>
            <w:tcBorders>
              <w:bottom w:val="nil"/>
            </w:tcBorders>
          </w:tcPr>
          <w:p w:rsidR="00763C9C" w:rsidRDefault="00763C9C"/>
        </w:tc>
        <w:tc>
          <w:tcPr>
            <w:tcW w:w="1684" w:type="dxa"/>
            <w:vMerge/>
            <w:tcBorders>
              <w:bottom w:val="nil"/>
            </w:tcBorders>
          </w:tcPr>
          <w:p w:rsidR="00763C9C" w:rsidRDefault="00763C9C"/>
        </w:tc>
        <w:tc>
          <w:tcPr>
            <w:tcW w:w="694" w:type="dxa"/>
          </w:tcPr>
          <w:p w:rsidR="00763C9C" w:rsidRDefault="00763C9C">
            <w:pPr>
              <w:pStyle w:val="ConsPlusNormal"/>
              <w:jc w:val="center"/>
            </w:pPr>
            <w:r>
              <w:t>809</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3</w:t>
            </w:r>
          </w:p>
        </w:tc>
        <w:tc>
          <w:tcPr>
            <w:tcW w:w="514" w:type="dxa"/>
          </w:tcPr>
          <w:p w:rsidR="00763C9C" w:rsidRDefault="00763C9C">
            <w:pPr>
              <w:pStyle w:val="ConsPlusNormal"/>
              <w:jc w:val="center"/>
            </w:pPr>
            <w:r>
              <w:t>61</w:t>
            </w:r>
          </w:p>
        </w:tc>
        <w:tc>
          <w:tcPr>
            <w:tcW w:w="754" w:type="dxa"/>
          </w:tcPr>
          <w:p w:rsidR="00763C9C" w:rsidRDefault="00763C9C">
            <w:pPr>
              <w:pStyle w:val="ConsPlusNormal"/>
              <w:jc w:val="center"/>
            </w:pPr>
            <w:r>
              <w:t>17430</w:t>
            </w:r>
          </w:p>
        </w:tc>
        <w:tc>
          <w:tcPr>
            <w:tcW w:w="1924" w:type="dxa"/>
          </w:tcPr>
          <w:p w:rsidR="00763C9C" w:rsidRDefault="00763C9C">
            <w:pPr>
              <w:pStyle w:val="ConsPlusNormal"/>
              <w:jc w:val="right"/>
            </w:pPr>
            <w:r>
              <w:t>100 736,00</w:t>
            </w:r>
          </w:p>
        </w:tc>
        <w:tc>
          <w:tcPr>
            <w:tcW w:w="1924" w:type="dxa"/>
          </w:tcPr>
          <w:p w:rsidR="00763C9C" w:rsidRDefault="00763C9C">
            <w:pPr>
              <w:pStyle w:val="ConsPlusNormal"/>
              <w:jc w:val="right"/>
            </w:pPr>
            <w:r>
              <w:t>100 736,00</w:t>
            </w:r>
          </w:p>
        </w:tc>
        <w:tc>
          <w:tcPr>
            <w:tcW w:w="1924" w:type="dxa"/>
          </w:tcPr>
          <w:p w:rsidR="00763C9C" w:rsidRDefault="00763C9C">
            <w:pPr>
              <w:pStyle w:val="ConsPlusNormal"/>
              <w:jc w:val="right"/>
            </w:pPr>
            <w:r>
              <w:t>100 736,00</w:t>
            </w:r>
          </w:p>
        </w:tc>
        <w:tc>
          <w:tcPr>
            <w:tcW w:w="1744" w:type="dxa"/>
            <w:vAlign w:val="center"/>
          </w:tcPr>
          <w:p w:rsidR="00763C9C" w:rsidRDefault="00763C9C">
            <w:pPr>
              <w:pStyle w:val="ConsPlusNormal"/>
            </w:pPr>
          </w:p>
        </w:tc>
      </w:tr>
      <w:tr w:rsidR="00763C9C">
        <w:tc>
          <w:tcPr>
            <w:tcW w:w="964" w:type="dxa"/>
            <w:vMerge/>
            <w:tcBorders>
              <w:bottom w:val="nil"/>
            </w:tcBorders>
          </w:tcPr>
          <w:p w:rsidR="00763C9C" w:rsidRDefault="00763C9C"/>
        </w:tc>
        <w:tc>
          <w:tcPr>
            <w:tcW w:w="2389" w:type="dxa"/>
            <w:vMerge/>
            <w:tcBorders>
              <w:bottom w:val="nil"/>
            </w:tcBorders>
          </w:tcPr>
          <w:p w:rsidR="00763C9C" w:rsidRDefault="00763C9C"/>
        </w:tc>
        <w:tc>
          <w:tcPr>
            <w:tcW w:w="2551" w:type="dxa"/>
            <w:vMerge/>
            <w:tcBorders>
              <w:bottom w:val="nil"/>
            </w:tcBorders>
          </w:tcPr>
          <w:p w:rsidR="00763C9C" w:rsidRDefault="00763C9C"/>
        </w:tc>
        <w:tc>
          <w:tcPr>
            <w:tcW w:w="1684" w:type="dxa"/>
            <w:vMerge/>
            <w:tcBorders>
              <w:bottom w:val="nil"/>
            </w:tcBorders>
          </w:tcPr>
          <w:p w:rsidR="00763C9C" w:rsidRDefault="00763C9C"/>
        </w:tc>
        <w:tc>
          <w:tcPr>
            <w:tcW w:w="694" w:type="dxa"/>
          </w:tcPr>
          <w:p w:rsidR="00763C9C" w:rsidRDefault="00763C9C">
            <w:pPr>
              <w:pStyle w:val="ConsPlusNormal"/>
              <w:jc w:val="center"/>
            </w:pPr>
            <w:r>
              <w:t>819</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11260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20 000 000,00</w:t>
            </w:r>
          </w:p>
        </w:tc>
        <w:tc>
          <w:tcPr>
            <w:tcW w:w="1924" w:type="dxa"/>
          </w:tcPr>
          <w:p w:rsidR="00763C9C" w:rsidRDefault="00763C9C">
            <w:pPr>
              <w:pStyle w:val="ConsPlusNormal"/>
              <w:jc w:val="right"/>
            </w:pPr>
            <w:r>
              <w:t>49 700 000,00</w:t>
            </w:r>
          </w:p>
        </w:tc>
        <w:tc>
          <w:tcPr>
            <w:tcW w:w="1744" w:type="dxa"/>
            <w:vAlign w:val="center"/>
          </w:tcPr>
          <w:p w:rsidR="00763C9C" w:rsidRDefault="00763C9C">
            <w:pPr>
              <w:pStyle w:val="ConsPlusNormal"/>
            </w:pPr>
          </w:p>
        </w:tc>
      </w:tr>
      <w:tr w:rsidR="00763C9C">
        <w:tc>
          <w:tcPr>
            <w:tcW w:w="964" w:type="dxa"/>
            <w:vMerge/>
            <w:tcBorders>
              <w:bottom w:val="nil"/>
            </w:tcBorders>
          </w:tcPr>
          <w:p w:rsidR="00763C9C" w:rsidRDefault="00763C9C"/>
        </w:tc>
        <w:tc>
          <w:tcPr>
            <w:tcW w:w="2389" w:type="dxa"/>
            <w:vMerge/>
            <w:tcBorders>
              <w:bottom w:val="nil"/>
            </w:tcBorders>
          </w:tcPr>
          <w:p w:rsidR="00763C9C" w:rsidRDefault="00763C9C"/>
        </w:tc>
        <w:tc>
          <w:tcPr>
            <w:tcW w:w="2551" w:type="dxa"/>
            <w:vMerge/>
            <w:tcBorders>
              <w:bottom w:val="nil"/>
            </w:tcBorders>
          </w:tcPr>
          <w:p w:rsidR="00763C9C" w:rsidRDefault="00763C9C"/>
        </w:tc>
        <w:tc>
          <w:tcPr>
            <w:tcW w:w="1684" w:type="dxa"/>
            <w:vMerge/>
            <w:tcBorders>
              <w:bottom w:val="nil"/>
            </w:tcBorders>
          </w:tcPr>
          <w:p w:rsidR="00763C9C" w:rsidRDefault="00763C9C"/>
        </w:tc>
        <w:tc>
          <w:tcPr>
            <w:tcW w:w="694" w:type="dxa"/>
          </w:tcPr>
          <w:p w:rsidR="00763C9C" w:rsidRDefault="00763C9C">
            <w:pPr>
              <w:pStyle w:val="ConsPlusNormal"/>
              <w:jc w:val="center"/>
            </w:pPr>
            <w:r>
              <w:t>819</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11390</w:t>
            </w:r>
          </w:p>
        </w:tc>
        <w:tc>
          <w:tcPr>
            <w:tcW w:w="1924" w:type="dxa"/>
          </w:tcPr>
          <w:p w:rsidR="00763C9C" w:rsidRDefault="00763C9C">
            <w:pPr>
              <w:pStyle w:val="ConsPlusNormal"/>
              <w:jc w:val="right"/>
            </w:pPr>
            <w:r>
              <w:t>15 327 648,00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Borders>
              <w:bottom w:val="nil"/>
            </w:tcBorders>
          </w:tcPr>
          <w:p w:rsidR="00763C9C" w:rsidRDefault="00763C9C"/>
        </w:tc>
        <w:tc>
          <w:tcPr>
            <w:tcW w:w="2389" w:type="dxa"/>
            <w:vMerge/>
            <w:tcBorders>
              <w:bottom w:val="nil"/>
            </w:tcBorders>
          </w:tcPr>
          <w:p w:rsidR="00763C9C" w:rsidRDefault="00763C9C"/>
        </w:tc>
        <w:tc>
          <w:tcPr>
            <w:tcW w:w="2551" w:type="dxa"/>
            <w:vMerge/>
            <w:tcBorders>
              <w:bottom w:val="nil"/>
            </w:tcBorders>
          </w:tcPr>
          <w:p w:rsidR="00763C9C" w:rsidRDefault="00763C9C"/>
        </w:tc>
        <w:tc>
          <w:tcPr>
            <w:tcW w:w="1684" w:type="dxa"/>
            <w:vMerge/>
            <w:tcBorders>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11</w:t>
            </w:r>
          </w:p>
        </w:tc>
        <w:tc>
          <w:tcPr>
            <w:tcW w:w="754" w:type="dxa"/>
          </w:tcPr>
          <w:p w:rsidR="00763C9C" w:rsidRDefault="00763C9C">
            <w:pPr>
              <w:pStyle w:val="ConsPlusNormal"/>
              <w:jc w:val="center"/>
            </w:pPr>
            <w:r>
              <w:t>10100</w:t>
            </w:r>
          </w:p>
        </w:tc>
        <w:tc>
          <w:tcPr>
            <w:tcW w:w="1924" w:type="dxa"/>
          </w:tcPr>
          <w:p w:rsidR="00763C9C" w:rsidRDefault="00763C9C">
            <w:pPr>
              <w:pStyle w:val="ConsPlusNormal"/>
              <w:jc w:val="right"/>
            </w:pPr>
            <w:r>
              <w:t>66 285 129,00</w:t>
            </w:r>
          </w:p>
        </w:tc>
        <w:tc>
          <w:tcPr>
            <w:tcW w:w="1924" w:type="dxa"/>
          </w:tcPr>
          <w:p w:rsidR="00763C9C" w:rsidRDefault="00763C9C">
            <w:pPr>
              <w:pStyle w:val="ConsPlusNormal"/>
              <w:jc w:val="right"/>
            </w:pPr>
            <w:r>
              <w:t>68 689 845,00</w:t>
            </w:r>
          </w:p>
        </w:tc>
        <w:tc>
          <w:tcPr>
            <w:tcW w:w="1924" w:type="dxa"/>
          </w:tcPr>
          <w:p w:rsidR="00763C9C" w:rsidRDefault="00763C9C">
            <w:pPr>
              <w:pStyle w:val="ConsPlusNormal"/>
              <w:jc w:val="right"/>
            </w:pPr>
            <w:r>
              <w:t>71 278 260,00</w:t>
            </w:r>
          </w:p>
        </w:tc>
        <w:tc>
          <w:tcPr>
            <w:tcW w:w="1744" w:type="dxa"/>
            <w:vAlign w:val="center"/>
          </w:tcPr>
          <w:p w:rsidR="00763C9C" w:rsidRDefault="00763C9C">
            <w:pPr>
              <w:pStyle w:val="ConsPlusNormal"/>
            </w:pPr>
          </w:p>
        </w:tc>
      </w:tr>
      <w:tr w:rsidR="00763C9C">
        <w:tc>
          <w:tcPr>
            <w:tcW w:w="964" w:type="dxa"/>
            <w:vMerge/>
            <w:tcBorders>
              <w:bottom w:val="nil"/>
            </w:tcBorders>
          </w:tcPr>
          <w:p w:rsidR="00763C9C" w:rsidRDefault="00763C9C"/>
        </w:tc>
        <w:tc>
          <w:tcPr>
            <w:tcW w:w="2389" w:type="dxa"/>
            <w:vMerge/>
            <w:tcBorders>
              <w:bottom w:val="nil"/>
            </w:tcBorders>
          </w:tcPr>
          <w:p w:rsidR="00763C9C" w:rsidRDefault="00763C9C"/>
        </w:tc>
        <w:tc>
          <w:tcPr>
            <w:tcW w:w="2551" w:type="dxa"/>
            <w:vMerge/>
            <w:tcBorders>
              <w:bottom w:val="nil"/>
            </w:tcBorders>
          </w:tcPr>
          <w:p w:rsidR="00763C9C" w:rsidRDefault="00763C9C"/>
        </w:tc>
        <w:tc>
          <w:tcPr>
            <w:tcW w:w="1684" w:type="dxa"/>
            <w:vMerge/>
            <w:tcBorders>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11</w:t>
            </w:r>
          </w:p>
        </w:tc>
        <w:tc>
          <w:tcPr>
            <w:tcW w:w="754" w:type="dxa"/>
          </w:tcPr>
          <w:p w:rsidR="00763C9C" w:rsidRDefault="00763C9C">
            <w:pPr>
              <w:pStyle w:val="ConsPlusNormal"/>
              <w:jc w:val="center"/>
            </w:pPr>
            <w:r>
              <w:t>11250</w:t>
            </w:r>
          </w:p>
        </w:tc>
        <w:tc>
          <w:tcPr>
            <w:tcW w:w="1924" w:type="dxa"/>
          </w:tcPr>
          <w:p w:rsidR="00763C9C" w:rsidRDefault="00763C9C">
            <w:pPr>
              <w:pStyle w:val="ConsPlusNormal"/>
              <w:jc w:val="right"/>
            </w:pPr>
            <w:r>
              <w:t>82 900,00</w:t>
            </w:r>
          </w:p>
        </w:tc>
        <w:tc>
          <w:tcPr>
            <w:tcW w:w="1924" w:type="dxa"/>
          </w:tcPr>
          <w:p w:rsidR="00763C9C" w:rsidRDefault="00763C9C">
            <w:pPr>
              <w:pStyle w:val="ConsPlusNormal"/>
              <w:jc w:val="right"/>
            </w:pPr>
            <w:r>
              <w:t>82 900,00</w:t>
            </w:r>
          </w:p>
        </w:tc>
        <w:tc>
          <w:tcPr>
            <w:tcW w:w="1924" w:type="dxa"/>
          </w:tcPr>
          <w:p w:rsidR="00763C9C" w:rsidRDefault="00763C9C">
            <w:pPr>
              <w:pStyle w:val="ConsPlusNormal"/>
              <w:jc w:val="right"/>
            </w:pPr>
            <w:r>
              <w:t>82 900,00</w:t>
            </w:r>
          </w:p>
        </w:tc>
        <w:tc>
          <w:tcPr>
            <w:tcW w:w="1744" w:type="dxa"/>
            <w:vAlign w:val="center"/>
          </w:tcPr>
          <w:p w:rsidR="00763C9C" w:rsidRDefault="00763C9C">
            <w:pPr>
              <w:pStyle w:val="ConsPlusNormal"/>
            </w:pPr>
          </w:p>
        </w:tc>
      </w:tr>
      <w:tr w:rsidR="00763C9C">
        <w:tc>
          <w:tcPr>
            <w:tcW w:w="964" w:type="dxa"/>
            <w:vMerge/>
            <w:tcBorders>
              <w:bottom w:val="nil"/>
            </w:tcBorders>
          </w:tcPr>
          <w:p w:rsidR="00763C9C" w:rsidRDefault="00763C9C"/>
        </w:tc>
        <w:tc>
          <w:tcPr>
            <w:tcW w:w="2389" w:type="dxa"/>
            <w:vMerge/>
            <w:tcBorders>
              <w:bottom w:val="nil"/>
            </w:tcBorders>
          </w:tcPr>
          <w:p w:rsidR="00763C9C" w:rsidRDefault="00763C9C"/>
        </w:tc>
        <w:tc>
          <w:tcPr>
            <w:tcW w:w="2551" w:type="dxa"/>
            <w:vMerge/>
            <w:tcBorders>
              <w:bottom w:val="nil"/>
            </w:tcBorders>
          </w:tcPr>
          <w:p w:rsidR="00763C9C" w:rsidRDefault="00763C9C"/>
        </w:tc>
        <w:tc>
          <w:tcPr>
            <w:tcW w:w="1684" w:type="dxa"/>
            <w:vMerge/>
            <w:tcBorders>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10790</w:t>
            </w:r>
          </w:p>
        </w:tc>
        <w:tc>
          <w:tcPr>
            <w:tcW w:w="1924" w:type="dxa"/>
          </w:tcPr>
          <w:p w:rsidR="00763C9C" w:rsidRDefault="00763C9C">
            <w:pPr>
              <w:pStyle w:val="ConsPlusNormal"/>
              <w:jc w:val="right"/>
            </w:pPr>
            <w:r>
              <w:t>265 734 066,50</w:t>
            </w:r>
          </w:p>
        </w:tc>
        <w:tc>
          <w:tcPr>
            <w:tcW w:w="1924" w:type="dxa"/>
          </w:tcPr>
          <w:p w:rsidR="00763C9C" w:rsidRDefault="00763C9C">
            <w:pPr>
              <w:pStyle w:val="ConsPlusNormal"/>
              <w:jc w:val="right"/>
            </w:pPr>
            <w:r>
              <w:t>252 756 902,50</w:t>
            </w:r>
          </w:p>
        </w:tc>
        <w:tc>
          <w:tcPr>
            <w:tcW w:w="1924" w:type="dxa"/>
          </w:tcPr>
          <w:p w:rsidR="00763C9C" w:rsidRDefault="00763C9C">
            <w:pPr>
              <w:pStyle w:val="ConsPlusNormal"/>
              <w:jc w:val="right"/>
            </w:pPr>
            <w:r>
              <w:t>252 756 902,50</w:t>
            </w:r>
          </w:p>
        </w:tc>
        <w:tc>
          <w:tcPr>
            <w:tcW w:w="1744" w:type="dxa"/>
            <w:vAlign w:val="center"/>
          </w:tcPr>
          <w:p w:rsidR="00763C9C" w:rsidRDefault="00763C9C">
            <w:pPr>
              <w:pStyle w:val="ConsPlusNormal"/>
            </w:pPr>
          </w:p>
        </w:tc>
      </w:tr>
      <w:tr w:rsidR="00763C9C">
        <w:tc>
          <w:tcPr>
            <w:tcW w:w="964" w:type="dxa"/>
            <w:vMerge/>
            <w:tcBorders>
              <w:bottom w:val="nil"/>
            </w:tcBorders>
          </w:tcPr>
          <w:p w:rsidR="00763C9C" w:rsidRDefault="00763C9C"/>
        </w:tc>
        <w:tc>
          <w:tcPr>
            <w:tcW w:w="2389" w:type="dxa"/>
            <w:vMerge/>
            <w:tcBorders>
              <w:bottom w:val="nil"/>
            </w:tcBorders>
          </w:tcPr>
          <w:p w:rsidR="00763C9C" w:rsidRDefault="00763C9C"/>
        </w:tc>
        <w:tc>
          <w:tcPr>
            <w:tcW w:w="2551" w:type="dxa"/>
            <w:vMerge/>
            <w:tcBorders>
              <w:bottom w:val="nil"/>
            </w:tcBorders>
          </w:tcPr>
          <w:p w:rsidR="00763C9C" w:rsidRDefault="00763C9C"/>
        </w:tc>
        <w:tc>
          <w:tcPr>
            <w:tcW w:w="1684" w:type="dxa"/>
            <w:vMerge/>
            <w:tcBorders>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10800</w:t>
            </w:r>
          </w:p>
        </w:tc>
        <w:tc>
          <w:tcPr>
            <w:tcW w:w="1924" w:type="dxa"/>
          </w:tcPr>
          <w:p w:rsidR="00763C9C" w:rsidRDefault="00763C9C">
            <w:pPr>
              <w:pStyle w:val="ConsPlusNormal"/>
              <w:jc w:val="right"/>
            </w:pPr>
            <w:r>
              <w:t>548 158 958,74</w:t>
            </w:r>
          </w:p>
        </w:tc>
        <w:tc>
          <w:tcPr>
            <w:tcW w:w="1924" w:type="dxa"/>
          </w:tcPr>
          <w:p w:rsidR="00763C9C" w:rsidRDefault="00763C9C">
            <w:pPr>
              <w:pStyle w:val="ConsPlusNormal"/>
              <w:jc w:val="right"/>
            </w:pPr>
            <w:r>
              <w:t>543 434 828,10</w:t>
            </w:r>
          </w:p>
        </w:tc>
        <w:tc>
          <w:tcPr>
            <w:tcW w:w="1924" w:type="dxa"/>
          </w:tcPr>
          <w:p w:rsidR="00763C9C" w:rsidRDefault="00763C9C">
            <w:pPr>
              <w:pStyle w:val="ConsPlusNormal"/>
              <w:jc w:val="right"/>
            </w:pPr>
            <w:r>
              <w:t>543 553 555,18</w:t>
            </w:r>
          </w:p>
        </w:tc>
        <w:tc>
          <w:tcPr>
            <w:tcW w:w="1744" w:type="dxa"/>
            <w:vAlign w:val="center"/>
          </w:tcPr>
          <w:p w:rsidR="00763C9C" w:rsidRDefault="00763C9C">
            <w:pPr>
              <w:pStyle w:val="ConsPlusNormal"/>
            </w:pPr>
          </w:p>
        </w:tc>
      </w:tr>
      <w:tr w:rsidR="00763C9C">
        <w:tc>
          <w:tcPr>
            <w:tcW w:w="964" w:type="dxa"/>
            <w:vMerge/>
            <w:tcBorders>
              <w:bottom w:val="nil"/>
            </w:tcBorders>
          </w:tcPr>
          <w:p w:rsidR="00763C9C" w:rsidRDefault="00763C9C"/>
        </w:tc>
        <w:tc>
          <w:tcPr>
            <w:tcW w:w="2389" w:type="dxa"/>
            <w:vMerge/>
            <w:tcBorders>
              <w:bottom w:val="nil"/>
            </w:tcBorders>
          </w:tcPr>
          <w:p w:rsidR="00763C9C" w:rsidRDefault="00763C9C"/>
        </w:tc>
        <w:tc>
          <w:tcPr>
            <w:tcW w:w="2551" w:type="dxa"/>
            <w:vMerge/>
            <w:tcBorders>
              <w:bottom w:val="nil"/>
            </w:tcBorders>
          </w:tcPr>
          <w:p w:rsidR="00763C9C" w:rsidRDefault="00763C9C"/>
        </w:tc>
        <w:tc>
          <w:tcPr>
            <w:tcW w:w="1684" w:type="dxa"/>
            <w:vMerge/>
            <w:tcBorders>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10810</w:t>
            </w:r>
          </w:p>
        </w:tc>
        <w:tc>
          <w:tcPr>
            <w:tcW w:w="1924" w:type="dxa"/>
          </w:tcPr>
          <w:p w:rsidR="00763C9C" w:rsidRDefault="00763C9C">
            <w:pPr>
              <w:pStyle w:val="ConsPlusNormal"/>
              <w:jc w:val="right"/>
            </w:pPr>
            <w:r>
              <w:t>703 044 124,29</w:t>
            </w:r>
          </w:p>
        </w:tc>
        <w:tc>
          <w:tcPr>
            <w:tcW w:w="1924" w:type="dxa"/>
          </w:tcPr>
          <w:p w:rsidR="00763C9C" w:rsidRDefault="00763C9C">
            <w:pPr>
              <w:pStyle w:val="ConsPlusNormal"/>
              <w:jc w:val="right"/>
            </w:pPr>
            <w:r>
              <w:t>636 743 281,58</w:t>
            </w:r>
          </w:p>
        </w:tc>
        <w:tc>
          <w:tcPr>
            <w:tcW w:w="1924" w:type="dxa"/>
          </w:tcPr>
          <w:p w:rsidR="00763C9C" w:rsidRDefault="00763C9C">
            <w:pPr>
              <w:pStyle w:val="ConsPlusNormal"/>
              <w:jc w:val="right"/>
            </w:pPr>
            <w:r>
              <w:t>636 773 286,58</w:t>
            </w:r>
          </w:p>
        </w:tc>
        <w:tc>
          <w:tcPr>
            <w:tcW w:w="1744" w:type="dxa"/>
            <w:vAlign w:val="center"/>
          </w:tcPr>
          <w:p w:rsidR="00763C9C" w:rsidRDefault="00763C9C">
            <w:pPr>
              <w:pStyle w:val="ConsPlusNormal"/>
            </w:pPr>
          </w:p>
        </w:tc>
      </w:tr>
      <w:tr w:rsidR="00763C9C">
        <w:tc>
          <w:tcPr>
            <w:tcW w:w="964" w:type="dxa"/>
            <w:vMerge/>
            <w:tcBorders>
              <w:bottom w:val="nil"/>
            </w:tcBorders>
          </w:tcPr>
          <w:p w:rsidR="00763C9C" w:rsidRDefault="00763C9C"/>
        </w:tc>
        <w:tc>
          <w:tcPr>
            <w:tcW w:w="2389" w:type="dxa"/>
            <w:vMerge/>
            <w:tcBorders>
              <w:bottom w:val="nil"/>
            </w:tcBorders>
          </w:tcPr>
          <w:p w:rsidR="00763C9C" w:rsidRDefault="00763C9C"/>
        </w:tc>
        <w:tc>
          <w:tcPr>
            <w:tcW w:w="2551" w:type="dxa"/>
            <w:vMerge/>
            <w:tcBorders>
              <w:bottom w:val="nil"/>
            </w:tcBorders>
          </w:tcPr>
          <w:p w:rsidR="00763C9C" w:rsidRDefault="00763C9C"/>
        </w:tc>
        <w:tc>
          <w:tcPr>
            <w:tcW w:w="1684" w:type="dxa"/>
            <w:vMerge/>
            <w:tcBorders>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10820</w:t>
            </w:r>
          </w:p>
        </w:tc>
        <w:tc>
          <w:tcPr>
            <w:tcW w:w="1924" w:type="dxa"/>
          </w:tcPr>
          <w:p w:rsidR="00763C9C" w:rsidRDefault="00763C9C">
            <w:pPr>
              <w:pStyle w:val="ConsPlusNormal"/>
              <w:jc w:val="right"/>
            </w:pPr>
            <w:r>
              <w:t>187 880 503,24</w:t>
            </w:r>
          </w:p>
        </w:tc>
        <w:tc>
          <w:tcPr>
            <w:tcW w:w="1924" w:type="dxa"/>
          </w:tcPr>
          <w:p w:rsidR="00763C9C" w:rsidRDefault="00763C9C">
            <w:pPr>
              <w:pStyle w:val="ConsPlusNormal"/>
              <w:jc w:val="right"/>
            </w:pPr>
            <w:r>
              <w:t>176 990 260,04</w:t>
            </w:r>
          </w:p>
        </w:tc>
        <w:tc>
          <w:tcPr>
            <w:tcW w:w="1924" w:type="dxa"/>
          </w:tcPr>
          <w:p w:rsidR="00763C9C" w:rsidRDefault="00763C9C">
            <w:pPr>
              <w:pStyle w:val="ConsPlusNormal"/>
              <w:jc w:val="right"/>
            </w:pPr>
            <w:r>
              <w:t>176 990 260,04</w:t>
            </w:r>
          </w:p>
        </w:tc>
        <w:tc>
          <w:tcPr>
            <w:tcW w:w="1744" w:type="dxa"/>
            <w:vAlign w:val="center"/>
          </w:tcPr>
          <w:p w:rsidR="00763C9C" w:rsidRDefault="00763C9C">
            <w:pPr>
              <w:pStyle w:val="ConsPlusNormal"/>
            </w:pPr>
          </w:p>
        </w:tc>
      </w:tr>
      <w:tr w:rsidR="00763C9C">
        <w:tc>
          <w:tcPr>
            <w:tcW w:w="964" w:type="dxa"/>
            <w:vMerge/>
            <w:tcBorders>
              <w:bottom w:val="nil"/>
            </w:tcBorders>
          </w:tcPr>
          <w:p w:rsidR="00763C9C" w:rsidRDefault="00763C9C"/>
        </w:tc>
        <w:tc>
          <w:tcPr>
            <w:tcW w:w="2389" w:type="dxa"/>
            <w:vMerge/>
            <w:tcBorders>
              <w:bottom w:val="nil"/>
            </w:tcBorders>
          </w:tcPr>
          <w:p w:rsidR="00763C9C" w:rsidRDefault="00763C9C"/>
        </w:tc>
        <w:tc>
          <w:tcPr>
            <w:tcW w:w="2551" w:type="dxa"/>
            <w:vMerge/>
            <w:tcBorders>
              <w:bottom w:val="nil"/>
            </w:tcBorders>
          </w:tcPr>
          <w:p w:rsidR="00763C9C" w:rsidRDefault="00763C9C"/>
        </w:tc>
        <w:tc>
          <w:tcPr>
            <w:tcW w:w="1684" w:type="dxa"/>
            <w:vMerge/>
            <w:tcBorders>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10830</w:t>
            </w:r>
          </w:p>
        </w:tc>
        <w:tc>
          <w:tcPr>
            <w:tcW w:w="1924" w:type="dxa"/>
          </w:tcPr>
          <w:p w:rsidR="00763C9C" w:rsidRDefault="00763C9C">
            <w:pPr>
              <w:pStyle w:val="ConsPlusNormal"/>
              <w:jc w:val="right"/>
            </w:pPr>
            <w:r>
              <w:t>50 114 978,10</w:t>
            </w:r>
          </w:p>
        </w:tc>
        <w:tc>
          <w:tcPr>
            <w:tcW w:w="1924" w:type="dxa"/>
          </w:tcPr>
          <w:p w:rsidR="00763C9C" w:rsidRDefault="00763C9C">
            <w:pPr>
              <w:pStyle w:val="ConsPlusNormal"/>
              <w:jc w:val="right"/>
            </w:pPr>
            <w:r>
              <w:t>50 064 478,10</w:t>
            </w:r>
          </w:p>
        </w:tc>
        <w:tc>
          <w:tcPr>
            <w:tcW w:w="1924" w:type="dxa"/>
          </w:tcPr>
          <w:p w:rsidR="00763C9C" w:rsidRDefault="00763C9C">
            <w:pPr>
              <w:pStyle w:val="ConsPlusNormal"/>
              <w:jc w:val="right"/>
            </w:pPr>
            <w:r>
              <w:t>50 064 478,10</w:t>
            </w:r>
          </w:p>
        </w:tc>
        <w:tc>
          <w:tcPr>
            <w:tcW w:w="1744" w:type="dxa"/>
            <w:vAlign w:val="center"/>
          </w:tcPr>
          <w:p w:rsidR="00763C9C" w:rsidRDefault="00763C9C">
            <w:pPr>
              <w:pStyle w:val="ConsPlusNormal"/>
            </w:pPr>
          </w:p>
        </w:tc>
      </w:tr>
      <w:tr w:rsidR="00763C9C">
        <w:tc>
          <w:tcPr>
            <w:tcW w:w="964" w:type="dxa"/>
            <w:vMerge/>
            <w:tcBorders>
              <w:bottom w:val="nil"/>
            </w:tcBorders>
          </w:tcPr>
          <w:p w:rsidR="00763C9C" w:rsidRDefault="00763C9C"/>
        </w:tc>
        <w:tc>
          <w:tcPr>
            <w:tcW w:w="2389" w:type="dxa"/>
            <w:vMerge/>
            <w:tcBorders>
              <w:bottom w:val="nil"/>
            </w:tcBorders>
          </w:tcPr>
          <w:p w:rsidR="00763C9C" w:rsidRDefault="00763C9C"/>
        </w:tc>
        <w:tc>
          <w:tcPr>
            <w:tcW w:w="2551" w:type="dxa"/>
            <w:vMerge/>
            <w:tcBorders>
              <w:bottom w:val="nil"/>
            </w:tcBorders>
          </w:tcPr>
          <w:p w:rsidR="00763C9C" w:rsidRDefault="00763C9C"/>
        </w:tc>
        <w:tc>
          <w:tcPr>
            <w:tcW w:w="1684" w:type="dxa"/>
            <w:vMerge/>
            <w:tcBorders>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10840</w:t>
            </w:r>
          </w:p>
        </w:tc>
        <w:tc>
          <w:tcPr>
            <w:tcW w:w="1924" w:type="dxa"/>
          </w:tcPr>
          <w:p w:rsidR="00763C9C" w:rsidRDefault="00763C9C">
            <w:pPr>
              <w:pStyle w:val="ConsPlusNormal"/>
              <w:jc w:val="right"/>
            </w:pPr>
            <w:r>
              <w:t>13 019 354,44</w:t>
            </w:r>
          </w:p>
        </w:tc>
        <w:tc>
          <w:tcPr>
            <w:tcW w:w="1924" w:type="dxa"/>
          </w:tcPr>
          <w:p w:rsidR="00763C9C" w:rsidRDefault="00763C9C">
            <w:pPr>
              <w:pStyle w:val="ConsPlusNormal"/>
              <w:jc w:val="right"/>
            </w:pPr>
            <w:r>
              <w:t>11 055 154,44</w:t>
            </w:r>
          </w:p>
        </w:tc>
        <w:tc>
          <w:tcPr>
            <w:tcW w:w="1924" w:type="dxa"/>
          </w:tcPr>
          <w:p w:rsidR="00763C9C" w:rsidRDefault="00763C9C">
            <w:pPr>
              <w:pStyle w:val="ConsPlusNormal"/>
              <w:jc w:val="right"/>
            </w:pPr>
            <w:r>
              <w:t>11 055 154,44</w:t>
            </w:r>
          </w:p>
        </w:tc>
        <w:tc>
          <w:tcPr>
            <w:tcW w:w="1744" w:type="dxa"/>
            <w:vAlign w:val="center"/>
          </w:tcPr>
          <w:p w:rsidR="00763C9C" w:rsidRDefault="00763C9C">
            <w:pPr>
              <w:pStyle w:val="ConsPlusNormal"/>
            </w:pPr>
          </w:p>
        </w:tc>
      </w:tr>
      <w:tr w:rsidR="00763C9C">
        <w:tc>
          <w:tcPr>
            <w:tcW w:w="964" w:type="dxa"/>
            <w:vMerge/>
            <w:tcBorders>
              <w:bottom w:val="nil"/>
            </w:tcBorders>
          </w:tcPr>
          <w:p w:rsidR="00763C9C" w:rsidRDefault="00763C9C"/>
        </w:tc>
        <w:tc>
          <w:tcPr>
            <w:tcW w:w="2389" w:type="dxa"/>
            <w:vMerge/>
            <w:tcBorders>
              <w:bottom w:val="nil"/>
            </w:tcBorders>
          </w:tcPr>
          <w:p w:rsidR="00763C9C" w:rsidRDefault="00763C9C"/>
        </w:tc>
        <w:tc>
          <w:tcPr>
            <w:tcW w:w="2551" w:type="dxa"/>
            <w:vMerge/>
            <w:tcBorders>
              <w:bottom w:val="nil"/>
            </w:tcBorders>
          </w:tcPr>
          <w:p w:rsidR="00763C9C" w:rsidRDefault="00763C9C"/>
        </w:tc>
        <w:tc>
          <w:tcPr>
            <w:tcW w:w="1684" w:type="dxa"/>
            <w:vMerge/>
            <w:tcBorders>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11290</w:t>
            </w:r>
          </w:p>
        </w:tc>
        <w:tc>
          <w:tcPr>
            <w:tcW w:w="1924" w:type="dxa"/>
          </w:tcPr>
          <w:p w:rsidR="00763C9C" w:rsidRDefault="00763C9C">
            <w:pPr>
              <w:pStyle w:val="ConsPlusNormal"/>
              <w:jc w:val="right"/>
            </w:pPr>
            <w:r>
              <w:t>7 798 200,00</w:t>
            </w:r>
          </w:p>
        </w:tc>
        <w:tc>
          <w:tcPr>
            <w:tcW w:w="1924" w:type="dxa"/>
          </w:tcPr>
          <w:p w:rsidR="00763C9C" w:rsidRDefault="00763C9C">
            <w:pPr>
              <w:pStyle w:val="ConsPlusNormal"/>
              <w:jc w:val="right"/>
            </w:pPr>
            <w:r>
              <w:t>7 798 200,00</w:t>
            </w:r>
          </w:p>
        </w:tc>
        <w:tc>
          <w:tcPr>
            <w:tcW w:w="1924" w:type="dxa"/>
          </w:tcPr>
          <w:p w:rsidR="00763C9C" w:rsidRDefault="00763C9C">
            <w:pPr>
              <w:pStyle w:val="ConsPlusNormal"/>
              <w:jc w:val="right"/>
            </w:pPr>
            <w:r>
              <w:t>7 798 200,00</w:t>
            </w:r>
          </w:p>
        </w:tc>
        <w:tc>
          <w:tcPr>
            <w:tcW w:w="1744" w:type="dxa"/>
            <w:vAlign w:val="center"/>
          </w:tcPr>
          <w:p w:rsidR="00763C9C" w:rsidRDefault="00763C9C">
            <w:pPr>
              <w:pStyle w:val="ConsPlusNormal"/>
            </w:pPr>
          </w:p>
        </w:tc>
      </w:tr>
      <w:tr w:rsidR="00763C9C">
        <w:tc>
          <w:tcPr>
            <w:tcW w:w="964" w:type="dxa"/>
            <w:vMerge/>
            <w:tcBorders>
              <w:bottom w:val="nil"/>
            </w:tcBorders>
          </w:tcPr>
          <w:p w:rsidR="00763C9C" w:rsidRDefault="00763C9C"/>
        </w:tc>
        <w:tc>
          <w:tcPr>
            <w:tcW w:w="2389" w:type="dxa"/>
            <w:vMerge/>
            <w:tcBorders>
              <w:bottom w:val="nil"/>
            </w:tcBorders>
          </w:tcPr>
          <w:p w:rsidR="00763C9C" w:rsidRDefault="00763C9C"/>
        </w:tc>
        <w:tc>
          <w:tcPr>
            <w:tcW w:w="2551" w:type="dxa"/>
            <w:vMerge/>
            <w:tcBorders>
              <w:bottom w:val="nil"/>
            </w:tcBorders>
          </w:tcPr>
          <w:p w:rsidR="00763C9C" w:rsidRDefault="00763C9C"/>
        </w:tc>
        <w:tc>
          <w:tcPr>
            <w:tcW w:w="1684" w:type="dxa"/>
            <w:vMerge/>
            <w:tcBorders>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11320</w:t>
            </w:r>
          </w:p>
        </w:tc>
        <w:tc>
          <w:tcPr>
            <w:tcW w:w="1924" w:type="dxa"/>
          </w:tcPr>
          <w:p w:rsidR="00763C9C" w:rsidRDefault="00763C9C">
            <w:pPr>
              <w:pStyle w:val="ConsPlusNormal"/>
              <w:jc w:val="right"/>
            </w:pPr>
            <w:r>
              <w:t>82 500,00</w:t>
            </w:r>
          </w:p>
        </w:tc>
        <w:tc>
          <w:tcPr>
            <w:tcW w:w="1924" w:type="dxa"/>
          </w:tcPr>
          <w:p w:rsidR="00763C9C" w:rsidRDefault="00763C9C">
            <w:pPr>
              <w:pStyle w:val="ConsPlusNormal"/>
              <w:jc w:val="right"/>
            </w:pPr>
            <w:r>
              <w:t>82 505,00</w:t>
            </w:r>
          </w:p>
        </w:tc>
        <w:tc>
          <w:tcPr>
            <w:tcW w:w="1924" w:type="dxa"/>
          </w:tcPr>
          <w:p w:rsidR="00763C9C" w:rsidRDefault="00763C9C">
            <w:pPr>
              <w:pStyle w:val="ConsPlusNormal"/>
              <w:jc w:val="right"/>
            </w:pPr>
            <w:r>
              <w:t>82 500,00</w:t>
            </w:r>
          </w:p>
        </w:tc>
        <w:tc>
          <w:tcPr>
            <w:tcW w:w="1744" w:type="dxa"/>
            <w:vAlign w:val="center"/>
          </w:tcPr>
          <w:p w:rsidR="00763C9C" w:rsidRDefault="00763C9C">
            <w:pPr>
              <w:pStyle w:val="ConsPlusNormal"/>
            </w:pPr>
          </w:p>
        </w:tc>
      </w:tr>
      <w:tr w:rsidR="00763C9C">
        <w:tc>
          <w:tcPr>
            <w:tcW w:w="964" w:type="dxa"/>
            <w:vMerge/>
            <w:tcBorders>
              <w:bottom w:val="nil"/>
            </w:tcBorders>
          </w:tcPr>
          <w:p w:rsidR="00763C9C" w:rsidRDefault="00763C9C"/>
        </w:tc>
        <w:tc>
          <w:tcPr>
            <w:tcW w:w="2389" w:type="dxa"/>
            <w:vMerge/>
            <w:tcBorders>
              <w:bottom w:val="nil"/>
            </w:tcBorders>
          </w:tcPr>
          <w:p w:rsidR="00763C9C" w:rsidRDefault="00763C9C"/>
        </w:tc>
        <w:tc>
          <w:tcPr>
            <w:tcW w:w="2551" w:type="dxa"/>
            <w:vMerge/>
            <w:tcBorders>
              <w:bottom w:val="nil"/>
            </w:tcBorders>
          </w:tcPr>
          <w:p w:rsidR="00763C9C" w:rsidRDefault="00763C9C"/>
        </w:tc>
        <w:tc>
          <w:tcPr>
            <w:tcW w:w="1684" w:type="dxa"/>
            <w:vMerge/>
            <w:tcBorders>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11370</w:t>
            </w:r>
          </w:p>
        </w:tc>
        <w:tc>
          <w:tcPr>
            <w:tcW w:w="1924" w:type="dxa"/>
          </w:tcPr>
          <w:p w:rsidR="00763C9C" w:rsidRDefault="00763C9C">
            <w:pPr>
              <w:pStyle w:val="ConsPlusNormal"/>
              <w:jc w:val="right"/>
            </w:pPr>
            <w:r>
              <w:t>4 500 000,00</w:t>
            </w:r>
          </w:p>
        </w:tc>
        <w:tc>
          <w:tcPr>
            <w:tcW w:w="1924" w:type="dxa"/>
          </w:tcPr>
          <w:p w:rsidR="00763C9C" w:rsidRDefault="00763C9C">
            <w:pPr>
              <w:pStyle w:val="ConsPlusNormal"/>
              <w:jc w:val="right"/>
            </w:pPr>
            <w:r>
              <w:t>4 500 000,00</w:t>
            </w:r>
          </w:p>
        </w:tc>
        <w:tc>
          <w:tcPr>
            <w:tcW w:w="1924" w:type="dxa"/>
          </w:tcPr>
          <w:p w:rsidR="00763C9C" w:rsidRDefault="00763C9C">
            <w:pPr>
              <w:pStyle w:val="ConsPlusNormal"/>
              <w:jc w:val="right"/>
            </w:pPr>
            <w:r>
              <w:t>4 500 000,00</w:t>
            </w:r>
          </w:p>
        </w:tc>
        <w:tc>
          <w:tcPr>
            <w:tcW w:w="1744" w:type="dxa"/>
            <w:vAlign w:val="center"/>
          </w:tcPr>
          <w:p w:rsidR="00763C9C" w:rsidRDefault="00763C9C">
            <w:pPr>
              <w:pStyle w:val="ConsPlusNormal"/>
            </w:pPr>
          </w:p>
        </w:tc>
      </w:tr>
      <w:tr w:rsidR="00763C9C">
        <w:tc>
          <w:tcPr>
            <w:tcW w:w="964" w:type="dxa"/>
            <w:vMerge/>
            <w:tcBorders>
              <w:bottom w:val="nil"/>
            </w:tcBorders>
          </w:tcPr>
          <w:p w:rsidR="00763C9C" w:rsidRDefault="00763C9C"/>
        </w:tc>
        <w:tc>
          <w:tcPr>
            <w:tcW w:w="2389" w:type="dxa"/>
            <w:vMerge/>
            <w:tcBorders>
              <w:bottom w:val="nil"/>
            </w:tcBorders>
          </w:tcPr>
          <w:p w:rsidR="00763C9C" w:rsidRDefault="00763C9C"/>
        </w:tc>
        <w:tc>
          <w:tcPr>
            <w:tcW w:w="2551" w:type="dxa"/>
            <w:vMerge/>
            <w:tcBorders>
              <w:bottom w:val="nil"/>
            </w:tcBorders>
          </w:tcPr>
          <w:p w:rsidR="00763C9C" w:rsidRDefault="00763C9C"/>
        </w:tc>
        <w:tc>
          <w:tcPr>
            <w:tcW w:w="1684" w:type="dxa"/>
            <w:vMerge/>
            <w:tcBorders>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31</w:t>
            </w:r>
          </w:p>
        </w:tc>
        <w:tc>
          <w:tcPr>
            <w:tcW w:w="754" w:type="dxa"/>
          </w:tcPr>
          <w:p w:rsidR="00763C9C" w:rsidRDefault="00763C9C">
            <w:pPr>
              <w:pStyle w:val="ConsPlusNormal"/>
              <w:jc w:val="center"/>
            </w:pPr>
            <w:r>
              <w:t>16710</w:t>
            </w:r>
          </w:p>
        </w:tc>
        <w:tc>
          <w:tcPr>
            <w:tcW w:w="1924" w:type="dxa"/>
          </w:tcPr>
          <w:p w:rsidR="00763C9C" w:rsidRDefault="00763C9C">
            <w:pPr>
              <w:pStyle w:val="ConsPlusNormal"/>
              <w:jc w:val="right"/>
            </w:pPr>
            <w:r>
              <w:t>4 014 000,00</w:t>
            </w:r>
          </w:p>
        </w:tc>
        <w:tc>
          <w:tcPr>
            <w:tcW w:w="1924" w:type="dxa"/>
          </w:tcPr>
          <w:p w:rsidR="00763C9C" w:rsidRDefault="00763C9C">
            <w:pPr>
              <w:pStyle w:val="ConsPlusNormal"/>
              <w:jc w:val="right"/>
            </w:pPr>
            <w:r>
              <w:t>4 014 000,00</w:t>
            </w:r>
          </w:p>
        </w:tc>
        <w:tc>
          <w:tcPr>
            <w:tcW w:w="1924" w:type="dxa"/>
          </w:tcPr>
          <w:p w:rsidR="00763C9C" w:rsidRDefault="00763C9C">
            <w:pPr>
              <w:pStyle w:val="ConsPlusNormal"/>
              <w:jc w:val="right"/>
            </w:pPr>
            <w:r>
              <w:t>4 014 000,00</w:t>
            </w:r>
          </w:p>
        </w:tc>
        <w:tc>
          <w:tcPr>
            <w:tcW w:w="1744" w:type="dxa"/>
            <w:vAlign w:val="center"/>
          </w:tcPr>
          <w:p w:rsidR="00763C9C" w:rsidRDefault="00763C9C">
            <w:pPr>
              <w:pStyle w:val="ConsPlusNormal"/>
            </w:pPr>
          </w:p>
        </w:tc>
      </w:tr>
      <w:tr w:rsidR="00763C9C">
        <w:tc>
          <w:tcPr>
            <w:tcW w:w="964" w:type="dxa"/>
            <w:vMerge/>
            <w:tcBorders>
              <w:bottom w:val="nil"/>
            </w:tcBorders>
          </w:tcPr>
          <w:p w:rsidR="00763C9C" w:rsidRDefault="00763C9C"/>
        </w:tc>
        <w:tc>
          <w:tcPr>
            <w:tcW w:w="2389" w:type="dxa"/>
            <w:vMerge/>
            <w:tcBorders>
              <w:bottom w:val="nil"/>
            </w:tcBorders>
          </w:tcPr>
          <w:p w:rsidR="00763C9C" w:rsidRDefault="00763C9C"/>
        </w:tc>
        <w:tc>
          <w:tcPr>
            <w:tcW w:w="2551" w:type="dxa"/>
            <w:vMerge/>
            <w:tcBorders>
              <w:bottom w:val="nil"/>
            </w:tcBorders>
          </w:tcPr>
          <w:p w:rsidR="00763C9C" w:rsidRDefault="00763C9C"/>
        </w:tc>
        <w:tc>
          <w:tcPr>
            <w:tcW w:w="1684" w:type="dxa"/>
            <w:vMerge/>
            <w:tcBorders>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31</w:t>
            </w:r>
          </w:p>
        </w:tc>
        <w:tc>
          <w:tcPr>
            <w:tcW w:w="754" w:type="dxa"/>
          </w:tcPr>
          <w:p w:rsidR="00763C9C" w:rsidRDefault="00763C9C">
            <w:pPr>
              <w:pStyle w:val="ConsPlusNormal"/>
              <w:jc w:val="center"/>
            </w:pPr>
            <w:r>
              <w:t>16720</w:t>
            </w:r>
          </w:p>
        </w:tc>
        <w:tc>
          <w:tcPr>
            <w:tcW w:w="1924" w:type="dxa"/>
          </w:tcPr>
          <w:p w:rsidR="00763C9C" w:rsidRDefault="00763C9C">
            <w:pPr>
              <w:pStyle w:val="ConsPlusNormal"/>
              <w:jc w:val="right"/>
            </w:pPr>
            <w:r>
              <w:t>469 049 400,00</w:t>
            </w:r>
          </w:p>
        </w:tc>
        <w:tc>
          <w:tcPr>
            <w:tcW w:w="1924" w:type="dxa"/>
          </w:tcPr>
          <w:p w:rsidR="00763C9C" w:rsidRDefault="00763C9C">
            <w:pPr>
              <w:pStyle w:val="ConsPlusNormal"/>
              <w:jc w:val="right"/>
            </w:pPr>
            <w:r>
              <w:t>487 455 100,00</w:t>
            </w:r>
          </w:p>
        </w:tc>
        <w:tc>
          <w:tcPr>
            <w:tcW w:w="1924" w:type="dxa"/>
          </w:tcPr>
          <w:p w:rsidR="00763C9C" w:rsidRDefault="00763C9C">
            <w:pPr>
              <w:pStyle w:val="ConsPlusNormal"/>
              <w:jc w:val="right"/>
            </w:pPr>
            <w:r>
              <w:t>510 002 600,00</w:t>
            </w:r>
          </w:p>
        </w:tc>
        <w:tc>
          <w:tcPr>
            <w:tcW w:w="1744" w:type="dxa"/>
            <w:vAlign w:val="center"/>
          </w:tcPr>
          <w:p w:rsidR="00763C9C" w:rsidRDefault="00763C9C">
            <w:pPr>
              <w:pStyle w:val="ConsPlusNormal"/>
            </w:pPr>
          </w:p>
        </w:tc>
      </w:tr>
      <w:tr w:rsidR="00763C9C">
        <w:tc>
          <w:tcPr>
            <w:tcW w:w="964" w:type="dxa"/>
            <w:vMerge/>
            <w:tcBorders>
              <w:bottom w:val="nil"/>
            </w:tcBorders>
          </w:tcPr>
          <w:p w:rsidR="00763C9C" w:rsidRDefault="00763C9C"/>
        </w:tc>
        <w:tc>
          <w:tcPr>
            <w:tcW w:w="2389" w:type="dxa"/>
            <w:vMerge/>
            <w:tcBorders>
              <w:bottom w:val="nil"/>
            </w:tcBorders>
          </w:tcPr>
          <w:p w:rsidR="00763C9C" w:rsidRDefault="00763C9C"/>
        </w:tc>
        <w:tc>
          <w:tcPr>
            <w:tcW w:w="2551" w:type="dxa"/>
            <w:vMerge/>
            <w:tcBorders>
              <w:bottom w:val="nil"/>
            </w:tcBorders>
          </w:tcPr>
          <w:p w:rsidR="00763C9C" w:rsidRDefault="00763C9C"/>
        </w:tc>
        <w:tc>
          <w:tcPr>
            <w:tcW w:w="1684" w:type="dxa"/>
            <w:vMerge/>
            <w:tcBorders>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31</w:t>
            </w:r>
          </w:p>
        </w:tc>
        <w:tc>
          <w:tcPr>
            <w:tcW w:w="754" w:type="dxa"/>
          </w:tcPr>
          <w:p w:rsidR="00763C9C" w:rsidRDefault="00763C9C">
            <w:pPr>
              <w:pStyle w:val="ConsPlusNormal"/>
              <w:jc w:val="center"/>
            </w:pPr>
            <w:r>
              <w:t>16970</w:t>
            </w:r>
          </w:p>
        </w:tc>
        <w:tc>
          <w:tcPr>
            <w:tcW w:w="1924" w:type="dxa"/>
          </w:tcPr>
          <w:p w:rsidR="00763C9C" w:rsidRDefault="00763C9C">
            <w:pPr>
              <w:pStyle w:val="ConsPlusNormal"/>
              <w:jc w:val="right"/>
            </w:pPr>
            <w:r>
              <w:t>1 100 000,00</w:t>
            </w:r>
          </w:p>
        </w:tc>
        <w:tc>
          <w:tcPr>
            <w:tcW w:w="1924" w:type="dxa"/>
          </w:tcPr>
          <w:p w:rsidR="00763C9C" w:rsidRDefault="00763C9C">
            <w:pPr>
              <w:pStyle w:val="ConsPlusNormal"/>
              <w:jc w:val="right"/>
            </w:pPr>
            <w:r>
              <w:t>1 100 000,00</w:t>
            </w:r>
          </w:p>
        </w:tc>
        <w:tc>
          <w:tcPr>
            <w:tcW w:w="1924" w:type="dxa"/>
          </w:tcPr>
          <w:p w:rsidR="00763C9C" w:rsidRDefault="00763C9C">
            <w:pPr>
              <w:pStyle w:val="ConsPlusNormal"/>
              <w:jc w:val="right"/>
            </w:pPr>
            <w:r>
              <w:t>1 100 000,00</w:t>
            </w:r>
          </w:p>
        </w:tc>
        <w:tc>
          <w:tcPr>
            <w:tcW w:w="1744" w:type="dxa"/>
            <w:vAlign w:val="center"/>
          </w:tcPr>
          <w:p w:rsidR="00763C9C" w:rsidRDefault="00763C9C">
            <w:pPr>
              <w:pStyle w:val="ConsPlusNormal"/>
            </w:pPr>
          </w:p>
        </w:tc>
      </w:tr>
      <w:tr w:rsidR="00763C9C">
        <w:tc>
          <w:tcPr>
            <w:tcW w:w="964" w:type="dxa"/>
            <w:vMerge/>
            <w:tcBorders>
              <w:bottom w:val="nil"/>
            </w:tcBorders>
          </w:tcPr>
          <w:p w:rsidR="00763C9C" w:rsidRDefault="00763C9C"/>
        </w:tc>
        <w:tc>
          <w:tcPr>
            <w:tcW w:w="2389" w:type="dxa"/>
            <w:vMerge/>
            <w:tcBorders>
              <w:bottom w:val="nil"/>
            </w:tcBorders>
          </w:tcPr>
          <w:p w:rsidR="00763C9C" w:rsidRDefault="00763C9C"/>
        </w:tc>
        <w:tc>
          <w:tcPr>
            <w:tcW w:w="2551" w:type="dxa"/>
            <w:vMerge/>
            <w:tcBorders>
              <w:bottom w:val="nil"/>
            </w:tcBorders>
          </w:tcPr>
          <w:p w:rsidR="00763C9C" w:rsidRDefault="00763C9C"/>
        </w:tc>
        <w:tc>
          <w:tcPr>
            <w:tcW w:w="1684" w:type="dxa"/>
            <w:vMerge/>
            <w:tcBorders>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31</w:t>
            </w:r>
          </w:p>
        </w:tc>
        <w:tc>
          <w:tcPr>
            <w:tcW w:w="754" w:type="dxa"/>
          </w:tcPr>
          <w:p w:rsidR="00763C9C" w:rsidRDefault="00763C9C">
            <w:pPr>
              <w:pStyle w:val="ConsPlusNormal"/>
              <w:jc w:val="center"/>
            </w:pPr>
            <w:r>
              <w:t>R0820</w:t>
            </w:r>
          </w:p>
        </w:tc>
        <w:tc>
          <w:tcPr>
            <w:tcW w:w="1924" w:type="dxa"/>
          </w:tcPr>
          <w:p w:rsidR="00763C9C" w:rsidRDefault="00763C9C">
            <w:pPr>
              <w:pStyle w:val="ConsPlusNormal"/>
              <w:jc w:val="right"/>
            </w:pPr>
            <w:r>
              <w:t>386 228 200,00</w:t>
            </w:r>
          </w:p>
        </w:tc>
        <w:tc>
          <w:tcPr>
            <w:tcW w:w="1924" w:type="dxa"/>
          </w:tcPr>
          <w:p w:rsidR="00763C9C" w:rsidRDefault="00763C9C">
            <w:pPr>
              <w:pStyle w:val="ConsPlusNormal"/>
              <w:jc w:val="right"/>
            </w:pPr>
            <w:r>
              <w:t>194 527 800,00</w:t>
            </w:r>
          </w:p>
        </w:tc>
        <w:tc>
          <w:tcPr>
            <w:tcW w:w="1924" w:type="dxa"/>
          </w:tcPr>
          <w:p w:rsidR="00763C9C" w:rsidRDefault="00763C9C">
            <w:pPr>
              <w:pStyle w:val="ConsPlusNormal"/>
              <w:jc w:val="right"/>
            </w:pPr>
            <w:r>
              <w:t>196 654 200,00</w:t>
            </w:r>
          </w:p>
        </w:tc>
        <w:tc>
          <w:tcPr>
            <w:tcW w:w="1744" w:type="dxa"/>
            <w:vAlign w:val="center"/>
          </w:tcPr>
          <w:p w:rsidR="00763C9C" w:rsidRDefault="00763C9C">
            <w:pPr>
              <w:pStyle w:val="ConsPlusNormal"/>
            </w:pPr>
          </w:p>
        </w:tc>
      </w:tr>
      <w:tr w:rsidR="00763C9C">
        <w:tc>
          <w:tcPr>
            <w:tcW w:w="964" w:type="dxa"/>
            <w:vMerge w:val="restart"/>
            <w:tcBorders>
              <w:top w:val="nil"/>
              <w:bottom w:val="nil"/>
            </w:tcBorders>
          </w:tcPr>
          <w:p w:rsidR="00763C9C" w:rsidRDefault="00763C9C">
            <w:pPr>
              <w:pStyle w:val="ConsPlusNormal"/>
            </w:pPr>
          </w:p>
        </w:tc>
        <w:tc>
          <w:tcPr>
            <w:tcW w:w="2389" w:type="dxa"/>
            <w:vMerge w:val="restart"/>
            <w:tcBorders>
              <w:top w:val="nil"/>
              <w:bottom w:val="nil"/>
            </w:tcBorders>
          </w:tcPr>
          <w:p w:rsidR="00763C9C" w:rsidRDefault="00763C9C">
            <w:pPr>
              <w:pStyle w:val="ConsPlusNormal"/>
            </w:pPr>
          </w:p>
        </w:tc>
        <w:tc>
          <w:tcPr>
            <w:tcW w:w="2551" w:type="dxa"/>
            <w:vMerge w:val="restart"/>
            <w:tcBorders>
              <w:top w:val="nil"/>
              <w:bottom w:val="nil"/>
            </w:tcBorders>
          </w:tcPr>
          <w:p w:rsidR="00763C9C" w:rsidRDefault="00763C9C">
            <w:pPr>
              <w:pStyle w:val="ConsPlusNormal"/>
            </w:pPr>
          </w:p>
        </w:tc>
        <w:tc>
          <w:tcPr>
            <w:tcW w:w="1684" w:type="dxa"/>
            <w:vMerge w:val="restart"/>
            <w:tcBorders>
              <w:top w:val="nil"/>
              <w:bottom w:val="nil"/>
            </w:tcBorders>
          </w:tcPr>
          <w:p w:rsidR="00763C9C" w:rsidRDefault="00763C9C">
            <w:pPr>
              <w:pStyle w:val="ConsPlusNormal"/>
            </w:pP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32</w:t>
            </w:r>
          </w:p>
        </w:tc>
        <w:tc>
          <w:tcPr>
            <w:tcW w:w="754" w:type="dxa"/>
          </w:tcPr>
          <w:p w:rsidR="00763C9C" w:rsidRDefault="00763C9C">
            <w:pPr>
              <w:pStyle w:val="ConsPlusNormal"/>
              <w:jc w:val="center"/>
            </w:pPr>
            <w:r>
              <w:t>11310</w:t>
            </w:r>
          </w:p>
        </w:tc>
        <w:tc>
          <w:tcPr>
            <w:tcW w:w="1924" w:type="dxa"/>
          </w:tcPr>
          <w:p w:rsidR="00763C9C" w:rsidRDefault="00763C9C">
            <w:pPr>
              <w:pStyle w:val="ConsPlusNormal"/>
              <w:jc w:val="right"/>
            </w:pPr>
            <w:r>
              <w:t>5 402 520,00</w:t>
            </w:r>
          </w:p>
        </w:tc>
        <w:tc>
          <w:tcPr>
            <w:tcW w:w="1924" w:type="dxa"/>
          </w:tcPr>
          <w:p w:rsidR="00763C9C" w:rsidRDefault="00763C9C">
            <w:pPr>
              <w:pStyle w:val="ConsPlusNormal"/>
              <w:jc w:val="right"/>
            </w:pPr>
            <w:r>
              <w:t>5 402 520,00</w:t>
            </w:r>
          </w:p>
        </w:tc>
        <w:tc>
          <w:tcPr>
            <w:tcW w:w="1924" w:type="dxa"/>
          </w:tcPr>
          <w:p w:rsidR="00763C9C" w:rsidRDefault="00763C9C">
            <w:pPr>
              <w:pStyle w:val="ConsPlusNormal"/>
              <w:jc w:val="right"/>
            </w:pPr>
            <w:r>
              <w:t>5 402 520,00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32</w:t>
            </w:r>
          </w:p>
        </w:tc>
        <w:tc>
          <w:tcPr>
            <w:tcW w:w="754" w:type="dxa"/>
          </w:tcPr>
          <w:p w:rsidR="00763C9C" w:rsidRDefault="00763C9C">
            <w:pPr>
              <w:pStyle w:val="ConsPlusNormal"/>
              <w:jc w:val="center"/>
            </w:pPr>
            <w:r>
              <w:t>16550</w:t>
            </w:r>
          </w:p>
        </w:tc>
        <w:tc>
          <w:tcPr>
            <w:tcW w:w="1924" w:type="dxa"/>
          </w:tcPr>
          <w:p w:rsidR="00763C9C" w:rsidRDefault="00763C9C">
            <w:pPr>
              <w:pStyle w:val="ConsPlusNormal"/>
              <w:jc w:val="right"/>
            </w:pPr>
            <w:r>
              <w:t>345 958 017,00</w:t>
            </w:r>
          </w:p>
        </w:tc>
        <w:tc>
          <w:tcPr>
            <w:tcW w:w="1924" w:type="dxa"/>
          </w:tcPr>
          <w:p w:rsidR="00763C9C" w:rsidRDefault="00763C9C">
            <w:pPr>
              <w:pStyle w:val="ConsPlusNormal"/>
              <w:jc w:val="right"/>
            </w:pPr>
            <w:r>
              <w:t>345 958 017,00</w:t>
            </w:r>
          </w:p>
        </w:tc>
        <w:tc>
          <w:tcPr>
            <w:tcW w:w="1924" w:type="dxa"/>
          </w:tcPr>
          <w:p w:rsidR="00763C9C" w:rsidRDefault="00763C9C">
            <w:pPr>
              <w:pStyle w:val="ConsPlusNormal"/>
              <w:jc w:val="right"/>
            </w:pPr>
            <w:r>
              <w:t>345 958 017,00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32</w:t>
            </w:r>
          </w:p>
        </w:tc>
        <w:tc>
          <w:tcPr>
            <w:tcW w:w="754" w:type="dxa"/>
          </w:tcPr>
          <w:p w:rsidR="00763C9C" w:rsidRDefault="00763C9C">
            <w:pPr>
              <w:pStyle w:val="ConsPlusNormal"/>
              <w:jc w:val="center"/>
            </w:pPr>
            <w:r>
              <w:t>16560</w:t>
            </w:r>
          </w:p>
        </w:tc>
        <w:tc>
          <w:tcPr>
            <w:tcW w:w="1924" w:type="dxa"/>
          </w:tcPr>
          <w:p w:rsidR="00763C9C" w:rsidRDefault="00763C9C">
            <w:pPr>
              <w:pStyle w:val="ConsPlusNormal"/>
              <w:jc w:val="right"/>
            </w:pPr>
            <w:r>
              <w:t>122 850 828,00</w:t>
            </w:r>
          </w:p>
        </w:tc>
        <w:tc>
          <w:tcPr>
            <w:tcW w:w="1924" w:type="dxa"/>
          </w:tcPr>
          <w:p w:rsidR="00763C9C" w:rsidRDefault="00763C9C">
            <w:pPr>
              <w:pStyle w:val="ConsPlusNormal"/>
              <w:jc w:val="right"/>
            </w:pPr>
            <w:r>
              <w:t>122 850 828,00</w:t>
            </w:r>
          </w:p>
        </w:tc>
        <w:tc>
          <w:tcPr>
            <w:tcW w:w="1924" w:type="dxa"/>
          </w:tcPr>
          <w:p w:rsidR="00763C9C" w:rsidRDefault="00763C9C">
            <w:pPr>
              <w:pStyle w:val="ConsPlusNormal"/>
              <w:jc w:val="right"/>
            </w:pPr>
            <w:r>
              <w:t>122 850 828,00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32</w:t>
            </w:r>
          </w:p>
        </w:tc>
        <w:tc>
          <w:tcPr>
            <w:tcW w:w="754" w:type="dxa"/>
          </w:tcPr>
          <w:p w:rsidR="00763C9C" w:rsidRDefault="00763C9C">
            <w:pPr>
              <w:pStyle w:val="ConsPlusNormal"/>
              <w:jc w:val="center"/>
            </w:pPr>
            <w:r>
              <w:t>16740</w:t>
            </w:r>
          </w:p>
        </w:tc>
        <w:tc>
          <w:tcPr>
            <w:tcW w:w="1924" w:type="dxa"/>
          </w:tcPr>
          <w:p w:rsidR="00763C9C" w:rsidRDefault="00763C9C">
            <w:pPr>
              <w:pStyle w:val="ConsPlusNormal"/>
              <w:jc w:val="right"/>
            </w:pPr>
            <w:r>
              <w:t>600 000,00</w:t>
            </w:r>
          </w:p>
        </w:tc>
        <w:tc>
          <w:tcPr>
            <w:tcW w:w="1924" w:type="dxa"/>
          </w:tcPr>
          <w:p w:rsidR="00763C9C" w:rsidRDefault="00763C9C">
            <w:pPr>
              <w:pStyle w:val="ConsPlusNormal"/>
              <w:jc w:val="right"/>
            </w:pPr>
            <w:r>
              <w:t>600 000,00</w:t>
            </w:r>
          </w:p>
        </w:tc>
        <w:tc>
          <w:tcPr>
            <w:tcW w:w="1924" w:type="dxa"/>
          </w:tcPr>
          <w:p w:rsidR="00763C9C" w:rsidRDefault="00763C9C">
            <w:pPr>
              <w:pStyle w:val="ConsPlusNormal"/>
              <w:jc w:val="right"/>
            </w:pPr>
            <w:r>
              <w:t>600 000,00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32</w:t>
            </w:r>
          </w:p>
        </w:tc>
        <w:tc>
          <w:tcPr>
            <w:tcW w:w="754" w:type="dxa"/>
          </w:tcPr>
          <w:p w:rsidR="00763C9C" w:rsidRDefault="00763C9C">
            <w:pPr>
              <w:pStyle w:val="ConsPlusNormal"/>
              <w:jc w:val="center"/>
            </w:pPr>
            <w:r>
              <w:t>16800</w:t>
            </w:r>
          </w:p>
        </w:tc>
        <w:tc>
          <w:tcPr>
            <w:tcW w:w="1924" w:type="dxa"/>
          </w:tcPr>
          <w:p w:rsidR="00763C9C" w:rsidRDefault="00763C9C">
            <w:pPr>
              <w:pStyle w:val="ConsPlusNormal"/>
              <w:jc w:val="right"/>
            </w:pPr>
            <w:r>
              <w:t>64 346 590,00</w:t>
            </w:r>
          </w:p>
        </w:tc>
        <w:tc>
          <w:tcPr>
            <w:tcW w:w="1924" w:type="dxa"/>
          </w:tcPr>
          <w:p w:rsidR="00763C9C" w:rsidRDefault="00763C9C">
            <w:pPr>
              <w:pStyle w:val="ConsPlusNormal"/>
              <w:jc w:val="right"/>
            </w:pPr>
            <w:r>
              <w:t>64 346 590,00</w:t>
            </w:r>
          </w:p>
        </w:tc>
        <w:tc>
          <w:tcPr>
            <w:tcW w:w="1924" w:type="dxa"/>
          </w:tcPr>
          <w:p w:rsidR="00763C9C" w:rsidRDefault="00763C9C">
            <w:pPr>
              <w:pStyle w:val="ConsPlusNormal"/>
              <w:jc w:val="right"/>
            </w:pPr>
            <w:r>
              <w:t>64 346 590,00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32</w:t>
            </w:r>
          </w:p>
        </w:tc>
        <w:tc>
          <w:tcPr>
            <w:tcW w:w="754" w:type="dxa"/>
          </w:tcPr>
          <w:p w:rsidR="00763C9C" w:rsidRDefault="00763C9C">
            <w:pPr>
              <w:pStyle w:val="ConsPlusNormal"/>
              <w:jc w:val="center"/>
            </w:pPr>
            <w:r>
              <w:t>16830</w:t>
            </w:r>
          </w:p>
        </w:tc>
        <w:tc>
          <w:tcPr>
            <w:tcW w:w="1924" w:type="dxa"/>
          </w:tcPr>
          <w:p w:rsidR="00763C9C" w:rsidRDefault="00763C9C">
            <w:pPr>
              <w:pStyle w:val="ConsPlusNormal"/>
              <w:jc w:val="right"/>
            </w:pPr>
            <w:r>
              <w:t>59 435 000,00</w:t>
            </w:r>
          </w:p>
        </w:tc>
        <w:tc>
          <w:tcPr>
            <w:tcW w:w="1924" w:type="dxa"/>
          </w:tcPr>
          <w:p w:rsidR="00763C9C" w:rsidRDefault="00763C9C">
            <w:pPr>
              <w:pStyle w:val="ConsPlusNormal"/>
              <w:jc w:val="right"/>
            </w:pPr>
            <w:r>
              <w:t>59 435 000,00</w:t>
            </w:r>
          </w:p>
        </w:tc>
        <w:tc>
          <w:tcPr>
            <w:tcW w:w="1924" w:type="dxa"/>
          </w:tcPr>
          <w:p w:rsidR="00763C9C" w:rsidRDefault="00763C9C">
            <w:pPr>
              <w:pStyle w:val="ConsPlusNormal"/>
              <w:jc w:val="right"/>
            </w:pPr>
            <w:r>
              <w:t>59 435 000,00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32</w:t>
            </w:r>
          </w:p>
        </w:tc>
        <w:tc>
          <w:tcPr>
            <w:tcW w:w="754" w:type="dxa"/>
          </w:tcPr>
          <w:p w:rsidR="00763C9C" w:rsidRDefault="00763C9C">
            <w:pPr>
              <w:pStyle w:val="ConsPlusNormal"/>
              <w:jc w:val="center"/>
            </w:pPr>
            <w:r>
              <w:t>16840</w:t>
            </w:r>
          </w:p>
        </w:tc>
        <w:tc>
          <w:tcPr>
            <w:tcW w:w="1924" w:type="dxa"/>
          </w:tcPr>
          <w:p w:rsidR="00763C9C" w:rsidRDefault="00763C9C">
            <w:pPr>
              <w:pStyle w:val="ConsPlusNormal"/>
              <w:jc w:val="right"/>
            </w:pPr>
            <w:r>
              <w:t>9 861 134,40</w:t>
            </w:r>
          </w:p>
        </w:tc>
        <w:tc>
          <w:tcPr>
            <w:tcW w:w="1924" w:type="dxa"/>
          </w:tcPr>
          <w:p w:rsidR="00763C9C" w:rsidRDefault="00763C9C">
            <w:pPr>
              <w:pStyle w:val="ConsPlusNormal"/>
              <w:jc w:val="right"/>
            </w:pPr>
            <w:r>
              <w:t>9 861 134,40</w:t>
            </w:r>
          </w:p>
        </w:tc>
        <w:tc>
          <w:tcPr>
            <w:tcW w:w="1924" w:type="dxa"/>
          </w:tcPr>
          <w:p w:rsidR="00763C9C" w:rsidRDefault="00763C9C">
            <w:pPr>
              <w:pStyle w:val="ConsPlusNormal"/>
              <w:jc w:val="right"/>
            </w:pPr>
            <w:r>
              <w:t>9 861 134,40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32</w:t>
            </w:r>
          </w:p>
        </w:tc>
        <w:tc>
          <w:tcPr>
            <w:tcW w:w="754" w:type="dxa"/>
          </w:tcPr>
          <w:p w:rsidR="00763C9C" w:rsidRDefault="00763C9C">
            <w:pPr>
              <w:pStyle w:val="ConsPlusNormal"/>
              <w:jc w:val="center"/>
            </w:pPr>
            <w:r>
              <w:t>16860</w:t>
            </w:r>
          </w:p>
        </w:tc>
        <w:tc>
          <w:tcPr>
            <w:tcW w:w="1924" w:type="dxa"/>
          </w:tcPr>
          <w:p w:rsidR="00763C9C" w:rsidRDefault="00763C9C">
            <w:pPr>
              <w:pStyle w:val="ConsPlusNormal"/>
              <w:jc w:val="right"/>
            </w:pPr>
            <w:r>
              <w:t>77 599 800,00</w:t>
            </w:r>
          </w:p>
        </w:tc>
        <w:tc>
          <w:tcPr>
            <w:tcW w:w="1924" w:type="dxa"/>
          </w:tcPr>
          <w:p w:rsidR="00763C9C" w:rsidRDefault="00763C9C">
            <w:pPr>
              <w:pStyle w:val="ConsPlusNormal"/>
              <w:jc w:val="right"/>
            </w:pPr>
            <w:r>
              <w:t>77 599 800,00</w:t>
            </w:r>
          </w:p>
        </w:tc>
        <w:tc>
          <w:tcPr>
            <w:tcW w:w="1924" w:type="dxa"/>
          </w:tcPr>
          <w:p w:rsidR="00763C9C" w:rsidRDefault="00763C9C">
            <w:pPr>
              <w:pStyle w:val="ConsPlusNormal"/>
              <w:jc w:val="right"/>
            </w:pPr>
            <w:r>
              <w:t>77 599 800,00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32</w:t>
            </w:r>
          </w:p>
        </w:tc>
        <w:tc>
          <w:tcPr>
            <w:tcW w:w="754" w:type="dxa"/>
          </w:tcPr>
          <w:p w:rsidR="00763C9C" w:rsidRDefault="00763C9C">
            <w:pPr>
              <w:pStyle w:val="ConsPlusNormal"/>
              <w:jc w:val="center"/>
            </w:pPr>
            <w:r>
              <w:t>R3020</w:t>
            </w:r>
          </w:p>
        </w:tc>
        <w:tc>
          <w:tcPr>
            <w:tcW w:w="1924" w:type="dxa"/>
          </w:tcPr>
          <w:p w:rsidR="00763C9C" w:rsidRDefault="00763C9C">
            <w:pPr>
              <w:pStyle w:val="ConsPlusNormal"/>
              <w:jc w:val="right"/>
            </w:pPr>
            <w:r>
              <w:t>1 343 356 000,00</w:t>
            </w:r>
          </w:p>
        </w:tc>
        <w:tc>
          <w:tcPr>
            <w:tcW w:w="1924" w:type="dxa"/>
          </w:tcPr>
          <w:p w:rsidR="00763C9C" w:rsidRDefault="00763C9C">
            <w:pPr>
              <w:pStyle w:val="ConsPlusNormal"/>
              <w:jc w:val="right"/>
            </w:pPr>
            <w:r>
              <w:t>111 767 217,40</w:t>
            </w:r>
          </w:p>
        </w:tc>
        <w:tc>
          <w:tcPr>
            <w:tcW w:w="1924" w:type="dxa"/>
          </w:tcPr>
          <w:p w:rsidR="00763C9C" w:rsidRDefault="00763C9C">
            <w:pPr>
              <w:pStyle w:val="ConsPlusNormal"/>
              <w:jc w:val="right"/>
            </w:pPr>
            <w:r>
              <w:t>86 952 038,30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11360</w:t>
            </w:r>
          </w:p>
        </w:tc>
        <w:tc>
          <w:tcPr>
            <w:tcW w:w="1924" w:type="dxa"/>
          </w:tcPr>
          <w:p w:rsidR="00763C9C" w:rsidRDefault="00763C9C">
            <w:pPr>
              <w:pStyle w:val="ConsPlusNormal"/>
              <w:jc w:val="right"/>
            </w:pPr>
            <w:r>
              <w:t>37 550 000,00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37 550 000,00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16500</w:t>
            </w:r>
          </w:p>
        </w:tc>
        <w:tc>
          <w:tcPr>
            <w:tcW w:w="1924" w:type="dxa"/>
          </w:tcPr>
          <w:p w:rsidR="00763C9C" w:rsidRDefault="00763C9C">
            <w:pPr>
              <w:pStyle w:val="ConsPlusNormal"/>
              <w:jc w:val="right"/>
            </w:pPr>
            <w:r>
              <w:t>71 374 615,00</w:t>
            </w:r>
          </w:p>
        </w:tc>
        <w:tc>
          <w:tcPr>
            <w:tcW w:w="1924" w:type="dxa"/>
          </w:tcPr>
          <w:p w:rsidR="00763C9C" w:rsidRDefault="00763C9C">
            <w:pPr>
              <w:pStyle w:val="ConsPlusNormal"/>
              <w:jc w:val="right"/>
            </w:pPr>
            <w:r>
              <w:t>71 374 615,00</w:t>
            </w:r>
          </w:p>
        </w:tc>
        <w:tc>
          <w:tcPr>
            <w:tcW w:w="1924" w:type="dxa"/>
          </w:tcPr>
          <w:p w:rsidR="00763C9C" w:rsidRDefault="00763C9C">
            <w:pPr>
              <w:pStyle w:val="ConsPlusNormal"/>
              <w:jc w:val="right"/>
            </w:pPr>
            <w:r>
              <w:t>71 374 615,00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16511</w:t>
            </w:r>
          </w:p>
        </w:tc>
        <w:tc>
          <w:tcPr>
            <w:tcW w:w="1924" w:type="dxa"/>
          </w:tcPr>
          <w:p w:rsidR="00763C9C" w:rsidRDefault="00763C9C">
            <w:pPr>
              <w:pStyle w:val="ConsPlusNormal"/>
              <w:jc w:val="right"/>
            </w:pPr>
            <w:r>
              <w:t>32 998 784,00</w:t>
            </w:r>
          </w:p>
        </w:tc>
        <w:tc>
          <w:tcPr>
            <w:tcW w:w="1924" w:type="dxa"/>
          </w:tcPr>
          <w:p w:rsidR="00763C9C" w:rsidRDefault="00763C9C">
            <w:pPr>
              <w:pStyle w:val="ConsPlusNormal"/>
              <w:jc w:val="right"/>
            </w:pPr>
            <w:r>
              <w:t>32 998 784,00</w:t>
            </w:r>
          </w:p>
        </w:tc>
        <w:tc>
          <w:tcPr>
            <w:tcW w:w="1924" w:type="dxa"/>
          </w:tcPr>
          <w:p w:rsidR="00763C9C" w:rsidRDefault="00763C9C">
            <w:pPr>
              <w:pStyle w:val="ConsPlusNormal"/>
              <w:jc w:val="right"/>
            </w:pPr>
            <w:r>
              <w:t>32 998 784,00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16520</w:t>
            </w:r>
          </w:p>
        </w:tc>
        <w:tc>
          <w:tcPr>
            <w:tcW w:w="1924" w:type="dxa"/>
          </w:tcPr>
          <w:p w:rsidR="00763C9C" w:rsidRDefault="00763C9C">
            <w:pPr>
              <w:pStyle w:val="ConsPlusNormal"/>
              <w:jc w:val="right"/>
            </w:pPr>
            <w:r>
              <w:t>29 640 336,78</w:t>
            </w:r>
          </w:p>
        </w:tc>
        <w:tc>
          <w:tcPr>
            <w:tcW w:w="1924" w:type="dxa"/>
          </w:tcPr>
          <w:p w:rsidR="00763C9C" w:rsidRDefault="00763C9C">
            <w:pPr>
              <w:pStyle w:val="ConsPlusNormal"/>
              <w:jc w:val="right"/>
            </w:pPr>
            <w:r>
              <w:t>29 640 336,78</w:t>
            </w:r>
          </w:p>
        </w:tc>
        <w:tc>
          <w:tcPr>
            <w:tcW w:w="1924" w:type="dxa"/>
          </w:tcPr>
          <w:p w:rsidR="00763C9C" w:rsidRDefault="00763C9C">
            <w:pPr>
              <w:pStyle w:val="ConsPlusNormal"/>
              <w:jc w:val="right"/>
            </w:pPr>
            <w:r>
              <w:t>29 640 336,78</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16530</w:t>
            </w:r>
          </w:p>
        </w:tc>
        <w:tc>
          <w:tcPr>
            <w:tcW w:w="1924" w:type="dxa"/>
          </w:tcPr>
          <w:p w:rsidR="00763C9C" w:rsidRDefault="00763C9C">
            <w:pPr>
              <w:pStyle w:val="ConsPlusNormal"/>
              <w:jc w:val="right"/>
            </w:pPr>
            <w:r>
              <w:t>13 236 662,38</w:t>
            </w:r>
          </w:p>
        </w:tc>
        <w:tc>
          <w:tcPr>
            <w:tcW w:w="1924" w:type="dxa"/>
          </w:tcPr>
          <w:p w:rsidR="00763C9C" w:rsidRDefault="00763C9C">
            <w:pPr>
              <w:pStyle w:val="ConsPlusNormal"/>
              <w:jc w:val="right"/>
            </w:pPr>
            <w:r>
              <w:t>13 236 663,83</w:t>
            </w:r>
          </w:p>
        </w:tc>
        <w:tc>
          <w:tcPr>
            <w:tcW w:w="1924" w:type="dxa"/>
          </w:tcPr>
          <w:p w:rsidR="00763C9C" w:rsidRDefault="00763C9C">
            <w:pPr>
              <w:pStyle w:val="ConsPlusNormal"/>
              <w:jc w:val="right"/>
            </w:pPr>
            <w:r>
              <w:t>13 236 663,83</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16540</w:t>
            </w:r>
          </w:p>
        </w:tc>
        <w:tc>
          <w:tcPr>
            <w:tcW w:w="1924" w:type="dxa"/>
          </w:tcPr>
          <w:p w:rsidR="00763C9C" w:rsidRDefault="00763C9C">
            <w:pPr>
              <w:pStyle w:val="ConsPlusNormal"/>
              <w:jc w:val="right"/>
            </w:pPr>
            <w:r>
              <w:t>311 021 280,00</w:t>
            </w:r>
          </w:p>
        </w:tc>
        <w:tc>
          <w:tcPr>
            <w:tcW w:w="1924" w:type="dxa"/>
          </w:tcPr>
          <w:p w:rsidR="00763C9C" w:rsidRDefault="00763C9C">
            <w:pPr>
              <w:pStyle w:val="ConsPlusNormal"/>
              <w:jc w:val="right"/>
            </w:pPr>
            <w:r>
              <w:t>311 021 280,00</w:t>
            </w:r>
          </w:p>
        </w:tc>
        <w:tc>
          <w:tcPr>
            <w:tcW w:w="1924" w:type="dxa"/>
          </w:tcPr>
          <w:p w:rsidR="00763C9C" w:rsidRDefault="00763C9C">
            <w:pPr>
              <w:pStyle w:val="ConsPlusNormal"/>
              <w:jc w:val="right"/>
            </w:pPr>
            <w:r>
              <w:t>311 021 280,00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16570</w:t>
            </w:r>
          </w:p>
        </w:tc>
        <w:tc>
          <w:tcPr>
            <w:tcW w:w="1924" w:type="dxa"/>
          </w:tcPr>
          <w:p w:rsidR="00763C9C" w:rsidRDefault="00763C9C">
            <w:pPr>
              <w:pStyle w:val="ConsPlusNormal"/>
              <w:jc w:val="right"/>
            </w:pPr>
            <w:r>
              <w:t>495 417,60</w:t>
            </w:r>
          </w:p>
        </w:tc>
        <w:tc>
          <w:tcPr>
            <w:tcW w:w="1924" w:type="dxa"/>
          </w:tcPr>
          <w:p w:rsidR="00763C9C" w:rsidRDefault="00763C9C">
            <w:pPr>
              <w:pStyle w:val="ConsPlusNormal"/>
              <w:jc w:val="right"/>
            </w:pPr>
            <w:r>
              <w:t>495 417,60</w:t>
            </w:r>
          </w:p>
        </w:tc>
        <w:tc>
          <w:tcPr>
            <w:tcW w:w="1924" w:type="dxa"/>
          </w:tcPr>
          <w:p w:rsidR="00763C9C" w:rsidRDefault="00763C9C">
            <w:pPr>
              <w:pStyle w:val="ConsPlusNormal"/>
              <w:jc w:val="right"/>
            </w:pPr>
            <w:r>
              <w:t>495 417,60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16650</w:t>
            </w:r>
          </w:p>
        </w:tc>
        <w:tc>
          <w:tcPr>
            <w:tcW w:w="1924" w:type="dxa"/>
          </w:tcPr>
          <w:p w:rsidR="00763C9C" w:rsidRDefault="00763C9C">
            <w:pPr>
              <w:pStyle w:val="ConsPlusNormal"/>
              <w:jc w:val="right"/>
            </w:pPr>
            <w:r>
              <w:t>5 600,00</w:t>
            </w:r>
          </w:p>
        </w:tc>
        <w:tc>
          <w:tcPr>
            <w:tcW w:w="1924" w:type="dxa"/>
          </w:tcPr>
          <w:p w:rsidR="00763C9C" w:rsidRDefault="00763C9C">
            <w:pPr>
              <w:pStyle w:val="ConsPlusNormal"/>
              <w:jc w:val="right"/>
            </w:pPr>
            <w:r>
              <w:t>5 600,00</w:t>
            </w:r>
          </w:p>
        </w:tc>
        <w:tc>
          <w:tcPr>
            <w:tcW w:w="1924" w:type="dxa"/>
          </w:tcPr>
          <w:p w:rsidR="00763C9C" w:rsidRDefault="00763C9C">
            <w:pPr>
              <w:pStyle w:val="ConsPlusNormal"/>
              <w:jc w:val="right"/>
            </w:pPr>
            <w:r>
              <w:t>5 600,00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16670</w:t>
            </w:r>
          </w:p>
        </w:tc>
        <w:tc>
          <w:tcPr>
            <w:tcW w:w="1924" w:type="dxa"/>
          </w:tcPr>
          <w:p w:rsidR="00763C9C" w:rsidRDefault="00763C9C">
            <w:pPr>
              <w:pStyle w:val="ConsPlusNormal"/>
              <w:jc w:val="right"/>
            </w:pPr>
            <w:r>
              <w:t>70 816 407,60</w:t>
            </w:r>
          </w:p>
        </w:tc>
        <w:tc>
          <w:tcPr>
            <w:tcW w:w="1924" w:type="dxa"/>
          </w:tcPr>
          <w:p w:rsidR="00763C9C" w:rsidRDefault="00763C9C">
            <w:pPr>
              <w:pStyle w:val="ConsPlusNormal"/>
              <w:jc w:val="right"/>
            </w:pPr>
            <w:r>
              <w:t>70 816 407,60</w:t>
            </w:r>
          </w:p>
        </w:tc>
        <w:tc>
          <w:tcPr>
            <w:tcW w:w="1924" w:type="dxa"/>
          </w:tcPr>
          <w:p w:rsidR="00763C9C" w:rsidRDefault="00763C9C">
            <w:pPr>
              <w:pStyle w:val="ConsPlusNormal"/>
              <w:jc w:val="right"/>
            </w:pPr>
            <w:r>
              <w:t>70 816 407,60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16680</w:t>
            </w:r>
          </w:p>
        </w:tc>
        <w:tc>
          <w:tcPr>
            <w:tcW w:w="1924" w:type="dxa"/>
          </w:tcPr>
          <w:p w:rsidR="00763C9C" w:rsidRDefault="00763C9C">
            <w:pPr>
              <w:pStyle w:val="ConsPlusNormal"/>
              <w:jc w:val="right"/>
            </w:pPr>
            <w:r>
              <w:t>920 500,00</w:t>
            </w:r>
          </w:p>
        </w:tc>
        <w:tc>
          <w:tcPr>
            <w:tcW w:w="1924" w:type="dxa"/>
          </w:tcPr>
          <w:p w:rsidR="00763C9C" w:rsidRDefault="00763C9C">
            <w:pPr>
              <w:pStyle w:val="ConsPlusNormal"/>
              <w:jc w:val="right"/>
            </w:pPr>
            <w:r>
              <w:t>920 500,00</w:t>
            </w:r>
          </w:p>
        </w:tc>
        <w:tc>
          <w:tcPr>
            <w:tcW w:w="1924" w:type="dxa"/>
          </w:tcPr>
          <w:p w:rsidR="00763C9C" w:rsidRDefault="00763C9C">
            <w:pPr>
              <w:pStyle w:val="ConsPlusNormal"/>
              <w:jc w:val="right"/>
            </w:pPr>
            <w:r>
              <w:t>920 500,00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16690</w:t>
            </w:r>
          </w:p>
        </w:tc>
        <w:tc>
          <w:tcPr>
            <w:tcW w:w="1924" w:type="dxa"/>
          </w:tcPr>
          <w:p w:rsidR="00763C9C" w:rsidRDefault="00763C9C">
            <w:pPr>
              <w:pStyle w:val="ConsPlusNormal"/>
              <w:jc w:val="right"/>
            </w:pPr>
            <w:r>
              <w:t>85 000,00</w:t>
            </w:r>
          </w:p>
        </w:tc>
        <w:tc>
          <w:tcPr>
            <w:tcW w:w="1924" w:type="dxa"/>
          </w:tcPr>
          <w:p w:rsidR="00763C9C" w:rsidRDefault="00763C9C">
            <w:pPr>
              <w:pStyle w:val="ConsPlusNormal"/>
              <w:jc w:val="right"/>
            </w:pPr>
            <w:r>
              <w:t>85 000,00</w:t>
            </w:r>
          </w:p>
        </w:tc>
        <w:tc>
          <w:tcPr>
            <w:tcW w:w="1924" w:type="dxa"/>
          </w:tcPr>
          <w:p w:rsidR="00763C9C" w:rsidRDefault="00763C9C">
            <w:pPr>
              <w:pStyle w:val="ConsPlusNormal"/>
              <w:jc w:val="right"/>
            </w:pPr>
            <w:r>
              <w:t>85 000,00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16750</w:t>
            </w:r>
          </w:p>
        </w:tc>
        <w:tc>
          <w:tcPr>
            <w:tcW w:w="1924" w:type="dxa"/>
          </w:tcPr>
          <w:p w:rsidR="00763C9C" w:rsidRDefault="00763C9C">
            <w:pPr>
              <w:pStyle w:val="ConsPlusNormal"/>
              <w:jc w:val="right"/>
            </w:pPr>
            <w:r>
              <w:t>3 813 000,00</w:t>
            </w:r>
          </w:p>
        </w:tc>
        <w:tc>
          <w:tcPr>
            <w:tcW w:w="1924" w:type="dxa"/>
          </w:tcPr>
          <w:p w:rsidR="00763C9C" w:rsidRDefault="00763C9C">
            <w:pPr>
              <w:pStyle w:val="ConsPlusNormal"/>
              <w:jc w:val="right"/>
            </w:pPr>
            <w:r>
              <w:t>3 813 000,00</w:t>
            </w:r>
          </w:p>
        </w:tc>
        <w:tc>
          <w:tcPr>
            <w:tcW w:w="1924" w:type="dxa"/>
          </w:tcPr>
          <w:p w:rsidR="00763C9C" w:rsidRDefault="00763C9C">
            <w:pPr>
              <w:pStyle w:val="ConsPlusNormal"/>
              <w:jc w:val="right"/>
            </w:pPr>
            <w:r>
              <w:t>3 813 000,00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bottom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16760</w:t>
            </w:r>
          </w:p>
        </w:tc>
        <w:tc>
          <w:tcPr>
            <w:tcW w:w="1924" w:type="dxa"/>
          </w:tcPr>
          <w:p w:rsidR="00763C9C" w:rsidRDefault="00763C9C">
            <w:pPr>
              <w:pStyle w:val="ConsPlusNormal"/>
              <w:jc w:val="right"/>
            </w:pPr>
            <w:r>
              <w:t>71 236 800,00</w:t>
            </w:r>
          </w:p>
        </w:tc>
        <w:tc>
          <w:tcPr>
            <w:tcW w:w="1924" w:type="dxa"/>
          </w:tcPr>
          <w:p w:rsidR="00763C9C" w:rsidRDefault="00763C9C">
            <w:pPr>
              <w:pStyle w:val="ConsPlusNormal"/>
              <w:jc w:val="right"/>
            </w:pPr>
            <w:r>
              <w:t>71 236 800,00</w:t>
            </w:r>
          </w:p>
        </w:tc>
        <w:tc>
          <w:tcPr>
            <w:tcW w:w="1924" w:type="dxa"/>
          </w:tcPr>
          <w:p w:rsidR="00763C9C" w:rsidRDefault="00763C9C">
            <w:pPr>
              <w:pStyle w:val="ConsPlusNormal"/>
              <w:jc w:val="right"/>
            </w:pPr>
            <w:r>
              <w:t>71 236 800,00</w:t>
            </w:r>
          </w:p>
        </w:tc>
        <w:tc>
          <w:tcPr>
            <w:tcW w:w="1744" w:type="dxa"/>
            <w:vAlign w:val="center"/>
          </w:tcPr>
          <w:p w:rsidR="00763C9C" w:rsidRDefault="00763C9C">
            <w:pPr>
              <w:pStyle w:val="ConsPlusNormal"/>
            </w:pPr>
          </w:p>
        </w:tc>
      </w:tr>
      <w:tr w:rsidR="00763C9C">
        <w:tc>
          <w:tcPr>
            <w:tcW w:w="964" w:type="dxa"/>
            <w:vMerge w:val="restart"/>
            <w:tcBorders>
              <w:top w:val="nil"/>
              <w:bottom w:val="nil"/>
            </w:tcBorders>
          </w:tcPr>
          <w:p w:rsidR="00763C9C" w:rsidRDefault="00763C9C">
            <w:pPr>
              <w:pStyle w:val="ConsPlusNormal"/>
            </w:pPr>
          </w:p>
        </w:tc>
        <w:tc>
          <w:tcPr>
            <w:tcW w:w="2389" w:type="dxa"/>
            <w:vMerge w:val="restart"/>
            <w:tcBorders>
              <w:top w:val="nil"/>
              <w:bottom w:val="nil"/>
            </w:tcBorders>
          </w:tcPr>
          <w:p w:rsidR="00763C9C" w:rsidRDefault="00763C9C">
            <w:pPr>
              <w:pStyle w:val="ConsPlusNormal"/>
            </w:pPr>
          </w:p>
        </w:tc>
        <w:tc>
          <w:tcPr>
            <w:tcW w:w="2551" w:type="dxa"/>
            <w:vMerge w:val="restart"/>
            <w:tcBorders>
              <w:top w:val="nil"/>
              <w:bottom w:val="nil"/>
            </w:tcBorders>
          </w:tcPr>
          <w:p w:rsidR="00763C9C" w:rsidRDefault="00763C9C">
            <w:pPr>
              <w:pStyle w:val="ConsPlusNormal"/>
            </w:pPr>
          </w:p>
        </w:tc>
        <w:tc>
          <w:tcPr>
            <w:tcW w:w="1684" w:type="dxa"/>
            <w:vMerge w:val="restart"/>
            <w:tcBorders>
              <w:top w:val="nil"/>
            </w:tcBorders>
          </w:tcPr>
          <w:p w:rsidR="00763C9C" w:rsidRDefault="00763C9C">
            <w:pPr>
              <w:pStyle w:val="ConsPlusNormal"/>
            </w:pP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16770</w:t>
            </w:r>
          </w:p>
        </w:tc>
        <w:tc>
          <w:tcPr>
            <w:tcW w:w="1924" w:type="dxa"/>
          </w:tcPr>
          <w:p w:rsidR="00763C9C" w:rsidRDefault="00763C9C">
            <w:pPr>
              <w:pStyle w:val="ConsPlusNormal"/>
              <w:jc w:val="right"/>
            </w:pPr>
            <w:r>
              <w:t>433 251,00</w:t>
            </w:r>
          </w:p>
        </w:tc>
        <w:tc>
          <w:tcPr>
            <w:tcW w:w="1924" w:type="dxa"/>
          </w:tcPr>
          <w:p w:rsidR="00763C9C" w:rsidRDefault="00763C9C">
            <w:pPr>
              <w:pStyle w:val="ConsPlusNormal"/>
              <w:jc w:val="right"/>
            </w:pPr>
            <w:r>
              <w:t>433 251,00</w:t>
            </w:r>
          </w:p>
        </w:tc>
        <w:tc>
          <w:tcPr>
            <w:tcW w:w="1924" w:type="dxa"/>
          </w:tcPr>
          <w:p w:rsidR="00763C9C" w:rsidRDefault="00763C9C">
            <w:pPr>
              <w:pStyle w:val="ConsPlusNormal"/>
              <w:jc w:val="right"/>
            </w:pPr>
            <w:r>
              <w:t>433 251,00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16810</w:t>
            </w:r>
          </w:p>
        </w:tc>
        <w:tc>
          <w:tcPr>
            <w:tcW w:w="1924" w:type="dxa"/>
          </w:tcPr>
          <w:p w:rsidR="00763C9C" w:rsidRDefault="00763C9C">
            <w:pPr>
              <w:pStyle w:val="ConsPlusNormal"/>
              <w:jc w:val="right"/>
            </w:pPr>
            <w:r>
              <w:t>1 790,00</w:t>
            </w:r>
          </w:p>
        </w:tc>
        <w:tc>
          <w:tcPr>
            <w:tcW w:w="1924" w:type="dxa"/>
          </w:tcPr>
          <w:p w:rsidR="00763C9C" w:rsidRDefault="00763C9C">
            <w:pPr>
              <w:pStyle w:val="ConsPlusNormal"/>
              <w:jc w:val="right"/>
            </w:pPr>
            <w:r>
              <w:t>1 790,00</w:t>
            </w:r>
          </w:p>
        </w:tc>
        <w:tc>
          <w:tcPr>
            <w:tcW w:w="1924" w:type="dxa"/>
          </w:tcPr>
          <w:p w:rsidR="00763C9C" w:rsidRDefault="00763C9C">
            <w:pPr>
              <w:pStyle w:val="ConsPlusNormal"/>
              <w:jc w:val="right"/>
            </w:pPr>
            <w:r>
              <w:t>1 790,00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16920</w:t>
            </w:r>
          </w:p>
        </w:tc>
        <w:tc>
          <w:tcPr>
            <w:tcW w:w="1924" w:type="dxa"/>
          </w:tcPr>
          <w:p w:rsidR="00763C9C" w:rsidRDefault="00763C9C">
            <w:pPr>
              <w:pStyle w:val="ConsPlusNormal"/>
              <w:jc w:val="right"/>
            </w:pPr>
            <w:r>
              <w:t>600 000,00</w:t>
            </w:r>
          </w:p>
        </w:tc>
        <w:tc>
          <w:tcPr>
            <w:tcW w:w="1924" w:type="dxa"/>
          </w:tcPr>
          <w:p w:rsidR="00763C9C" w:rsidRDefault="00763C9C">
            <w:pPr>
              <w:pStyle w:val="ConsPlusNormal"/>
              <w:jc w:val="right"/>
            </w:pPr>
            <w:r>
              <w:t>600 000,00</w:t>
            </w:r>
          </w:p>
        </w:tc>
        <w:tc>
          <w:tcPr>
            <w:tcW w:w="1924" w:type="dxa"/>
          </w:tcPr>
          <w:p w:rsidR="00763C9C" w:rsidRDefault="00763C9C">
            <w:pPr>
              <w:pStyle w:val="ConsPlusNormal"/>
              <w:jc w:val="right"/>
            </w:pPr>
            <w:r>
              <w:t>600 000,00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16960</w:t>
            </w:r>
          </w:p>
        </w:tc>
        <w:tc>
          <w:tcPr>
            <w:tcW w:w="1924" w:type="dxa"/>
          </w:tcPr>
          <w:p w:rsidR="00763C9C" w:rsidRDefault="00763C9C">
            <w:pPr>
              <w:pStyle w:val="ConsPlusNormal"/>
              <w:jc w:val="right"/>
            </w:pPr>
            <w:r>
              <w:t>161 919 200,00</w:t>
            </w:r>
          </w:p>
        </w:tc>
        <w:tc>
          <w:tcPr>
            <w:tcW w:w="1924" w:type="dxa"/>
          </w:tcPr>
          <w:p w:rsidR="00763C9C" w:rsidRDefault="00763C9C">
            <w:pPr>
              <w:pStyle w:val="ConsPlusNormal"/>
              <w:jc w:val="right"/>
            </w:pPr>
            <w:r>
              <w:t>22 870 359,77</w:t>
            </w:r>
          </w:p>
        </w:tc>
        <w:tc>
          <w:tcPr>
            <w:tcW w:w="1924" w:type="dxa"/>
          </w:tcPr>
          <w:p w:rsidR="00763C9C" w:rsidRDefault="00763C9C">
            <w:pPr>
              <w:pStyle w:val="ConsPlusNormal"/>
              <w:jc w:val="right"/>
            </w:pPr>
            <w:r>
              <w:t>96 787 402,10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16990</w:t>
            </w:r>
          </w:p>
        </w:tc>
        <w:tc>
          <w:tcPr>
            <w:tcW w:w="1924" w:type="dxa"/>
          </w:tcPr>
          <w:p w:rsidR="00763C9C" w:rsidRDefault="00763C9C">
            <w:pPr>
              <w:pStyle w:val="ConsPlusNormal"/>
              <w:jc w:val="right"/>
            </w:pPr>
            <w:r>
              <w:t>3 240 000,00</w:t>
            </w:r>
          </w:p>
        </w:tc>
        <w:tc>
          <w:tcPr>
            <w:tcW w:w="1924" w:type="dxa"/>
          </w:tcPr>
          <w:p w:rsidR="00763C9C" w:rsidRDefault="00763C9C">
            <w:pPr>
              <w:pStyle w:val="ConsPlusNormal"/>
              <w:jc w:val="right"/>
            </w:pPr>
            <w:r>
              <w:t>3 240 000,00</w:t>
            </w:r>
          </w:p>
        </w:tc>
        <w:tc>
          <w:tcPr>
            <w:tcW w:w="1924" w:type="dxa"/>
          </w:tcPr>
          <w:p w:rsidR="00763C9C" w:rsidRDefault="00763C9C">
            <w:pPr>
              <w:pStyle w:val="ConsPlusNormal"/>
              <w:jc w:val="right"/>
            </w:pPr>
            <w:r>
              <w:t>3 240 000,00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52400</w:t>
            </w:r>
          </w:p>
        </w:tc>
        <w:tc>
          <w:tcPr>
            <w:tcW w:w="1924" w:type="dxa"/>
          </w:tcPr>
          <w:p w:rsidR="00763C9C" w:rsidRDefault="00763C9C">
            <w:pPr>
              <w:pStyle w:val="ConsPlusNormal"/>
              <w:jc w:val="right"/>
            </w:pPr>
            <w:r>
              <w:t>124 400,00</w:t>
            </w:r>
          </w:p>
        </w:tc>
        <w:tc>
          <w:tcPr>
            <w:tcW w:w="1924" w:type="dxa"/>
          </w:tcPr>
          <w:p w:rsidR="00763C9C" w:rsidRDefault="00763C9C">
            <w:pPr>
              <w:pStyle w:val="ConsPlusNormal"/>
              <w:jc w:val="right"/>
            </w:pPr>
            <w:r>
              <w:t>127 800,00</w:t>
            </w:r>
          </w:p>
        </w:tc>
        <w:tc>
          <w:tcPr>
            <w:tcW w:w="1924" w:type="dxa"/>
          </w:tcPr>
          <w:p w:rsidR="00763C9C" w:rsidRDefault="00763C9C">
            <w:pPr>
              <w:pStyle w:val="ConsPlusNormal"/>
              <w:jc w:val="right"/>
            </w:pPr>
            <w:r>
              <w:t>131 200,00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52520</w:t>
            </w:r>
          </w:p>
        </w:tc>
        <w:tc>
          <w:tcPr>
            <w:tcW w:w="1924" w:type="dxa"/>
          </w:tcPr>
          <w:p w:rsidR="00763C9C" w:rsidRDefault="00763C9C">
            <w:pPr>
              <w:pStyle w:val="ConsPlusNormal"/>
              <w:jc w:val="right"/>
            </w:pPr>
            <w:r>
              <w:t>11 000,00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R4040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247 550 652,17</w:t>
            </w:r>
          </w:p>
        </w:tc>
        <w:tc>
          <w:tcPr>
            <w:tcW w:w="1924" w:type="dxa"/>
          </w:tcPr>
          <w:p w:rsidR="00763C9C" w:rsidRDefault="00763C9C">
            <w:pPr>
              <w:pStyle w:val="ConsPlusNormal"/>
              <w:jc w:val="right"/>
            </w:pPr>
            <w:r>
              <w:t>247 550 652,17</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P1</w:t>
            </w:r>
          </w:p>
        </w:tc>
        <w:tc>
          <w:tcPr>
            <w:tcW w:w="754" w:type="dxa"/>
          </w:tcPr>
          <w:p w:rsidR="00763C9C" w:rsidRDefault="00763C9C">
            <w:pPr>
              <w:pStyle w:val="ConsPlusNormal"/>
              <w:jc w:val="center"/>
            </w:pPr>
            <w:r>
              <w:t>16820</w:t>
            </w:r>
          </w:p>
        </w:tc>
        <w:tc>
          <w:tcPr>
            <w:tcW w:w="1924" w:type="dxa"/>
          </w:tcPr>
          <w:p w:rsidR="00763C9C" w:rsidRDefault="00763C9C">
            <w:pPr>
              <w:pStyle w:val="ConsPlusNormal"/>
              <w:jc w:val="right"/>
            </w:pPr>
            <w:r>
              <w:t>97 000 000,00</w:t>
            </w:r>
          </w:p>
        </w:tc>
        <w:tc>
          <w:tcPr>
            <w:tcW w:w="1924" w:type="dxa"/>
          </w:tcPr>
          <w:p w:rsidR="00763C9C" w:rsidRDefault="00763C9C">
            <w:pPr>
              <w:pStyle w:val="ConsPlusNormal"/>
              <w:jc w:val="right"/>
            </w:pPr>
            <w:r>
              <w:t>97 000 000,00</w:t>
            </w:r>
          </w:p>
        </w:tc>
        <w:tc>
          <w:tcPr>
            <w:tcW w:w="1924" w:type="dxa"/>
          </w:tcPr>
          <w:p w:rsidR="00763C9C" w:rsidRDefault="00763C9C">
            <w:pPr>
              <w:pStyle w:val="ConsPlusNormal"/>
              <w:jc w:val="right"/>
            </w:pPr>
            <w:r>
              <w:t>97 000 000,00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P1</w:t>
            </w:r>
          </w:p>
        </w:tc>
        <w:tc>
          <w:tcPr>
            <w:tcW w:w="754" w:type="dxa"/>
          </w:tcPr>
          <w:p w:rsidR="00763C9C" w:rsidRDefault="00763C9C">
            <w:pPr>
              <w:pStyle w:val="ConsPlusNormal"/>
              <w:jc w:val="center"/>
            </w:pPr>
            <w:r>
              <w:t>16890</w:t>
            </w:r>
          </w:p>
        </w:tc>
        <w:tc>
          <w:tcPr>
            <w:tcW w:w="1924" w:type="dxa"/>
          </w:tcPr>
          <w:p w:rsidR="00763C9C" w:rsidRDefault="00763C9C">
            <w:pPr>
              <w:pStyle w:val="ConsPlusNormal"/>
              <w:jc w:val="right"/>
            </w:pPr>
            <w:r>
              <w:t>18 000 000,00</w:t>
            </w:r>
          </w:p>
        </w:tc>
        <w:tc>
          <w:tcPr>
            <w:tcW w:w="1924" w:type="dxa"/>
          </w:tcPr>
          <w:p w:rsidR="00763C9C" w:rsidRDefault="00763C9C">
            <w:pPr>
              <w:pStyle w:val="ConsPlusNormal"/>
              <w:jc w:val="right"/>
            </w:pPr>
            <w:r>
              <w:t>18 000 000,00</w:t>
            </w:r>
          </w:p>
        </w:tc>
        <w:tc>
          <w:tcPr>
            <w:tcW w:w="1924" w:type="dxa"/>
          </w:tcPr>
          <w:p w:rsidR="00763C9C" w:rsidRDefault="00763C9C">
            <w:pPr>
              <w:pStyle w:val="ConsPlusNormal"/>
              <w:jc w:val="right"/>
            </w:pPr>
            <w:r>
              <w:t>18 000 000,00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P1</w:t>
            </w:r>
          </w:p>
        </w:tc>
        <w:tc>
          <w:tcPr>
            <w:tcW w:w="754" w:type="dxa"/>
          </w:tcPr>
          <w:p w:rsidR="00763C9C" w:rsidRDefault="00763C9C">
            <w:pPr>
              <w:pStyle w:val="ConsPlusNormal"/>
              <w:jc w:val="center"/>
            </w:pPr>
            <w:r>
              <w:t>16910</w:t>
            </w:r>
          </w:p>
        </w:tc>
        <w:tc>
          <w:tcPr>
            <w:tcW w:w="1924" w:type="dxa"/>
          </w:tcPr>
          <w:p w:rsidR="00763C9C" w:rsidRDefault="00763C9C">
            <w:pPr>
              <w:pStyle w:val="ConsPlusNormal"/>
              <w:jc w:val="right"/>
            </w:pPr>
            <w:r>
              <w:t>140 300 000,00</w:t>
            </w:r>
          </w:p>
        </w:tc>
        <w:tc>
          <w:tcPr>
            <w:tcW w:w="1924" w:type="dxa"/>
          </w:tcPr>
          <w:p w:rsidR="00763C9C" w:rsidRDefault="00763C9C">
            <w:pPr>
              <w:pStyle w:val="ConsPlusNormal"/>
              <w:jc w:val="right"/>
            </w:pPr>
            <w:r>
              <w:t>140 300 000,00</w:t>
            </w:r>
          </w:p>
        </w:tc>
        <w:tc>
          <w:tcPr>
            <w:tcW w:w="1924" w:type="dxa"/>
          </w:tcPr>
          <w:p w:rsidR="00763C9C" w:rsidRDefault="00763C9C">
            <w:pPr>
              <w:pStyle w:val="ConsPlusNormal"/>
              <w:jc w:val="right"/>
            </w:pPr>
            <w:r>
              <w:t>140 300 000,00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P1</w:t>
            </w:r>
          </w:p>
        </w:tc>
        <w:tc>
          <w:tcPr>
            <w:tcW w:w="754" w:type="dxa"/>
          </w:tcPr>
          <w:p w:rsidR="00763C9C" w:rsidRDefault="00763C9C">
            <w:pPr>
              <w:pStyle w:val="ConsPlusNormal"/>
              <w:jc w:val="center"/>
            </w:pPr>
            <w:r>
              <w:t>50840</w:t>
            </w:r>
          </w:p>
        </w:tc>
        <w:tc>
          <w:tcPr>
            <w:tcW w:w="1924" w:type="dxa"/>
          </w:tcPr>
          <w:p w:rsidR="00763C9C" w:rsidRDefault="00763C9C">
            <w:pPr>
              <w:pStyle w:val="ConsPlusNormal"/>
              <w:jc w:val="right"/>
            </w:pPr>
            <w:r>
              <w:t>608 716 544,96</w:t>
            </w:r>
          </w:p>
        </w:tc>
        <w:tc>
          <w:tcPr>
            <w:tcW w:w="1924" w:type="dxa"/>
          </w:tcPr>
          <w:p w:rsidR="00763C9C" w:rsidRDefault="00763C9C">
            <w:pPr>
              <w:pStyle w:val="ConsPlusNormal"/>
              <w:jc w:val="right"/>
            </w:pPr>
            <w:r>
              <w:t>637 802 505,60</w:t>
            </w:r>
          </w:p>
        </w:tc>
        <w:tc>
          <w:tcPr>
            <w:tcW w:w="1924" w:type="dxa"/>
          </w:tcPr>
          <w:p w:rsidR="00763C9C" w:rsidRDefault="00763C9C">
            <w:pPr>
              <w:pStyle w:val="ConsPlusNormal"/>
              <w:jc w:val="right"/>
            </w:pPr>
            <w:r>
              <w:t>680 359 841,92</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P3</w:t>
            </w:r>
          </w:p>
        </w:tc>
        <w:tc>
          <w:tcPr>
            <w:tcW w:w="754" w:type="dxa"/>
          </w:tcPr>
          <w:p w:rsidR="00763C9C" w:rsidRDefault="00763C9C">
            <w:pPr>
              <w:pStyle w:val="ConsPlusNormal"/>
              <w:jc w:val="center"/>
            </w:pPr>
            <w:r>
              <w:t>16960</w:t>
            </w:r>
          </w:p>
        </w:tc>
        <w:tc>
          <w:tcPr>
            <w:tcW w:w="1924" w:type="dxa"/>
          </w:tcPr>
          <w:p w:rsidR="00763C9C" w:rsidRDefault="00763C9C">
            <w:pPr>
              <w:pStyle w:val="ConsPlusNormal"/>
              <w:jc w:val="right"/>
            </w:pPr>
            <w:r>
              <w:t>1 765 168,00</w:t>
            </w:r>
          </w:p>
        </w:tc>
        <w:tc>
          <w:tcPr>
            <w:tcW w:w="1924" w:type="dxa"/>
          </w:tcPr>
          <w:p w:rsidR="00763C9C" w:rsidRDefault="00763C9C">
            <w:pPr>
              <w:pStyle w:val="ConsPlusNormal"/>
              <w:jc w:val="right"/>
            </w:pPr>
            <w:r>
              <w:t>1 765 168,00</w:t>
            </w:r>
          </w:p>
        </w:tc>
        <w:tc>
          <w:tcPr>
            <w:tcW w:w="1924" w:type="dxa"/>
          </w:tcPr>
          <w:p w:rsidR="00763C9C" w:rsidRDefault="00763C9C">
            <w:pPr>
              <w:pStyle w:val="ConsPlusNormal"/>
              <w:jc w:val="right"/>
            </w:pPr>
            <w:r>
              <w:t>1 765 168,00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16580</w:t>
            </w:r>
          </w:p>
        </w:tc>
        <w:tc>
          <w:tcPr>
            <w:tcW w:w="1924" w:type="dxa"/>
          </w:tcPr>
          <w:p w:rsidR="00763C9C" w:rsidRDefault="00763C9C">
            <w:pPr>
              <w:pStyle w:val="ConsPlusNormal"/>
              <w:jc w:val="right"/>
            </w:pPr>
            <w:r>
              <w:t>399 085 420,80</w:t>
            </w:r>
          </w:p>
        </w:tc>
        <w:tc>
          <w:tcPr>
            <w:tcW w:w="1924" w:type="dxa"/>
          </w:tcPr>
          <w:p w:rsidR="00763C9C" w:rsidRDefault="00763C9C">
            <w:pPr>
              <w:pStyle w:val="ConsPlusNormal"/>
              <w:jc w:val="right"/>
            </w:pPr>
            <w:r>
              <w:t>399 085 403,40</w:t>
            </w:r>
          </w:p>
        </w:tc>
        <w:tc>
          <w:tcPr>
            <w:tcW w:w="1924" w:type="dxa"/>
          </w:tcPr>
          <w:p w:rsidR="00763C9C" w:rsidRDefault="00763C9C">
            <w:pPr>
              <w:pStyle w:val="ConsPlusNormal"/>
              <w:jc w:val="right"/>
            </w:pPr>
            <w:r>
              <w:t>399 085 382,50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16590</w:t>
            </w:r>
          </w:p>
        </w:tc>
        <w:tc>
          <w:tcPr>
            <w:tcW w:w="1924" w:type="dxa"/>
          </w:tcPr>
          <w:p w:rsidR="00763C9C" w:rsidRDefault="00763C9C">
            <w:pPr>
              <w:pStyle w:val="ConsPlusNormal"/>
              <w:jc w:val="right"/>
            </w:pPr>
            <w:r>
              <w:t>37 802 948,40</w:t>
            </w:r>
          </w:p>
        </w:tc>
        <w:tc>
          <w:tcPr>
            <w:tcW w:w="1924" w:type="dxa"/>
          </w:tcPr>
          <w:p w:rsidR="00763C9C" w:rsidRDefault="00763C9C">
            <w:pPr>
              <w:pStyle w:val="ConsPlusNormal"/>
              <w:jc w:val="right"/>
            </w:pPr>
            <w:r>
              <w:t>37 802 948,40</w:t>
            </w:r>
          </w:p>
        </w:tc>
        <w:tc>
          <w:tcPr>
            <w:tcW w:w="1924" w:type="dxa"/>
          </w:tcPr>
          <w:p w:rsidR="00763C9C" w:rsidRDefault="00763C9C">
            <w:pPr>
              <w:pStyle w:val="ConsPlusNormal"/>
              <w:jc w:val="right"/>
            </w:pPr>
            <w:r>
              <w:t>37 802 948,40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16600</w:t>
            </w:r>
          </w:p>
        </w:tc>
        <w:tc>
          <w:tcPr>
            <w:tcW w:w="1924" w:type="dxa"/>
          </w:tcPr>
          <w:p w:rsidR="00763C9C" w:rsidRDefault="00763C9C">
            <w:pPr>
              <w:pStyle w:val="ConsPlusNormal"/>
              <w:jc w:val="right"/>
            </w:pPr>
            <w:r>
              <w:t>712 263 000,00</w:t>
            </w:r>
          </w:p>
        </w:tc>
        <w:tc>
          <w:tcPr>
            <w:tcW w:w="1924" w:type="dxa"/>
          </w:tcPr>
          <w:p w:rsidR="00763C9C" w:rsidRDefault="00763C9C">
            <w:pPr>
              <w:pStyle w:val="ConsPlusNormal"/>
              <w:jc w:val="right"/>
            </w:pPr>
            <w:r>
              <w:t>712 263 000,00</w:t>
            </w:r>
          </w:p>
        </w:tc>
        <w:tc>
          <w:tcPr>
            <w:tcW w:w="1924" w:type="dxa"/>
          </w:tcPr>
          <w:p w:rsidR="00763C9C" w:rsidRDefault="00763C9C">
            <w:pPr>
              <w:pStyle w:val="ConsPlusNormal"/>
              <w:jc w:val="right"/>
            </w:pPr>
            <w:r>
              <w:t>712 263 000,00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16610</w:t>
            </w:r>
          </w:p>
        </w:tc>
        <w:tc>
          <w:tcPr>
            <w:tcW w:w="1924" w:type="dxa"/>
          </w:tcPr>
          <w:p w:rsidR="00763C9C" w:rsidRDefault="00763C9C">
            <w:pPr>
              <w:pStyle w:val="ConsPlusNormal"/>
              <w:jc w:val="right"/>
            </w:pPr>
            <w:r>
              <w:t>3 364 360,65</w:t>
            </w:r>
          </w:p>
        </w:tc>
        <w:tc>
          <w:tcPr>
            <w:tcW w:w="1924" w:type="dxa"/>
          </w:tcPr>
          <w:p w:rsidR="00763C9C" w:rsidRDefault="00763C9C">
            <w:pPr>
              <w:pStyle w:val="ConsPlusNormal"/>
              <w:jc w:val="right"/>
            </w:pPr>
            <w:r>
              <w:t>3 364 360,65</w:t>
            </w:r>
          </w:p>
        </w:tc>
        <w:tc>
          <w:tcPr>
            <w:tcW w:w="1924" w:type="dxa"/>
          </w:tcPr>
          <w:p w:rsidR="00763C9C" w:rsidRDefault="00763C9C">
            <w:pPr>
              <w:pStyle w:val="ConsPlusNormal"/>
              <w:jc w:val="right"/>
            </w:pPr>
            <w:r>
              <w:t>3 364 360,65</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16620</w:t>
            </w:r>
          </w:p>
        </w:tc>
        <w:tc>
          <w:tcPr>
            <w:tcW w:w="1924" w:type="dxa"/>
          </w:tcPr>
          <w:p w:rsidR="00763C9C" w:rsidRDefault="00763C9C">
            <w:pPr>
              <w:pStyle w:val="ConsPlusNormal"/>
              <w:jc w:val="right"/>
            </w:pPr>
            <w:r>
              <w:t>5 024 532,00</w:t>
            </w:r>
          </w:p>
        </w:tc>
        <w:tc>
          <w:tcPr>
            <w:tcW w:w="1924" w:type="dxa"/>
          </w:tcPr>
          <w:p w:rsidR="00763C9C" w:rsidRDefault="00763C9C">
            <w:pPr>
              <w:pStyle w:val="ConsPlusNormal"/>
              <w:jc w:val="right"/>
            </w:pPr>
            <w:r>
              <w:t>5 024 532,00</w:t>
            </w:r>
          </w:p>
        </w:tc>
        <w:tc>
          <w:tcPr>
            <w:tcW w:w="1924" w:type="dxa"/>
          </w:tcPr>
          <w:p w:rsidR="00763C9C" w:rsidRDefault="00763C9C">
            <w:pPr>
              <w:pStyle w:val="ConsPlusNormal"/>
              <w:jc w:val="right"/>
            </w:pPr>
            <w:r>
              <w:t>5 024 532,00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16630</w:t>
            </w:r>
          </w:p>
        </w:tc>
        <w:tc>
          <w:tcPr>
            <w:tcW w:w="1924" w:type="dxa"/>
          </w:tcPr>
          <w:p w:rsidR="00763C9C" w:rsidRDefault="00763C9C">
            <w:pPr>
              <w:pStyle w:val="ConsPlusNormal"/>
              <w:jc w:val="right"/>
            </w:pPr>
            <w:r>
              <w:t>39 171,84</w:t>
            </w:r>
          </w:p>
        </w:tc>
        <w:tc>
          <w:tcPr>
            <w:tcW w:w="1924" w:type="dxa"/>
          </w:tcPr>
          <w:p w:rsidR="00763C9C" w:rsidRDefault="00763C9C">
            <w:pPr>
              <w:pStyle w:val="ConsPlusNormal"/>
              <w:jc w:val="right"/>
            </w:pPr>
            <w:r>
              <w:t>38 808,00</w:t>
            </w:r>
          </w:p>
        </w:tc>
        <w:tc>
          <w:tcPr>
            <w:tcW w:w="1924" w:type="dxa"/>
          </w:tcPr>
          <w:p w:rsidR="00763C9C" w:rsidRDefault="00763C9C">
            <w:pPr>
              <w:pStyle w:val="ConsPlusNormal"/>
              <w:jc w:val="right"/>
            </w:pPr>
            <w:r>
              <w:t>38 832,00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16640</w:t>
            </w:r>
          </w:p>
        </w:tc>
        <w:tc>
          <w:tcPr>
            <w:tcW w:w="1924" w:type="dxa"/>
          </w:tcPr>
          <w:p w:rsidR="00763C9C" w:rsidRDefault="00763C9C">
            <w:pPr>
              <w:pStyle w:val="ConsPlusNormal"/>
              <w:jc w:val="right"/>
            </w:pPr>
            <w:r>
              <w:t>60 048,00</w:t>
            </w:r>
          </w:p>
        </w:tc>
        <w:tc>
          <w:tcPr>
            <w:tcW w:w="1924" w:type="dxa"/>
          </w:tcPr>
          <w:p w:rsidR="00763C9C" w:rsidRDefault="00763C9C">
            <w:pPr>
              <w:pStyle w:val="ConsPlusNormal"/>
              <w:jc w:val="right"/>
            </w:pPr>
            <w:r>
              <w:t>62 424,00</w:t>
            </w:r>
          </w:p>
        </w:tc>
        <w:tc>
          <w:tcPr>
            <w:tcW w:w="1924" w:type="dxa"/>
          </w:tcPr>
          <w:p w:rsidR="00763C9C" w:rsidRDefault="00763C9C">
            <w:pPr>
              <w:pStyle w:val="ConsPlusNormal"/>
              <w:jc w:val="right"/>
            </w:pPr>
            <w:r>
              <w:t>64 980,00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16660</w:t>
            </w:r>
          </w:p>
        </w:tc>
        <w:tc>
          <w:tcPr>
            <w:tcW w:w="1924" w:type="dxa"/>
          </w:tcPr>
          <w:p w:rsidR="00763C9C" w:rsidRDefault="00763C9C">
            <w:pPr>
              <w:pStyle w:val="ConsPlusNormal"/>
              <w:jc w:val="right"/>
            </w:pPr>
            <w:r>
              <w:t>3 500 000,00</w:t>
            </w:r>
          </w:p>
        </w:tc>
        <w:tc>
          <w:tcPr>
            <w:tcW w:w="1924" w:type="dxa"/>
          </w:tcPr>
          <w:p w:rsidR="00763C9C" w:rsidRDefault="00763C9C">
            <w:pPr>
              <w:pStyle w:val="ConsPlusNormal"/>
              <w:jc w:val="right"/>
            </w:pPr>
            <w:r>
              <w:t>3 500 000,00</w:t>
            </w:r>
          </w:p>
        </w:tc>
        <w:tc>
          <w:tcPr>
            <w:tcW w:w="1924" w:type="dxa"/>
          </w:tcPr>
          <w:p w:rsidR="00763C9C" w:rsidRDefault="00763C9C">
            <w:pPr>
              <w:pStyle w:val="ConsPlusNormal"/>
              <w:jc w:val="right"/>
            </w:pPr>
            <w:r>
              <w:t>3 500 000,00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16780</w:t>
            </w:r>
          </w:p>
        </w:tc>
        <w:tc>
          <w:tcPr>
            <w:tcW w:w="1924" w:type="dxa"/>
          </w:tcPr>
          <w:p w:rsidR="00763C9C" w:rsidRDefault="00763C9C">
            <w:pPr>
              <w:pStyle w:val="ConsPlusNormal"/>
              <w:jc w:val="right"/>
            </w:pPr>
            <w:r>
              <w:t>198 198 096,80</w:t>
            </w:r>
          </w:p>
        </w:tc>
        <w:tc>
          <w:tcPr>
            <w:tcW w:w="1924" w:type="dxa"/>
          </w:tcPr>
          <w:p w:rsidR="00763C9C" w:rsidRDefault="00763C9C">
            <w:pPr>
              <w:pStyle w:val="ConsPlusNormal"/>
              <w:jc w:val="right"/>
            </w:pPr>
            <w:r>
              <w:t>179 792 396,80</w:t>
            </w:r>
          </w:p>
        </w:tc>
        <w:tc>
          <w:tcPr>
            <w:tcW w:w="1924" w:type="dxa"/>
          </w:tcPr>
          <w:p w:rsidR="00763C9C" w:rsidRDefault="00763C9C">
            <w:pPr>
              <w:pStyle w:val="ConsPlusNormal"/>
              <w:jc w:val="right"/>
            </w:pPr>
            <w:r>
              <w:t>157 265 896,80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16790</w:t>
            </w:r>
          </w:p>
        </w:tc>
        <w:tc>
          <w:tcPr>
            <w:tcW w:w="1924" w:type="dxa"/>
          </w:tcPr>
          <w:p w:rsidR="00763C9C" w:rsidRDefault="00763C9C">
            <w:pPr>
              <w:pStyle w:val="ConsPlusNormal"/>
              <w:jc w:val="right"/>
            </w:pPr>
            <w:r>
              <w:t>305 406 000,00</w:t>
            </w:r>
          </w:p>
        </w:tc>
        <w:tc>
          <w:tcPr>
            <w:tcW w:w="1924" w:type="dxa"/>
          </w:tcPr>
          <w:p w:rsidR="00763C9C" w:rsidRDefault="00763C9C">
            <w:pPr>
              <w:pStyle w:val="ConsPlusNormal"/>
              <w:jc w:val="right"/>
            </w:pPr>
            <w:r>
              <w:t>305 406 000,00</w:t>
            </w:r>
          </w:p>
        </w:tc>
        <w:tc>
          <w:tcPr>
            <w:tcW w:w="1924" w:type="dxa"/>
          </w:tcPr>
          <w:p w:rsidR="00763C9C" w:rsidRDefault="00763C9C">
            <w:pPr>
              <w:pStyle w:val="ConsPlusNormal"/>
              <w:jc w:val="right"/>
            </w:pPr>
            <w:r>
              <w:t>305 406 000,00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16870</w:t>
            </w:r>
          </w:p>
        </w:tc>
        <w:tc>
          <w:tcPr>
            <w:tcW w:w="1924" w:type="dxa"/>
          </w:tcPr>
          <w:p w:rsidR="00763C9C" w:rsidRDefault="00763C9C">
            <w:pPr>
              <w:pStyle w:val="ConsPlusNormal"/>
              <w:jc w:val="right"/>
            </w:pPr>
            <w:r>
              <w:t>14 000 000,00</w:t>
            </w:r>
          </w:p>
        </w:tc>
        <w:tc>
          <w:tcPr>
            <w:tcW w:w="1924" w:type="dxa"/>
          </w:tcPr>
          <w:p w:rsidR="00763C9C" w:rsidRDefault="00763C9C">
            <w:pPr>
              <w:pStyle w:val="ConsPlusNormal"/>
              <w:jc w:val="right"/>
            </w:pPr>
            <w:r>
              <w:t>14 000 000,00</w:t>
            </w:r>
          </w:p>
        </w:tc>
        <w:tc>
          <w:tcPr>
            <w:tcW w:w="1924" w:type="dxa"/>
          </w:tcPr>
          <w:p w:rsidR="00763C9C" w:rsidRDefault="00763C9C">
            <w:pPr>
              <w:pStyle w:val="ConsPlusNormal"/>
              <w:jc w:val="right"/>
            </w:pPr>
            <w:r>
              <w:t>14 000 000,00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16880</w:t>
            </w:r>
          </w:p>
        </w:tc>
        <w:tc>
          <w:tcPr>
            <w:tcW w:w="1924" w:type="dxa"/>
          </w:tcPr>
          <w:p w:rsidR="00763C9C" w:rsidRDefault="00763C9C">
            <w:pPr>
              <w:pStyle w:val="ConsPlusNormal"/>
              <w:jc w:val="right"/>
            </w:pPr>
            <w:r>
              <w:t>62 064,00</w:t>
            </w:r>
          </w:p>
        </w:tc>
        <w:tc>
          <w:tcPr>
            <w:tcW w:w="1924" w:type="dxa"/>
          </w:tcPr>
          <w:p w:rsidR="00763C9C" w:rsidRDefault="00763C9C">
            <w:pPr>
              <w:pStyle w:val="ConsPlusNormal"/>
              <w:jc w:val="right"/>
            </w:pPr>
            <w:r>
              <w:t>62 064,00</w:t>
            </w:r>
          </w:p>
        </w:tc>
        <w:tc>
          <w:tcPr>
            <w:tcW w:w="1924" w:type="dxa"/>
          </w:tcPr>
          <w:p w:rsidR="00763C9C" w:rsidRDefault="00763C9C">
            <w:pPr>
              <w:pStyle w:val="ConsPlusNormal"/>
              <w:jc w:val="right"/>
            </w:pPr>
            <w:r>
              <w:t>62 064,00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16930</w:t>
            </w:r>
          </w:p>
        </w:tc>
        <w:tc>
          <w:tcPr>
            <w:tcW w:w="1924" w:type="dxa"/>
          </w:tcPr>
          <w:p w:rsidR="00763C9C" w:rsidRDefault="00763C9C">
            <w:pPr>
              <w:pStyle w:val="ConsPlusNormal"/>
              <w:jc w:val="right"/>
            </w:pPr>
            <w:r>
              <w:t>280 000,00</w:t>
            </w:r>
          </w:p>
        </w:tc>
        <w:tc>
          <w:tcPr>
            <w:tcW w:w="1924" w:type="dxa"/>
          </w:tcPr>
          <w:p w:rsidR="00763C9C" w:rsidRDefault="00763C9C">
            <w:pPr>
              <w:pStyle w:val="ConsPlusNormal"/>
              <w:jc w:val="right"/>
            </w:pPr>
            <w:r>
              <w:t>280 000,00</w:t>
            </w:r>
          </w:p>
        </w:tc>
        <w:tc>
          <w:tcPr>
            <w:tcW w:w="1924" w:type="dxa"/>
          </w:tcPr>
          <w:p w:rsidR="00763C9C" w:rsidRDefault="00763C9C">
            <w:pPr>
              <w:pStyle w:val="ConsPlusNormal"/>
              <w:jc w:val="right"/>
            </w:pPr>
            <w:r>
              <w:t>280 000,00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16940</w:t>
            </w:r>
          </w:p>
        </w:tc>
        <w:tc>
          <w:tcPr>
            <w:tcW w:w="1924" w:type="dxa"/>
          </w:tcPr>
          <w:p w:rsidR="00763C9C" w:rsidRDefault="00763C9C">
            <w:pPr>
              <w:pStyle w:val="ConsPlusNormal"/>
              <w:jc w:val="right"/>
            </w:pPr>
            <w:r>
              <w:t>12 960 050,00</w:t>
            </w:r>
          </w:p>
        </w:tc>
        <w:tc>
          <w:tcPr>
            <w:tcW w:w="1924" w:type="dxa"/>
          </w:tcPr>
          <w:p w:rsidR="00763C9C" w:rsidRDefault="00763C9C">
            <w:pPr>
              <w:pStyle w:val="ConsPlusNormal"/>
              <w:jc w:val="right"/>
            </w:pPr>
            <w:r>
              <w:t>12 960 050,00</w:t>
            </w:r>
          </w:p>
        </w:tc>
        <w:tc>
          <w:tcPr>
            <w:tcW w:w="1924" w:type="dxa"/>
          </w:tcPr>
          <w:p w:rsidR="00763C9C" w:rsidRDefault="00763C9C">
            <w:pPr>
              <w:pStyle w:val="ConsPlusNormal"/>
              <w:jc w:val="right"/>
            </w:pPr>
            <w:r>
              <w:t>12 960 050,00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16950</w:t>
            </w:r>
          </w:p>
        </w:tc>
        <w:tc>
          <w:tcPr>
            <w:tcW w:w="1924" w:type="dxa"/>
          </w:tcPr>
          <w:p w:rsidR="00763C9C" w:rsidRDefault="00763C9C">
            <w:pPr>
              <w:pStyle w:val="ConsPlusNormal"/>
              <w:jc w:val="right"/>
            </w:pPr>
            <w:r>
              <w:t>18 000,00</w:t>
            </w:r>
          </w:p>
        </w:tc>
        <w:tc>
          <w:tcPr>
            <w:tcW w:w="1924" w:type="dxa"/>
          </w:tcPr>
          <w:p w:rsidR="00763C9C" w:rsidRDefault="00763C9C">
            <w:pPr>
              <w:pStyle w:val="ConsPlusNormal"/>
              <w:jc w:val="right"/>
            </w:pPr>
            <w:r>
              <w:t>18 000,00</w:t>
            </w:r>
          </w:p>
        </w:tc>
        <w:tc>
          <w:tcPr>
            <w:tcW w:w="1924" w:type="dxa"/>
          </w:tcPr>
          <w:p w:rsidR="00763C9C" w:rsidRDefault="00763C9C">
            <w:pPr>
              <w:pStyle w:val="ConsPlusNormal"/>
              <w:jc w:val="right"/>
            </w:pPr>
            <w:r>
              <w:t>18 000,00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17030</w:t>
            </w:r>
          </w:p>
        </w:tc>
        <w:tc>
          <w:tcPr>
            <w:tcW w:w="1924" w:type="dxa"/>
          </w:tcPr>
          <w:p w:rsidR="00763C9C" w:rsidRDefault="00763C9C">
            <w:pPr>
              <w:pStyle w:val="ConsPlusNormal"/>
              <w:jc w:val="right"/>
            </w:pPr>
            <w:r>
              <w:t>44 000 000,00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R4620</w:t>
            </w:r>
          </w:p>
        </w:tc>
        <w:tc>
          <w:tcPr>
            <w:tcW w:w="1924" w:type="dxa"/>
          </w:tcPr>
          <w:p w:rsidR="00763C9C" w:rsidRDefault="00763C9C">
            <w:pPr>
              <w:pStyle w:val="ConsPlusNormal"/>
              <w:jc w:val="right"/>
            </w:pPr>
            <w:r>
              <w:t>1 969 417,53</w:t>
            </w:r>
          </w:p>
        </w:tc>
        <w:tc>
          <w:tcPr>
            <w:tcW w:w="1924" w:type="dxa"/>
          </w:tcPr>
          <w:p w:rsidR="00763C9C" w:rsidRDefault="00763C9C">
            <w:pPr>
              <w:pStyle w:val="ConsPlusNormal"/>
              <w:jc w:val="right"/>
            </w:pPr>
            <w:r>
              <w:t>2 417 234,77</w:t>
            </w:r>
          </w:p>
        </w:tc>
        <w:tc>
          <w:tcPr>
            <w:tcW w:w="1924" w:type="dxa"/>
          </w:tcPr>
          <w:p w:rsidR="00763C9C" w:rsidRDefault="00763C9C">
            <w:pPr>
              <w:pStyle w:val="ConsPlusNormal"/>
              <w:jc w:val="right"/>
            </w:pPr>
            <w:r>
              <w:t>2 806 015,04</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5</w:t>
            </w:r>
          </w:p>
        </w:tc>
        <w:tc>
          <w:tcPr>
            <w:tcW w:w="514" w:type="dxa"/>
          </w:tcPr>
          <w:p w:rsidR="00763C9C" w:rsidRDefault="00763C9C">
            <w:pPr>
              <w:pStyle w:val="ConsPlusNormal"/>
              <w:jc w:val="center"/>
            </w:pPr>
            <w:r>
              <w:t>81</w:t>
            </w:r>
          </w:p>
        </w:tc>
        <w:tc>
          <w:tcPr>
            <w:tcW w:w="754" w:type="dxa"/>
          </w:tcPr>
          <w:p w:rsidR="00763C9C" w:rsidRDefault="00763C9C">
            <w:pPr>
              <w:pStyle w:val="ConsPlusNormal"/>
              <w:jc w:val="center"/>
            </w:pPr>
            <w:r>
              <w:t>17000</w:t>
            </w:r>
          </w:p>
        </w:tc>
        <w:tc>
          <w:tcPr>
            <w:tcW w:w="1924" w:type="dxa"/>
          </w:tcPr>
          <w:p w:rsidR="00763C9C" w:rsidRDefault="00763C9C">
            <w:pPr>
              <w:pStyle w:val="ConsPlusNormal"/>
              <w:jc w:val="right"/>
            </w:pPr>
            <w:r>
              <w:t>1 094 823,24</w:t>
            </w:r>
          </w:p>
        </w:tc>
        <w:tc>
          <w:tcPr>
            <w:tcW w:w="1924" w:type="dxa"/>
          </w:tcPr>
          <w:p w:rsidR="00763C9C" w:rsidRDefault="00763C9C">
            <w:pPr>
              <w:pStyle w:val="ConsPlusNormal"/>
              <w:jc w:val="right"/>
            </w:pPr>
            <w:r>
              <w:t>1 094 823,24</w:t>
            </w:r>
          </w:p>
        </w:tc>
        <w:tc>
          <w:tcPr>
            <w:tcW w:w="1924" w:type="dxa"/>
          </w:tcPr>
          <w:p w:rsidR="00763C9C" w:rsidRDefault="00763C9C">
            <w:pPr>
              <w:pStyle w:val="ConsPlusNormal"/>
              <w:jc w:val="right"/>
            </w:pPr>
            <w:r>
              <w:t>1 094 823,24</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tcBorders>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5</w:t>
            </w:r>
          </w:p>
        </w:tc>
        <w:tc>
          <w:tcPr>
            <w:tcW w:w="514" w:type="dxa"/>
          </w:tcPr>
          <w:p w:rsidR="00763C9C" w:rsidRDefault="00763C9C">
            <w:pPr>
              <w:pStyle w:val="ConsPlusNormal"/>
              <w:jc w:val="center"/>
            </w:pPr>
            <w:r>
              <w:t>81</w:t>
            </w:r>
          </w:p>
        </w:tc>
        <w:tc>
          <w:tcPr>
            <w:tcW w:w="754" w:type="dxa"/>
          </w:tcPr>
          <w:p w:rsidR="00763C9C" w:rsidRDefault="00763C9C">
            <w:pPr>
              <w:pStyle w:val="ConsPlusNormal"/>
              <w:jc w:val="center"/>
            </w:pPr>
            <w:r>
              <w:t>R4970</w:t>
            </w:r>
          </w:p>
        </w:tc>
        <w:tc>
          <w:tcPr>
            <w:tcW w:w="1924" w:type="dxa"/>
          </w:tcPr>
          <w:p w:rsidR="00763C9C" w:rsidRDefault="00763C9C">
            <w:pPr>
              <w:pStyle w:val="ConsPlusNormal"/>
              <w:jc w:val="right"/>
            </w:pPr>
            <w:r>
              <w:t>64 550 508,00</w:t>
            </w:r>
          </w:p>
        </w:tc>
        <w:tc>
          <w:tcPr>
            <w:tcW w:w="1924" w:type="dxa"/>
          </w:tcPr>
          <w:p w:rsidR="00763C9C" w:rsidRDefault="00763C9C">
            <w:pPr>
              <w:pStyle w:val="ConsPlusNormal"/>
              <w:jc w:val="right"/>
            </w:pPr>
            <w:r>
              <w:t>64 650 108,00</w:t>
            </w:r>
          </w:p>
        </w:tc>
        <w:tc>
          <w:tcPr>
            <w:tcW w:w="1924" w:type="dxa"/>
          </w:tcPr>
          <w:p w:rsidR="00763C9C" w:rsidRDefault="00763C9C">
            <w:pPr>
              <w:pStyle w:val="ConsPlusNormal"/>
              <w:jc w:val="right"/>
            </w:pPr>
            <w:r>
              <w:t>65 784 608,00</w:t>
            </w:r>
          </w:p>
        </w:tc>
        <w:tc>
          <w:tcPr>
            <w:tcW w:w="1744" w:type="dxa"/>
            <w:vAlign w:val="center"/>
          </w:tcPr>
          <w:p w:rsidR="00763C9C" w:rsidRDefault="00763C9C">
            <w:pPr>
              <w:pStyle w:val="ConsPlusNormal"/>
            </w:pPr>
          </w:p>
        </w:tc>
      </w:tr>
      <w:tr w:rsidR="00763C9C">
        <w:tc>
          <w:tcPr>
            <w:tcW w:w="964" w:type="dxa"/>
            <w:vMerge/>
            <w:tcBorders>
              <w:top w:val="nil"/>
              <w:bottom w:val="nil"/>
            </w:tcBorders>
          </w:tcPr>
          <w:p w:rsidR="00763C9C" w:rsidRDefault="00763C9C"/>
        </w:tc>
        <w:tc>
          <w:tcPr>
            <w:tcW w:w="2389" w:type="dxa"/>
            <w:vMerge/>
            <w:tcBorders>
              <w:top w:val="nil"/>
              <w:bottom w:val="nil"/>
            </w:tcBorders>
          </w:tcPr>
          <w:p w:rsidR="00763C9C" w:rsidRDefault="00763C9C"/>
        </w:tc>
        <w:tc>
          <w:tcPr>
            <w:tcW w:w="2551" w:type="dxa"/>
            <w:vMerge/>
            <w:tcBorders>
              <w:top w:val="nil"/>
              <w:bottom w:val="nil"/>
            </w:tcBorders>
          </w:tcPr>
          <w:p w:rsidR="00763C9C" w:rsidRDefault="00763C9C"/>
        </w:tc>
        <w:tc>
          <w:tcPr>
            <w:tcW w:w="1684" w:type="dxa"/>
            <w:vMerge/>
            <w:tcBorders>
              <w:top w:val="nil"/>
            </w:tcBorders>
          </w:tcPr>
          <w:p w:rsidR="00763C9C" w:rsidRDefault="00763C9C"/>
        </w:tc>
        <w:tc>
          <w:tcPr>
            <w:tcW w:w="694" w:type="dxa"/>
          </w:tcPr>
          <w:p w:rsidR="00763C9C" w:rsidRDefault="00763C9C">
            <w:pPr>
              <w:pStyle w:val="ConsPlusNormal"/>
              <w:jc w:val="center"/>
            </w:pPr>
            <w:r>
              <w:t>837</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16900</w:t>
            </w:r>
          </w:p>
        </w:tc>
        <w:tc>
          <w:tcPr>
            <w:tcW w:w="1924" w:type="dxa"/>
          </w:tcPr>
          <w:p w:rsidR="00763C9C" w:rsidRDefault="00763C9C">
            <w:pPr>
              <w:pStyle w:val="ConsPlusNormal"/>
              <w:jc w:val="right"/>
            </w:pPr>
            <w:r>
              <w:t>61 970 000,00</w:t>
            </w:r>
          </w:p>
        </w:tc>
        <w:tc>
          <w:tcPr>
            <w:tcW w:w="1924" w:type="dxa"/>
          </w:tcPr>
          <w:p w:rsidR="00763C9C" w:rsidRDefault="00763C9C">
            <w:pPr>
              <w:pStyle w:val="ConsPlusNormal"/>
              <w:jc w:val="right"/>
            </w:pPr>
            <w:r>
              <w:t>61 970 000,00</w:t>
            </w:r>
          </w:p>
        </w:tc>
        <w:tc>
          <w:tcPr>
            <w:tcW w:w="1924" w:type="dxa"/>
          </w:tcPr>
          <w:p w:rsidR="00763C9C" w:rsidRDefault="00763C9C">
            <w:pPr>
              <w:pStyle w:val="ConsPlusNormal"/>
              <w:jc w:val="right"/>
            </w:pPr>
            <w:r>
              <w:t>61 970 000,00</w:t>
            </w:r>
          </w:p>
        </w:tc>
        <w:tc>
          <w:tcPr>
            <w:tcW w:w="1744" w:type="dxa"/>
            <w:vAlign w:val="center"/>
          </w:tcPr>
          <w:p w:rsidR="00763C9C" w:rsidRDefault="00763C9C">
            <w:pPr>
              <w:pStyle w:val="ConsPlusNormal"/>
            </w:pPr>
          </w:p>
        </w:tc>
      </w:tr>
      <w:tr w:rsidR="00763C9C">
        <w:tc>
          <w:tcPr>
            <w:tcW w:w="964" w:type="dxa"/>
            <w:vMerge w:val="restart"/>
            <w:tcBorders>
              <w:top w:val="nil"/>
            </w:tcBorders>
          </w:tcPr>
          <w:p w:rsidR="00763C9C" w:rsidRDefault="00763C9C">
            <w:pPr>
              <w:pStyle w:val="ConsPlusNormal"/>
            </w:pPr>
          </w:p>
        </w:tc>
        <w:tc>
          <w:tcPr>
            <w:tcW w:w="2389" w:type="dxa"/>
            <w:vMerge w:val="restart"/>
            <w:tcBorders>
              <w:top w:val="nil"/>
            </w:tcBorders>
          </w:tcPr>
          <w:p w:rsidR="00763C9C" w:rsidRDefault="00763C9C">
            <w:pPr>
              <w:pStyle w:val="ConsPlusNormal"/>
            </w:pPr>
          </w:p>
        </w:tc>
        <w:tc>
          <w:tcPr>
            <w:tcW w:w="2551" w:type="dxa"/>
            <w:vMerge w:val="restart"/>
            <w:tcBorders>
              <w:top w:val="nil"/>
            </w:tcBorders>
          </w:tcPr>
          <w:p w:rsidR="00763C9C" w:rsidRDefault="00763C9C">
            <w:pPr>
              <w:pStyle w:val="ConsPlusNormal"/>
            </w:pPr>
          </w:p>
        </w:tc>
        <w:tc>
          <w:tcPr>
            <w:tcW w:w="1684" w:type="dxa"/>
            <w:vMerge w:val="restart"/>
          </w:tcPr>
          <w:p w:rsidR="00763C9C" w:rsidRDefault="00763C9C">
            <w:pPr>
              <w:pStyle w:val="ConsPlusNormal"/>
            </w:pPr>
            <w:r>
              <w:t>поступления из федерального бюджета</w:t>
            </w:r>
          </w:p>
        </w:tc>
        <w:tc>
          <w:tcPr>
            <w:tcW w:w="694" w:type="dxa"/>
          </w:tcPr>
          <w:p w:rsidR="00763C9C" w:rsidRDefault="00763C9C">
            <w:pPr>
              <w:pStyle w:val="ConsPlusNormal"/>
              <w:jc w:val="center"/>
            </w:pPr>
            <w:r>
              <w:t>809</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3</w:t>
            </w:r>
          </w:p>
        </w:tc>
        <w:tc>
          <w:tcPr>
            <w:tcW w:w="514" w:type="dxa"/>
          </w:tcPr>
          <w:p w:rsidR="00763C9C" w:rsidRDefault="00763C9C">
            <w:pPr>
              <w:pStyle w:val="ConsPlusNormal"/>
              <w:jc w:val="center"/>
            </w:pPr>
            <w:r>
              <w:t>61</w:t>
            </w:r>
          </w:p>
        </w:tc>
        <w:tc>
          <w:tcPr>
            <w:tcW w:w="754" w:type="dxa"/>
          </w:tcPr>
          <w:p w:rsidR="00763C9C" w:rsidRDefault="00763C9C">
            <w:pPr>
              <w:pStyle w:val="ConsPlusNormal"/>
              <w:jc w:val="center"/>
            </w:pPr>
            <w:r>
              <w:t>59300</w:t>
            </w:r>
          </w:p>
        </w:tc>
        <w:tc>
          <w:tcPr>
            <w:tcW w:w="1924" w:type="dxa"/>
          </w:tcPr>
          <w:p w:rsidR="00763C9C" w:rsidRDefault="00763C9C">
            <w:pPr>
              <w:pStyle w:val="ConsPlusNormal"/>
              <w:jc w:val="right"/>
            </w:pPr>
            <w:r>
              <w:t>115 623 500,00</w:t>
            </w:r>
          </w:p>
        </w:tc>
        <w:tc>
          <w:tcPr>
            <w:tcW w:w="1924" w:type="dxa"/>
          </w:tcPr>
          <w:p w:rsidR="00763C9C" w:rsidRDefault="00763C9C">
            <w:pPr>
              <w:pStyle w:val="ConsPlusNormal"/>
              <w:jc w:val="right"/>
            </w:pPr>
            <w:r>
              <w:t>68 570 500,00</w:t>
            </w:r>
          </w:p>
        </w:tc>
        <w:tc>
          <w:tcPr>
            <w:tcW w:w="1924" w:type="dxa"/>
          </w:tcPr>
          <w:p w:rsidR="00763C9C" w:rsidRDefault="00763C9C">
            <w:pPr>
              <w:pStyle w:val="ConsPlusNormal"/>
              <w:jc w:val="right"/>
            </w:pPr>
            <w:r>
              <w:t>71 169 600,00</w:t>
            </w:r>
          </w:p>
        </w:tc>
        <w:tc>
          <w:tcPr>
            <w:tcW w:w="1744" w:type="dxa"/>
            <w:vAlign w:val="center"/>
          </w:tcPr>
          <w:p w:rsidR="00763C9C" w:rsidRDefault="00763C9C">
            <w:pPr>
              <w:pStyle w:val="ConsPlusNormal"/>
            </w:pPr>
          </w:p>
        </w:tc>
      </w:tr>
      <w:tr w:rsidR="00763C9C">
        <w:tc>
          <w:tcPr>
            <w:tcW w:w="964" w:type="dxa"/>
            <w:vMerge/>
            <w:tcBorders>
              <w:top w:val="nil"/>
            </w:tcBorders>
          </w:tcPr>
          <w:p w:rsidR="00763C9C" w:rsidRDefault="00763C9C"/>
        </w:tc>
        <w:tc>
          <w:tcPr>
            <w:tcW w:w="2389" w:type="dxa"/>
            <w:vMerge/>
            <w:tcBorders>
              <w:top w:val="nil"/>
            </w:tcBorders>
          </w:tcPr>
          <w:p w:rsidR="00763C9C" w:rsidRDefault="00763C9C"/>
        </w:tc>
        <w:tc>
          <w:tcPr>
            <w:tcW w:w="2551" w:type="dxa"/>
            <w:vMerge/>
            <w:tcBorders>
              <w:top w:val="nil"/>
            </w:tcBorders>
          </w:tcPr>
          <w:p w:rsidR="00763C9C" w:rsidRDefault="00763C9C"/>
        </w:tc>
        <w:tc>
          <w:tcPr>
            <w:tcW w:w="1684" w:type="dxa"/>
            <w:vMerge/>
          </w:tcPr>
          <w:p w:rsidR="00763C9C" w:rsidRDefault="00763C9C"/>
        </w:tc>
        <w:tc>
          <w:tcPr>
            <w:tcW w:w="694" w:type="dxa"/>
          </w:tcPr>
          <w:p w:rsidR="00763C9C" w:rsidRDefault="00763C9C">
            <w:pPr>
              <w:pStyle w:val="ConsPlusNormal"/>
              <w:jc w:val="center"/>
            </w:pPr>
            <w:r>
              <w:t>819</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51350</w:t>
            </w:r>
          </w:p>
        </w:tc>
        <w:tc>
          <w:tcPr>
            <w:tcW w:w="1924" w:type="dxa"/>
          </w:tcPr>
          <w:p w:rsidR="00763C9C" w:rsidRDefault="00763C9C">
            <w:pPr>
              <w:pStyle w:val="ConsPlusNormal"/>
              <w:jc w:val="right"/>
            </w:pPr>
            <w:r>
              <w:t>7 556 500,00</w:t>
            </w:r>
          </w:p>
        </w:tc>
        <w:tc>
          <w:tcPr>
            <w:tcW w:w="1924" w:type="dxa"/>
          </w:tcPr>
          <w:p w:rsidR="00763C9C" w:rsidRDefault="00763C9C">
            <w:pPr>
              <w:pStyle w:val="ConsPlusNormal"/>
              <w:jc w:val="right"/>
            </w:pPr>
            <w:r>
              <w:t>7 533 800,00</w:t>
            </w:r>
          </w:p>
        </w:tc>
        <w:tc>
          <w:tcPr>
            <w:tcW w:w="1924" w:type="dxa"/>
          </w:tcPr>
          <w:p w:rsidR="00763C9C" w:rsidRDefault="00763C9C">
            <w:pPr>
              <w:pStyle w:val="ConsPlusNormal"/>
              <w:jc w:val="right"/>
            </w:pPr>
            <w:r>
              <w:t>7 498 300,00</w:t>
            </w:r>
          </w:p>
        </w:tc>
        <w:tc>
          <w:tcPr>
            <w:tcW w:w="1744" w:type="dxa"/>
            <w:vAlign w:val="center"/>
          </w:tcPr>
          <w:p w:rsidR="00763C9C" w:rsidRDefault="00763C9C">
            <w:pPr>
              <w:pStyle w:val="ConsPlusNormal"/>
            </w:pPr>
          </w:p>
        </w:tc>
      </w:tr>
      <w:tr w:rsidR="00763C9C">
        <w:tc>
          <w:tcPr>
            <w:tcW w:w="964" w:type="dxa"/>
            <w:vMerge/>
            <w:tcBorders>
              <w:top w:val="nil"/>
            </w:tcBorders>
          </w:tcPr>
          <w:p w:rsidR="00763C9C" w:rsidRDefault="00763C9C"/>
        </w:tc>
        <w:tc>
          <w:tcPr>
            <w:tcW w:w="2389" w:type="dxa"/>
            <w:vMerge/>
            <w:tcBorders>
              <w:top w:val="nil"/>
            </w:tcBorders>
          </w:tcPr>
          <w:p w:rsidR="00763C9C" w:rsidRDefault="00763C9C"/>
        </w:tc>
        <w:tc>
          <w:tcPr>
            <w:tcW w:w="2551" w:type="dxa"/>
            <w:vMerge/>
            <w:tcBorders>
              <w:top w:val="nil"/>
            </w:tcBorders>
          </w:tcPr>
          <w:p w:rsidR="00763C9C" w:rsidRDefault="00763C9C"/>
        </w:tc>
        <w:tc>
          <w:tcPr>
            <w:tcW w:w="1684" w:type="dxa"/>
            <w:vMerge/>
          </w:tcPr>
          <w:p w:rsidR="00763C9C" w:rsidRDefault="00763C9C"/>
        </w:tc>
        <w:tc>
          <w:tcPr>
            <w:tcW w:w="694" w:type="dxa"/>
          </w:tcPr>
          <w:p w:rsidR="00763C9C" w:rsidRDefault="00763C9C">
            <w:pPr>
              <w:pStyle w:val="ConsPlusNormal"/>
              <w:jc w:val="center"/>
            </w:pPr>
            <w:r>
              <w:t>819</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51760</w:t>
            </w:r>
          </w:p>
        </w:tc>
        <w:tc>
          <w:tcPr>
            <w:tcW w:w="1924" w:type="dxa"/>
          </w:tcPr>
          <w:p w:rsidR="00763C9C" w:rsidRDefault="00763C9C">
            <w:pPr>
              <w:pStyle w:val="ConsPlusNormal"/>
              <w:jc w:val="right"/>
            </w:pPr>
            <w:r>
              <w:t>3 572 400,00</w:t>
            </w:r>
          </w:p>
        </w:tc>
        <w:tc>
          <w:tcPr>
            <w:tcW w:w="1924" w:type="dxa"/>
          </w:tcPr>
          <w:p w:rsidR="00763C9C" w:rsidRDefault="00763C9C">
            <w:pPr>
              <w:pStyle w:val="ConsPlusNormal"/>
              <w:jc w:val="right"/>
            </w:pPr>
            <w:r>
              <w:t>3 556 400,00</w:t>
            </w:r>
          </w:p>
        </w:tc>
        <w:tc>
          <w:tcPr>
            <w:tcW w:w="1924" w:type="dxa"/>
          </w:tcPr>
          <w:p w:rsidR="00763C9C" w:rsidRDefault="00763C9C">
            <w:pPr>
              <w:pStyle w:val="ConsPlusNormal"/>
              <w:jc w:val="right"/>
            </w:pPr>
            <w:r>
              <w:t>3 570 100,00</w:t>
            </w:r>
          </w:p>
        </w:tc>
        <w:tc>
          <w:tcPr>
            <w:tcW w:w="1744" w:type="dxa"/>
            <w:vAlign w:val="center"/>
          </w:tcPr>
          <w:p w:rsidR="00763C9C" w:rsidRDefault="00763C9C">
            <w:pPr>
              <w:pStyle w:val="ConsPlusNormal"/>
            </w:pPr>
          </w:p>
        </w:tc>
      </w:tr>
      <w:tr w:rsidR="00763C9C">
        <w:tc>
          <w:tcPr>
            <w:tcW w:w="964" w:type="dxa"/>
            <w:vMerge/>
            <w:tcBorders>
              <w:top w:val="nil"/>
            </w:tcBorders>
          </w:tcPr>
          <w:p w:rsidR="00763C9C" w:rsidRDefault="00763C9C"/>
        </w:tc>
        <w:tc>
          <w:tcPr>
            <w:tcW w:w="2389" w:type="dxa"/>
            <w:vMerge/>
            <w:tcBorders>
              <w:top w:val="nil"/>
            </w:tcBorders>
          </w:tcPr>
          <w:p w:rsidR="00763C9C" w:rsidRDefault="00763C9C"/>
        </w:tc>
        <w:tc>
          <w:tcPr>
            <w:tcW w:w="2551" w:type="dxa"/>
            <w:vMerge/>
            <w:tcBorders>
              <w:top w:val="nil"/>
            </w:tcBorders>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32</w:t>
            </w:r>
          </w:p>
        </w:tc>
        <w:tc>
          <w:tcPr>
            <w:tcW w:w="754" w:type="dxa"/>
          </w:tcPr>
          <w:p w:rsidR="00763C9C" w:rsidRDefault="00763C9C">
            <w:pPr>
              <w:pStyle w:val="ConsPlusNormal"/>
              <w:jc w:val="center"/>
            </w:pPr>
            <w:r>
              <w:t>52600</w:t>
            </w:r>
          </w:p>
        </w:tc>
        <w:tc>
          <w:tcPr>
            <w:tcW w:w="1924" w:type="dxa"/>
          </w:tcPr>
          <w:p w:rsidR="00763C9C" w:rsidRDefault="00763C9C">
            <w:pPr>
              <w:pStyle w:val="ConsPlusNormal"/>
              <w:jc w:val="right"/>
            </w:pPr>
            <w:r>
              <w:t>8 664 500,00</w:t>
            </w:r>
          </w:p>
        </w:tc>
        <w:tc>
          <w:tcPr>
            <w:tcW w:w="1924" w:type="dxa"/>
          </w:tcPr>
          <w:p w:rsidR="00763C9C" w:rsidRDefault="00763C9C">
            <w:pPr>
              <w:pStyle w:val="ConsPlusNormal"/>
              <w:jc w:val="right"/>
            </w:pPr>
            <w:r>
              <w:t>8 326 500,00</w:t>
            </w:r>
          </w:p>
        </w:tc>
        <w:tc>
          <w:tcPr>
            <w:tcW w:w="1924" w:type="dxa"/>
          </w:tcPr>
          <w:p w:rsidR="00763C9C" w:rsidRDefault="00763C9C">
            <w:pPr>
              <w:pStyle w:val="ConsPlusNormal"/>
              <w:jc w:val="right"/>
            </w:pPr>
            <w:r>
              <w:t>8 510 800,00</w:t>
            </w:r>
          </w:p>
        </w:tc>
        <w:tc>
          <w:tcPr>
            <w:tcW w:w="1744" w:type="dxa"/>
            <w:vAlign w:val="center"/>
          </w:tcPr>
          <w:p w:rsidR="00763C9C" w:rsidRDefault="00763C9C">
            <w:pPr>
              <w:pStyle w:val="ConsPlusNormal"/>
            </w:pPr>
          </w:p>
        </w:tc>
      </w:tr>
      <w:tr w:rsidR="00763C9C">
        <w:tc>
          <w:tcPr>
            <w:tcW w:w="964" w:type="dxa"/>
            <w:vMerge/>
            <w:tcBorders>
              <w:top w:val="nil"/>
            </w:tcBorders>
          </w:tcPr>
          <w:p w:rsidR="00763C9C" w:rsidRDefault="00763C9C"/>
        </w:tc>
        <w:tc>
          <w:tcPr>
            <w:tcW w:w="2389" w:type="dxa"/>
            <w:vMerge/>
            <w:tcBorders>
              <w:top w:val="nil"/>
            </w:tcBorders>
          </w:tcPr>
          <w:p w:rsidR="00763C9C" w:rsidRDefault="00763C9C"/>
        </w:tc>
        <w:tc>
          <w:tcPr>
            <w:tcW w:w="2551" w:type="dxa"/>
            <w:vMerge/>
            <w:tcBorders>
              <w:top w:val="nil"/>
            </w:tcBorders>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51370</w:t>
            </w:r>
          </w:p>
        </w:tc>
        <w:tc>
          <w:tcPr>
            <w:tcW w:w="1924" w:type="dxa"/>
          </w:tcPr>
          <w:p w:rsidR="00763C9C" w:rsidRDefault="00763C9C">
            <w:pPr>
              <w:pStyle w:val="ConsPlusNormal"/>
              <w:jc w:val="right"/>
            </w:pPr>
            <w:r>
              <w:t>1 880 401 100,00</w:t>
            </w:r>
          </w:p>
        </w:tc>
        <w:tc>
          <w:tcPr>
            <w:tcW w:w="1924" w:type="dxa"/>
          </w:tcPr>
          <w:p w:rsidR="00763C9C" w:rsidRDefault="00763C9C">
            <w:pPr>
              <w:pStyle w:val="ConsPlusNormal"/>
              <w:jc w:val="right"/>
            </w:pPr>
            <w:r>
              <w:t>1 931 636 800,00</w:t>
            </w:r>
          </w:p>
        </w:tc>
        <w:tc>
          <w:tcPr>
            <w:tcW w:w="1924" w:type="dxa"/>
          </w:tcPr>
          <w:p w:rsidR="00763C9C" w:rsidRDefault="00763C9C">
            <w:pPr>
              <w:pStyle w:val="ConsPlusNormal"/>
              <w:jc w:val="right"/>
            </w:pPr>
            <w:r>
              <w:t>2 053 764 500,00</w:t>
            </w:r>
          </w:p>
        </w:tc>
        <w:tc>
          <w:tcPr>
            <w:tcW w:w="1744" w:type="dxa"/>
            <w:vAlign w:val="center"/>
          </w:tcPr>
          <w:p w:rsidR="00763C9C" w:rsidRDefault="00763C9C">
            <w:pPr>
              <w:pStyle w:val="ConsPlusNormal"/>
            </w:pPr>
          </w:p>
        </w:tc>
      </w:tr>
      <w:tr w:rsidR="00763C9C">
        <w:tc>
          <w:tcPr>
            <w:tcW w:w="964" w:type="dxa"/>
            <w:vMerge/>
            <w:tcBorders>
              <w:top w:val="nil"/>
            </w:tcBorders>
          </w:tcPr>
          <w:p w:rsidR="00763C9C" w:rsidRDefault="00763C9C"/>
        </w:tc>
        <w:tc>
          <w:tcPr>
            <w:tcW w:w="2389" w:type="dxa"/>
            <w:vMerge/>
            <w:tcBorders>
              <w:top w:val="nil"/>
            </w:tcBorders>
          </w:tcPr>
          <w:p w:rsidR="00763C9C" w:rsidRDefault="00763C9C"/>
        </w:tc>
        <w:tc>
          <w:tcPr>
            <w:tcW w:w="2551" w:type="dxa"/>
            <w:vMerge/>
            <w:tcBorders>
              <w:top w:val="nil"/>
            </w:tcBorders>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52200</w:t>
            </w:r>
          </w:p>
        </w:tc>
        <w:tc>
          <w:tcPr>
            <w:tcW w:w="1924" w:type="dxa"/>
          </w:tcPr>
          <w:p w:rsidR="00763C9C" w:rsidRDefault="00763C9C">
            <w:pPr>
              <w:pStyle w:val="ConsPlusNormal"/>
              <w:jc w:val="right"/>
            </w:pPr>
            <w:r>
              <w:t>91 383 500,00</w:t>
            </w:r>
          </w:p>
        </w:tc>
        <w:tc>
          <w:tcPr>
            <w:tcW w:w="1924" w:type="dxa"/>
          </w:tcPr>
          <w:p w:rsidR="00763C9C" w:rsidRDefault="00763C9C">
            <w:pPr>
              <w:pStyle w:val="ConsPlusNormal"/>
              <w:jc w:val="right"/>
            </w:pPr>
            <w:r>
              <w:t>95 034 100,00</w:t>
            </w:r>
          </w:p>
        </w:tc>
        <w:tc>
          <w:tcPr>
            <w:tcW w:w="1924" w:type="dxa"/>
          </w:tcPr>
          <w:p w:rsidR="00763C9C" w:rsidRDefault="00763C9C">
            <w:pPr>
              <w:pStyle w:val="ConsPlusNormal"/>
              <w:jc w:val="right"/>
            </w:pPr>
            <w:r>
              <w:t>98 835 000,00</w:t>
            </w:r>
          </w:p>
        </w:tc>
        <w:tc>
          <w:tcPr>
            <w:tcW w:w="1744" w:type="dxa"/>
            <w:vAlign w:val="center"/>
          </w:tcPr>
          <w:p w:rsidR="00763C9C" w:rsidRDefault="00763C9C">
            <w:pPr>
              <w:pStyle w:val="ConsPlusNormal"/>
            </w:pPr>
          </w:p>
        </w:tc>
      </w:tr>
      <w:tr w:rsidR="00763C9C">
        <w:tc>
          <w:tcPr>
            <w:tcW w:w="964" w:type="dxa"/>
            <w:vMerge/>
            <w:tcBorders>
              <w:top w:val="nil"/>
            </w:tcBorders>
          </w:tcPr>
          <w:p w:rsidR="00763C9C" w:rsidRDefault="00763C9C"/>
        </w:tc>
        <w:tc>
          <w:tcPr>
            <w:tcW w:w="2389" w:type="dxa"/>
            <w:vMerge/>
            <w:tcBorders>
              <w:top w:val="nil"/>
            </w:tcBorders>
          </w:tcPr>
          <w:p w:rsidR="00763C9C" w:rsidRDefault="00763C9C"/>
        </w:tc>
        <w:tc>
          <w:tcPr>
            <w:tcW w:w="2551" w:type="dxa"/>
            <w:vMerge/>
            <w:tcBorders>
              <w:top w:val="nil"/>
            </w:tcBorders>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52500</w:t>
            </w:r>
          </w:p>
        </w:tc>
        <w:tc>
          <w:tcPr>
            <w:tcW w:w="1924" w:type="dxa"/>
          </w:tcPr>
          <w:p w:rsidR="00763C9C" w:rsidRDefault="00763C9C">
            <w:pPr>
              <w:pStyle w:val="ConsPlusNormal"/>
              <w:jc w:val="right"/>
            </w:pPr>
            <w:r>
              <w:t>812 657 800,00</w:t>
            </w:r>
          </w:p>
        </w:tc>
        <w:tc>
          <w:tcPr>
            <w:tcW w:w="1924" w:type="dxa"/>
          </w:tcPr>
          <w:p w:rsidR="00763C9C" w:rsidRDefault="00763C9C">
            <w:pPr>
              <w:pStyle w:val="ConsPlusNormal"/>
              <w:jc w:val="right"/>
            </w:pPr>
            <w:r>
              <w:t>812 629 700,00</w:t>
            </w:r>
          </w:p>
        </w:tc>
        <w:tc>
          <w:tcPr>
            <w:tcW w:w="1924" w:type="dxa"/>
          </w:tcPr>
          <w:p w:rsidR="00763C9C" w:rsidRDefault="00763C9C">
            <w:pPr>
              <w:pStyle w:val="ConsPlusNormal"/>
              <w:jc w:val="right"/>
            </w:pPr>
            <w:r>
              <w:t>812 611 500,00</w:t>
            </w:r>
          </w:p>
        </w:tc>
        <w:tc>
          <w:tcPr>
            <w:tcW w:w="1744" w:type="dxa"/>
            <w:vAlign w:val="center"/>
          </w:tcPr>
          <w:p w:rsidR="00763C9C" w:rsidRDefault="00763C9C">
            <w:pPr>
              <w:pStyle w:val="ConsPlusNormal"/>
            </w:pPr>
          </w:p>
        </w:tc>
      </w:tr>
      <w:tr w:rsidR="00763C9C">
        <w:tc>
          <w:tcPr>
            <w:tcW w:w="964" w:type="dxa"/>
            <w:vMerge/>
            <w:tcBorders>
              <w:top w:val="nil"/>
            </w:tcBorders>
          </w:tcPr>
          <w:p w:rsidR="00763C9C" w:rsidRDefault="00763C9C"/>
        </w:tc>
        <w:tc>
          <w:tcPr>
            <w:tcW w:w="2389" w:type="dxa"/>
            <w:vMerge/>
            <w:tcBorders>
              <w:top w:val="nil"/>
            </w:tcBorders>
          </w:tcPr>
          <w:p w:rsidR="00763C9C" w:rsidRDefault="00763C9C"/>
        </w:tc>
        <w:tc>
          <w:tcPr>
            <w:tcW w:w="2551" w:type="dxa"/>
            <w:vMerge/>
            <w:tcBorders>
              <w:top w:val="nil"/>
            </w:tcBorders>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52700</w:t>
            </w:r>
          </w:p>
        </w:tc>
        <w:tc>
          <w:tcPr>
            <w:tcW w:w="1924" w:type="dxa"/>
          </w:tcPr>
          <w:p w:rsidR="00763C9C" w:rsidRDefault="00763C9C">
            <w:pPr>
              <w:pStyle w:val="ConsPlusNormal"/>
              <w:jc w:val="right"/>
            </w:pPr>
            <w:r>
              <w:t>4 879 800,00</w:t>
            </w:r>
          </w:p>
        </w:tc>
        <w:tc>
          <w:tcPr>
            <w:tcW w:w="1924" w:type="dxa"/>
          </w:tcPr>
          <w:p w:rsidR="00763C9C" w:rsidRDefault="00763C9C">
            <w:pPr>
              <w:pStyle w:val="ConsPlusNormal"/>
              <w:jc w:val="right"/>
            </w:pPr>
            <w:r>
              <w:t>5 029 800,00</w:t>
            </w:r>
          </w:p>
        </w:tc>
        <w:tc>
          <w:tcPr>
            <w:tcW w:w="1924" w:type="dxa"/>
          </w:tcPr>
          <w:p w:rsidR="00763C9C" w:rsidRDefault="00763C9C">
            <w:pPr>
              <w:pStyle w:val="ConsPlusNormal"/>
              <w:jc w:val="right"/>
            </w:pPr>
            <w:r>
              <w:t>5 226 300,00</w:t>
            </w:r>
          </w:p>
        </w:tc>
        <w:tc>
          <w:tcPr>
            <w:tcW w:w="1744" w:type="dxa"/>
            <w:vAlign w:val="center"/>
          </w:tcPr>
          <w:p w:rsidR="00763C9C" w:rsidRDefault="00763C9C">
            <w:pPr>
              <w:pStyle w:val="ConsPlusNormal"/>
            </w:pPr>
          </w:p>
        </w:tc>
      </w:tr>
      <w:tr w:rsidR="00763C9C">
        <w:tc>
          <w:tcPr>
            <w:tcW w:w="964" w:type="dxa"/>
            <w:vMerge/>
            <w:tcBorders>
              <w:top w:val="nil"/>
            </w:tcBorders>
          </w:tcPr>
          <w:p w:rsidR="00763C9C" w:rsidRDefault="00763C9C"/>
        </w:tc>
        <w:tc>
          <w:tcPr>
            <w:tcW w:w="2389" w:type="dxa"/>
            <w:vMerge/>
            <w:tcBorders>
              <w:top w:val="nil"/>
            </w:tcBorders>
          </w:tcPr>
          <w:p w:rsidR="00763C9C" w:rsidRDefault="00763C9C"/>
        </w:tc>
        <w:tc>
          <w:tcPr>
            <w:tcW w:w="2551" w:type="dxa"/>
            <w:vMerge/>
            <w:tcBorders>
              <w:top w:val="nil"/>
            </w:tcBorders>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52800</w:t>
            </w:r>
          </w:p>
        </w:tc>
        <w:tc>
          <w:tcPr>
            <w:tcW w:w="1924" w:type="dxa"/>
          </w:tcPr>
          <w:p w:rsidR="00763C9C" w:rsidRDefault="00763C9C">
            <w:pPr>
              <w:pStyle w:val="ConsPlusNormal"/>
              <w:jc w:val="right"/>
            </w:pPr>
            <w:r>
              <w:t>144 400,00</w:t>
            </w:r>
          </w:p>
        </w:tc>
        <w:tc>
          <w:tcPr>
            <w:tcW w:w="1924" w:type="dxa"/>
          </w:tcPr>
          <w:p w:rsidR="00763C9C" w:rsidRDefault="00763C9C">
            <w:pPr>
              <w:pStyle w:val="ConsPlusNormal"/>
              <w:jc w:val="right"/>
            </w:pPr>
            <w:r>
              <w:t>144 400,00</w:t>
            </w:r>
          </w:p>
        </w:tc>
        <w:tc>
          <w:tcPr>
            <w:tcW w:w="1924" w:type="dxa"/>
          </w:tcPr>
          <w:p w:rsidR="00763C9C" w:rsidRDefault="00763C9C">
            <w:pPr>
              <w:pStyle w:val="ConsPlusNormal"/>
              <w:jc w:val="right"/>
            </w:pPr>
            <w:r>
              <w:t>144 400,00</w:t>
            </w:r>
          </w:p>
        </w:tc>
        <w:tc>
          <w:tcPr>
            <w:tcW w:w="1744" w:type="dxa"/>
            <w:vAlign w:val="center"/>
          </w:tcPr>
          <w:p w:rsidR="00763C9C" w:rsidRDefault="00763C9C">
            <w:pPr>
              <w:pStyle w:val="ConsPlusNormal"/>
            </w:pPr>
          </w:p>
        </w:tc>
      </w:tr>
      <w:tr w:rsidR="00763C9C">
        <w:tc>
          <w:tcPr>
            <w:tcW w:w="964" w:type="dxa"/>
            <w:vMerge/>
            <w:tcBorders>
              <w:top w:val="nil"/>
            </w:tcBorders>
          </w:tcPr>
          <w:p w:rsidR="00763C9C" w:rsidRDefault="00763C9C"/>
        </w:tc>
        <w:tc>
          <w:tcPr>
            <w:tcW w:w="2389" w:type="dxa"/>
            <w:vMerge/>
            <w:tcBorders>
              <w:top w:val="nil"/>
            </w:tcBorders>
          </w:tcPr>
          <w:p w:rsidR="00763C9C" w:rsidRDefault="00763C9C"/>
        </w:tc>
        <w:tc>
          <w:tcPr>
            <w:tcW w:w="2551" w:type="dxa"/>
            <w:vMerge/>
            <w:tcBorders>
              <w:top w:val="nil"/>
            </w:tcBorders>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53800</w:t>
            </w:r>
          </w:p>
        </w:tc>
        <w:tc>
          <w:tcPr>
            <w:tcW w:w="1924" w:type="dxa"/>
          </w:tcPr>
          <w:p w:rsidR="00763C9C" w:rsidRDefault="00763C9C">
            <w:pPr>
              <w:pStyle w:val="ConsPlusNormal"/>
              <w:jc w:val="right"/>
            </w:pPr>
            <w:r>
              <w:t>485 152 100,00</w:t>
            </w:r>
          </w:p>
        </w:tc>
        <w:tc>
          <w:tcPr>
            <w:tcW w:w="1924" w:type="dxa"/>
          </w:tcPr>
          <w:p w:rsidR="00763C9C" w:rsidRDefault="00763C9C">
            <w:pPr>
              <w:pStyle w:val="ConsPlusNormal"/>
              <w:jc w:val="right"/>
            </w:pPr>
            <w:r>
              <w:t>499 981 200,00</w:t>
            </w:r>
          </w:p>
        </w:tc>
        <w:tc>
          <w:tcPr>
            <w:tcW w:w="1924" w:type="dxa"/>
          </w:tcPr>
          <w:p w:rsidR="00763C9C" w:rsidRDefault="00763C9C">
            <w:pPr>
              <w:pStyle w:val="ConsPlusNormal"/>
              <w:jc w:val="right"/>
            </w:pPr>
            <w:r>
              <w:t>519 569 700,00</w:t>
            </w:r>
          </w:p>
        </w:tc>
        <w:tc>
          <w:tcPr>
            <w:tcW w:w="1744" w:type="dxa"/>
            <w:vAlign w:val="center"/>
          </w:tcPr>
          <w:p w:rsidR="00763C9C" w:rsidRDefault="00763C9C">
            <w:pPr>
              <w:pStyle w:val="ConsPlusNormal"/>
            </w:pPr>
          </w:p>
        </w:tc>
      </w:tr>
      <w:tr w:rsidR="00763C9C">
        <w:tc>
          <w:tcPr>
            <w:tcW w:w="964" w:type="dxa"/>
            <w:vMerge/>
            <w:tcBorders>
              <w:top w:val="nil"/>
            </w:tcBorders>
          </w:tcPr>
          <w:p w:rsidR="00763C9C" w:rsidRDefault="00763C9C"/>
        </w:tc>
        <w:tc>
          <w:tcPr>
            <w:tcW w:w="2389" w:type="dxa"/>
            <w:vMerge/>
            <w:tcBorders>
              <w:top w:val="nil"/>
            </w:tcBorders>
          </w:tcPr>
          <w:p w:rsidR="00763C9C" w:rsidRDefault="00763C9C"/>
        </w:tc>
        <w:tc>
          <w:tcPr>
            <w:tcW w:w="2551" w:type="dxa"/>
            <w:vMerge/>
            <w:tcBorders>
              <w:top w:val="nil"/>
            </w:tcBorders>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59400</w:t>
            </w:r>
          </w:p>
        </w:tc>
        <w:tc>
          <w:tcPr>
            <w:tcW w:w="1924" w:type="dxa"/>
          </w:tcPr>
          <w:p w:rsidR="00763C9C" w:rsidRDefault="00763C9C">
            <w:pPr>
              <w:pStyle w:val="ConsPlusNormal"/>
              <w:jc w:val="right"/>
            </w:pPr>
            <w:r>
              <w:t>116 000,00</w:t>
            </w:r>
          </w:p>
        </w:tc>
        <w:tc>
          <w:tcPr>
            <w:tcW w:w="1924" w:type="dxa"/>
          </w:tcPr>
          <w:p w:rsidR="00763C9C" w:rsidRDefault="00763C9C">
            <w:pPr>
              <w:pStyle w:val="ConsPlusNormal"/>
              <w:jc w:val="right"/>
            </w:pPr>
            <w:r>
              <w:t>116 000,00</w:t>
            </w:r>
          </w:p>
        </w:tc>
        <w:tc>
          <w:tcPr>
            <w:tcW w:w="1924" w:type="dxa"/>
          </w:tcPr>
          <w:p w:rsidR="00763C9C" w:rsidRDefault="00763C9C">
            <w:pPr>
              <w:pStyle w:val="ConsPlusNormal"/>
              <w:jc w:val="right"/>
            </w:pPr>
            <w:r>
              <w:t>116 000,00</w:t>
            </w:r>
          </w:p>
        </w:tc>
        <w:tc>
          <w:tcPr>
            <w:tcW w:w="1744" w:type="dxa"/>
            <w:vAlign w:val="center"/>
          </w:tcPr>
          <w:p w:rsidR="00763C9C" w:rsidRDefault="00763C9C">
            <w:pPr>
              <w:pStyle w:val="ConsPlusNormal"/>
            </w:pPr>
          </w:p>
        </w:tc>
      </w:tr>
      <w:tr w:rsidR="00763C9C">
        <w:tc>
          <w:tcPr>
            <w:tcW w:w="964" w:type="dxa"/>
            <w:vMerge/>
            <w:tcBorders>
              <w:top w:val="nil"/>
            </w:tcBorders>
          </w:tcPr>
          <w:p w:rsidR="00763C9C" w:rsidRDefault="00763C9C"/>
        </w:tc>
        <w:tc>
          <w:tcPr>
            <w:tcW w:w="2389" w:type="dxa"/>
            <w:vMerge/>
            <w:tcBorders>
              <w:top w:val="nil"/>
            </w:tcBorders>
          </w:tcPr>
          <w:p w:rsidR="00763C9C" w:rsidRDefault="00763C9C"/>
        </w:tc>
        <w:tc>
          <w:tcPr>
            <w:tcW w:w="2551" w:type="dxa"/>
            <w:vMerge/>
            <w:tcBorders>
              <w:top w:val="nil"/>
            </w:tcBorders>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P1</w:t>
            </w:r>
          </w:p>
        </w:tc>
        <w:tc>
          <w:tcPr>
            <w:tcW w:w="754" w:type="dxa"/>
          </w:tcPr>
          <w:p w:rsidR="00763C9C" w:rsidRDefault="00763C9C">
            <w:pPr>
              <w:pStyle w:val="ConsPlusNormal"/>
              <w:jc w:val="center"/>
            </w:pPr>
            <w:r>
              <w:t>55730</w:t>
            </w:r>
          </w:p>
        </w:tc>
        <w:tc>
          <w:tcPr>
            <w:tcW w:w="1924" w:type="dxa"/>
          </w:tcPr>
          <w:p w:rsidR="00763C9C" w:rsidRDefault="00763C9C">
            <w:pPr>
              <w:pStyle w:val="ConsPlusNormal"/>
              <w:jc w:val="right"/>
            </w:pPr>
            <w:r>
              <w:t>1 236 004 600,00</w:t>
            </w:r>
          </w:p>
        </w:tc>
        <w:tc>
          <w:tcPr>
            <w:tcW w:w="1924" w:type="dxa"/>
          </w:tcPr>
          <w:p w:rsidR="00763C9C" w:rsidRDefault="00763C9C">
            <w:pPr>
              <w:pStyle w:val="ConsPlusNormal"/>
              <w:jc w:val="right"/>
            </w:pPr>
            <w:r>
              <w:t>1 238 290 600,00</w:t>
            </w:r>
          </w:p>
        </w:tc>
        <w:tc>
          <w:tcPr>
            <w:tcW w:w="1924" w:type="dxa"/>
          </w:tcPr>
          <w:p w:rsidR="00763C9C" w:rsidRDefault="00763C9C">
            <w:pPr>
              <w:pStyle w:val="ConsPlusNormal"/>
              <w:jc w:val="right"/>
            </w:pPr>
            <w:r>
              <w:t>1 287 776 300,00</w:t>
            </w:r>
          </w:p>
        </w:tc>
        <w:tc>
          <w:tcPr>
            <w:tcW w:w="1744" w:type="dxa"/>
            <w:vAlign w:val="center"/>
          </w:tcPr>
          <w:p w:rsidR="00763C9C" w:rsidRDefault="00763C9C">
            <w:pPr>
              <w:pStyle w:val="ConsPlusNormal"/>
            </w:pPr>
          </w:p>
        </w:tc>
      </w:tr>
      <w:tr w:rsidR="00763C9C">
        <w:tc>
          <w:tcPr>
            <w:tcW w:w="964" w:type="dxa"/>
            <w:vMerge/>
            <w:tcBorders>
              <w:top w:val="nil"/>
            </w:tcBorders>
          </w:tcPr>
          <w:p w:rsidR="00763C9C" w:rsidRDefault="00763C9C"/>
        </w:tc>
        <w:tc>
          <w:tcPr>
            <w:tcW w:w="2389" w:type="dxa"/>
            <w:vMerge/>
            <w:tcBorders>
              <w:top w:val="nil"/>
            </w:tcBorders>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Borders>
              <w:top w:val="nil"/>
            </w:tcBorders>
          </w:tcPr>
          <w:p w:rsidR="00763C9C" w:rsidRDefault="00763C9C"/>
        </w:tc>
        <w:tc>
          <w:tcPr>
            <w:tcW w:w="2389" w:type="dxa"/>
            <w:vMerge/>
            <w:tcBorders>
              <w:top w:val="nil"/>
            </w:tcBorders>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Borders>
              <w:top w:val="nil"/>
            </w:tcBorders>
          </w:tcPr>
          <w:p w:rsidR="00763C9C" w:rsidRDefault="00763C9C"/>
        </w:tc>
        <w:tc>
          <w:tcPr>
            <w:tcW w:w="2389" w:type="dxa"/>
            <w:vMerge/>
            <w:tcBorders>
              <w:top w:val="nil"/>
            </w:tcBorders>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12 946 040 986,29</w:t>
            </w:r>
          </w:p>
        </w:tc>
        <w:tc>
          <w:tcPr>
            <w:tcW w:w="1924" w:type="dxa"/>
          </w:tcPr>
          <w:p w:rsidR="00763C9C" w:rsidRDefault="00763C9C">
            <w:pPr>
              <w:pStyle w:val="ConsPlusNormal"/>
              <w:jc w:val="right"/>
            </w:pPr>
            <w:r>
              <w:t>11 507 194 982,17</w:t>
            </w:r>
          </w:p>
        </w:tc>
        <w:tc>
          <w:tcPr>
            <w:tcW w:w="1924" w:type="dxa"/>
          </w:tcPr>
          <w:p w:rsidR="00763C9C" w:rsidRDefault="00763C9C">
            <w:pPr>
              <w:pStyle w:val="ConsPlusNormal"/>
              <w:jc w:val="right"/>
            </w:pPr>
            <w:r>
              <w:t>11 870 460 663,17</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1.</w:t>
            </w:r>
          </w:p>
        </w:tc>
        <w:tc>
          <w:tcPr>
            <w:tcW w:w="2389" w:type="dxa"/>
            <w:vMerge w:val="restart"/>
          </w:tcPr>
          <w:p w:rsidR="00763C9C" w:rsidRDefault="00763C9C">
            <w:pPr>
              <w:pStyle w:val="ConsPlusNormal"/>
            </w:pPr>
            <w:r>
              <w:t>Реализация единой государственной социальной политики на территории Брянской области</w:t>
            </w:r>
          </w:p>
        </w:tc>
        <w:tc>
          <w:tcPr>
            <w:tcW w:w="2551" w:type="dxa"/>
            <w:vMerge w:val="restart"/>
          </w:tcPr>
          <w:p w:rsidR="00763C9C" w:rsidRDefault="00763C9C">
            <w:pPr>
              <w:pStyle w:val="ConsPlusNormal"/>
            </w:pPr>
            <w:r>
              <w:t>департамент семьи, социальной и демографической политики Брянской области</w:t>
            </w:r>
          </w:p>
        </w:tc>
        <w:tc>
          <w:tcPr>
            <w:tcW w:w="1684" w:type="dxa"/>
            <w:vMerge w:val="restart"/>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11</w:t>
            </w:r>
          </w:p>
        </w:tc>
        <w:tc>
          <w:tcPr>
            <w:tcW w:w="754" w:type="dxa"/>
          </w:tcPr>
          <w:p w:rsidR="00763C9C" w:rsidRDefault="00763C9C">
            <w:pPr>
              <w:pStyle w:val="ConsPlusNormal"/>
              <w:jc w:val="center"/>
            </w:pPr>
            <w:r>
              <w:t>10100</w:t>
            </w:r>
          </w:p>
        </w:tc>
        <w:tc>
          <w:tcPr>
            <w:tcW w:w="1924" w:type="dxa"/>
          </w:tcPr>
          <w:p w:rsidR="00763C9C" w:rsidRDefault="00763C9C">
            <w:pPr>
              <w:pStyle w:val="ConsPlusNormal"/>
              <w:jc w:val="right"/>
            </w:pPr>
            <w:r>
              <w:t>66 285 129,00</w:t>
            </w:r>
          </w:p>
        </w:tc>
        <w:tc>
          <w:tcPr>
            <w:tcW w:w="1924" w:type="dxa"/>
          </w:tcPr>
          <w:p w:rsidR="00763C9C" w:rsidRDefault="00763C9C">
            <w:pPr>
              <w:pStyle w:val="ConsPlusNormal"/>
              <w:jc w:val="right"/>
            </w:pPr>
            <w:r>
              <w:t>68 689 845,00</w:t>
            </w:r>
          </w:p>
        </w:tc>
        <w:tc>
          <w:tcPr>
            <w:tcW w:w="1924" w:type="dxa"/>
          </w:tcPr>
          <w:p w:rsidR="00763C9C" w:rsidRDefault="00763C9C">
            <w:pPr>
              <w:pStyle w:val="ConsPlusNormal"/>
              <w:jc w:val="right"/>
            </w:pPr>
            <w:r>
              <w:t>71 278 260,00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11</w:t>
            </w:r>
          </w:p>
        </w:tc>
        <w:tc>
          <w:tcPr>
            <w:tcW w:w="754" w:type="dxa"/>
          </w:tcPr>
          <w:p w:rsidR="00763C9C" w:rsidRDefault="00763C9C">
            <w:pPr>
              <w:pStyle w:val="ConsPlusNormal"/>
              <w:jc w:val="center"/>
            </w:pPr>
            <w:r>
              <w:t>11250</w:t>
            </w:r>
          </w:p>
        </w:tc>
        <w:tc>
          <w:tcPr>
            <w:tcW w:w="1924" w:type="dxa"/>
          </w:tcPr>
          <w:p w:rsidR="00763C9C" w:rsidRDefault="00763C9C">
            <w:pPr>
              <w:pStyle w:val="ConsPlusNormal"/>
              <w:jc w:val="right"/>
            </w:pPr>
            <w:r>
              <w:t>82 900,00</w:t>
            </w:r>
          </w:p>
        </w:tc>
        <w:tc>
          <w:tcPr>
            <w:tcW w:w="1924" w:type="dxa"/>
          </w:tcPr>
          <w:p w:rsidR="00763C9C" w:rsidRDefault="00763C9C">
            <w:pPr>
              <w:pStyle w:val="ConsPlusNormal"/>
              <w:jc w:val="right"/>
            </w:pPr>
            <w:r>
              <w:t>82 900,00</w:t>
            </w:r>
          </w:p>
        </w:tc>
        <w:tc>
          <w:tcPr>
            <w:tcW w:w="1924" w:type="dxa"/>
          </w:tcPr>
          <w:p w:rsidR="00763C9C" w:rsidRDefault="00763C9C">
            <w:pPr>
              <w:pStyle w:val="ConsPlusNormal"/>
              <w:jc w:val="right"/>
            </w:pPr>
            <w:r>
              <w:t>82 900,00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66 368 029,00</w:t>
            </w:r>
          </w:p>
        </w:tc>
        <w:tc>
          <w:tcPr>
            <w:tcW w:w="1924" w:type="dxa"/>
          </w:tcPr>
          <w:p w:rsidR="00763C9C" w:rsidRDefault="00763C9C">
            <w:pPr>
              <w:pStyle w:val="ConsPlusNormal"/>
              <w:jc w:val="right"/>
            </w:pPr>
            <w:r>
              <w:t>68 772 745,00</w:t>
            </w:r>
          </w:p>
        </w:tc>
        <w:tc>
          <w:tcPr>
            <w:tcW w:w="1924" w:type="dxa"/>
          </w:tcPr>
          <w:p w:rsidR="00763C9C" w:rsidRDefault="00763C9C">
            <w:pPr>
              <w:pStyle w:val="ConsPlusNormal"/>
              <w:jc w:val="right"/>
            </w:pPr>
            <w:r>
              <w:t>71 361 160,00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1.1.</w:t>
            </w:r>
          </w:p>
        </w:tc>
        <w:tc>
          <w:tcPr>
            <w:tcW w:w="2389" w:type="dxa"/>
            <w:vMerge w:val="restart"/>
          </w:tcPr>
          <w:p w:rsidR="00763C9C" w:rsidRDefault="00763C9C">
            <w:pPr>
              <w:pStyle w:val="ConsPlusNormal"/>
            </w:pPr>
            <w:r>
              <w:t>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tc>
        <w:tc>
          <w:tcPr>
            <w:tcW w:w="2551" w:type="dxa"/>
            <w:vMerge w:val="restart"/>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11</w:t>
            </w:r>
          </w:p>
        </w:tc>
        <w:tc>
          <w:tcPr>
            <w:tcW w:w="754" w:type="dxa"/>
          </w:tcPr>
          <w:p w:rsidR="00763C9C" w:rsidRDefault="00763C9C">
            <w:pPr>
              <w:pStyle w:val="ConsPlusNormal"/>
              <w:jc w:val="center"/>
            </w:pPr>
            <w:r>
              <w:t>10100</w:t>
            </w:r>
          </w:p>
        </w:tc>
        <w:tc>
          <w:tcPr>
            <w:tcW w:w="1924" w:type="dxa"/>
          </w:tcPr>
          <w:p w:rsidR="00763C9C" w:rsidRDefault="00763C9C">
            <w:pPr>
              <w:pStyle w:val="ConsPlusNormal"/>
              <w:jc w:val="right"/>
            </w:pPr>
            <w:r>
              <w:t>66 285 129,00</w:t>
            </w:r>
          </w:p>
        </w:tc>
        <w:tc>
          <w:tcPr>
            <w:tcW w:w="1924" w:type="dxa"/>
          </w:tcPr>
          <w:p w:rsidR="00763C9C" w:rsidRDefault="00763C9C">
            <w:pPr>
              <w:pStyle w:val="ConsPlusNormal"/>
              <w:jc w:val="right"/>
            </w:pPr>
            <w:r>
              <w:t>68 689 845,00</w:t>
            </w:r>
          </w:p>
        </w:tc>
        <w:tc>
          <w:tcPr>
            <w:tcW w:w="1924" w:type="dxa"/>
          </w:tcPr>
          <w:p w:rsidR="00763C9C" w:rsidRDefault="00763C9C">
            <w:pPr>
              <w:pStyle w:val="ConsPlusNormal"/>
              <w:jc w:val="right"/>
            </w:pPr>
            <w:r>
              <w:t>71 278 260,00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 xml:space="preserve">средства местных </w:t>
            </w:r>
            <w:r>
              <w:lastRenderedPageBreak/>
              <w:t>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66 285 129,00</w:t>
            </w:r>
          </w:p>
        </w:tc>
        <w:tc>
          <w:tcPr>
            <w:tcW w:w="1924" w:type="dxa"/>
          </w:tcPr>
          <w:p w:rsidR="00763C9C" w:rsidRDefault="00763C9C">
            <w:pPr>
              <w:pStyle w:val="ConsPlusNormal"/>
              <w:jc w:val="right"/>
            </w:pPr>
            <w:r>
              <w:t>68 689 845,00</w:t>
            </w:r>
          </w:p>
        </w:tc>
        <w:tc>
          <w:tcPr>
            <w:tcW w:w="1924" w:type="dxa"/>
          </w:tcPr>
          <w:p w:rsidR="00763C9C" w:rsidRDefault="00763C9C">
            <w:pPr>
              <w:pStyle w:val="ConsPlusNormal"/>
              <w:jc w:val="right"/>
            </w:pPr>
            <w:r>
              <w:t>71 278 260,00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1.2.</w:t>
            </w:r>
          </w:p>
        </w:tc>
        <w:tc>
          <w:tcPr>
            <w:tcW w:w="2389" w:type="dxa"/>
            <w:vMerge w:val="restart"/>
          </w:tcPr>
          <w:p w:rsidR="00763C9C" w:rsidRDefault="00763C9C">
            <w:pPr>
              <w:pStyle w:val="ConsPlusNormal"/>
            </w:pPr>
            <w:r>
              <w:t>Переподготовка и повышение квалификации персонала</w:t>
            </w:r>
          </w:p>
        </w:tc>
        <w:tc>
          <w:tcPr>
            <w:tcW w:w="2551" w:type="dxa"/>
            <w:vMerge w:val="restart"/>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11</w:t>
            </w:r>
          </w:p>
        </w:tc>
        <w:tc>
          <w:tcPr>
            <w:tcW w:w="754" w:type="dxa"/>
          </w:tcPr>
          <w:p w:rsidR="00763C9C" w:rsidRDefault="00763C9C">
            <w:pPr>
              <w:pStyle w:val="ConsPlusNormal"/>
              <w:jc w:val="center"/>
            </w:pPr>
            <w:r>
              <w:t>11250</w:t>
            </w:r>
          </w:p>
        </w:tc>
        <w:tc>
          <w:tcPr>
            <w:tcW w:w="1924" w:type="dxa"/>
          </w:tcPr>
          <w:p w:rsidR="00763C9C" w:rsidRDefault="00763C9C">
            <w:pPr>
              <w:pStyle w:val="ConsPlusNormal"/>
              <w:jc w:val="right"/>
            </w:pPr>
            <w:r>
              <w:t>82 900,00</w:t>
            </w:r>
          </w:p>
        </w:tc>
        <w:tc>
          <w:tcPr>
            <w:tcW w:w="1924" w:type="dxa"/>
          </w:tcPr>
          <w:p w:rsidR="00763C9C" w:rsidRDefault="00763C9C">
            <w:pPr>
              <w:pStyle w:val="ConsPlusNormal"/>
              <w:jc w:val="right"/>
            </w:pPr>
            <w:r>
              <w:t>82 900,00</w:t>
            </w:r>
          </w:p>
        </w:tc>
        <w:tc>
          <w:tcPr>
            <w:tcW w:w="1924" w:type="dxa"/>
          </w:tcPr>
          <w:p w:rsidR="00763C9C" w:rsidRDefault="00763C9C">
            <w:pPr>
              <w:pStyle w:val="ConsPlusNormal"/>
              <w:jc w:val="right"/>
            </w:pPr>
            <w:r>
              <w:t>82 900,00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82 900,00</w:t>
            </w:r>
          </w:p>
        </w:tc>
        <w:tc>
          <w:tcPr>
            <w:tcW w:w="1924" w:type="dxa"/>
          </w:tcPr>
          <w:p w:rsidR="00763C9C" w:rsidRDefault="00763C9C">
            <w:pPr>
              <w:pStyle w:val="ConsPlusNormal"/>
              <w:jc w:val="right"/>
            </w:pPr>
            <w:r>
              <w:t>82 900,00</w:t>
            </w:r>
          </w:p>
        </w:tc>
        <w:tc>
          <w:tcPr>
            <w:tcW w:w="1924" w:type="dxa"/>
          </w:tcPr>
          <w:p w:rsidR="00763C9C" w:rsidRDefault="00763C9C">
            <w:pPr>
              <w:pStyle w:val="ConsPlusNormal"/>
              <w:jc w:val="right"/>
            </w:pPr>
            <w:r>
              <w:t>82 900,00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1.2.1.</w:t>
            </w:r>
          </w:p>
        </w:tc>
        <w:tc>
          <w:tcPr>
            <w:tcW w:w="2389" w:type="dxa"/>
            <w:vMerge w:val="restart"/>
          </w:tcPr>
          <w:p w:rsidR="00763C9C" w:rsidRDefault="00763C9C">
            <w:pPr>
              <w:pStyle w:val="ConsPlusNormal"/>
            </w:pPr>
            <w:r>
              <w:t xml:space="preserve">Переподготовка, повышение квалификации и аттестация персонала государственных учреждений, исполнительных органов государственной власти, </w:t>
            </w:r>
            <w:r>
              <w:lastRenderedPageBreak/>
              <w:t>государственных органов</w:t>
            </w:r>
          </w:p>
        </w:tc>
        <w:tc>
          <w:tcPr>
            <w:tcW w:w="2551" w:type="dxa"/>
            <w:vMerge w:val="restart"/>
          </w:tcPr>
          <w:p w:rsidR="00763C9C" w:rsidRDefault="00763C9C">
            <w:pPr>
              <w:pStyle w:val="ConsPlusNormal"/>
            </w:pPr>
            <w:r>
              <w:lastRenderedPageBreak/>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11</w:t>
            </w:r>
          </w:p>
        </w:tc>
        <w:tc>
          <w:tcPr>
            <w:tcW w:w="754" w:type="dxa"/>
          </w:tcPr>
          <w:p w:rsidR="00763C9C" w:rsidRDefault="00763C9C">
            <w:pPr>
              <w:pStyle w:val="ConsPlusNormal"/>
              <w:jc w:val="center"/>
            </w:pPr>
            <w:r>
              <w:t>11250</w:t>
            </w:r>
          </w:p>
        </w:tc>
        <w:tc>
          <w:tcPr>
            <w:tcW w:w="1924" w:type="dxa"/>
          </w:tcPr>
          <w:p w:rsidR="00763C9C" w:rsidRDefault="00763C9C">
            <w:pPr>
              <w:pStyle w:val="ConsPlusNormal"/>
              <w:jc w:val="right"/>
            </w:pPr>
            <w:r>
              <w:t>82 900,00</w:t>
            </w:r>
          </w:p>
        </w:tc>
        <w:tc>
          <w:tcPr>
            <w:tcW w:w="1924" w:type="dxa"/>
          </w:tcPr>
          <w:p w:rsidR="00763C9C" w:rsidRDefault="00763C9C">
            <w:pPr>
              <w:pStyle w:val="ConsPlusNormal"/>
              <w:jc w:val="right"/>
            </w:pPr>
            <w:r>
              <w:t>82 900,00</w:t>
            </w:r>
          </w:p>
        </w:tc>
        <w:tc>
          <w:tcPr>
            <w:tcW w:w="1924" w:type="dxa"/>
          </w:tcPr>
          <w:p w:rsidR="00763C9C" w:rsidRDefault="00763C9C">
            <w:pPr>
              <w:pStyle w:val="ConsPlusNormal"/>
              <w:jc w:val="right"/>
            </w:pPr>
            <w:r>
              <w:t>82 900,00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82 900,00</w:t>
            </w:r>
          </w:p>
        </w:tc>
        <w:tc>
          <w:tcPr>
            <w:tcW w:w="1924" w:type="dxa"/>
          </w:tcPr>
          <w:p w:rsidR="00763C9C" w:rsidRDefault="00763C9C">
            <w:pPr>
              <w:pStyle w:val="ConsPlusNormal"/>
              <w:jc w:val="right"/>
            </w:pPr>
            <w:r>
              <w:t>82 900,00</w:t>
            </w:r>
          </w:p>
        </w:tc>
        <w:tc>
          <w:tcPr>
            <w:tcW w:w="1924" w:type="dxa"/>
          </w:tcPr>
          <w:p w:rsidR="00763C9C" w:rsidRDefault="00763C9C">
            <w:pPr>
              <w:pStyle w:val="ConsPlusNormal"/>
              <w:jc w:val="right"/>
            </w:pPr>
            <w:r>
              <w:t>82 900,00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2.</w:t>
            </w:r>
          </w:p>
        </w:tc>
        <w:tc>
          <w:tcPr>
            <w:tcW w:w="2389" w:type="dxa"/>
            <w:vMerge w:val="restart"/>
          </w:tcPr>
          <w:p w:rsidR="00763C9C" w:rsidRDefault="00763C9C">
            <w:pPr>
              <w:pStyle w:val="ConsPlusNormal"/>
            </w:pPr>
            <w:r>
              <w:t>Модернизация сети и повышение эффективности работы учреждений социального обслуживания населения, развитие механизмов привлечения социально ориентированных некоммерческих организаций к оказанию социальных услуг на конкурентной основе</w:t>
            </w:r>
          </w:p>
        </w:tc>
        <w:tc>
          <w:tcPr>
            <w:tcW w:w="2551" w:type="dxa"/>
            <w:vMerge w:val="restart"/>
          </w:tcPr>
          <w:p w:rsidR="00763C9C" w:rsidRDefault="00763C9C">
            <w:pPr>
              <w:pStyle w:val="ConsPlusNormal"/>
            </w:pPr>
            <w:r>
              <w:t>департамент семьи, социальной и демографической политики Брянской области, департамент строительства Брянской области</w:t>
            </w:r>
          </w:p>
        </w:tc>
        <w:tc>
          <w:tcPr>
            <w:tcW w:w="1684" w:type="dxa"/>
            <w:vMerge w:val="restart"/>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819</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11260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20 000 000,00</w:t>
            </w:r>
          </w:p>
        </w:tc>
        <w:tc>
          <w:tcPr>
            <w:tcW w:w="1924" w:type="dxa"/>
          </w:tcPr>
          <w:p w:rsidR="00763C9C" w:rsidRDefault="00763C9C">
            <w:pPr>
              <w:pStyle w:val="ConsPlusNormal"/>
              <w:jc w:val="right"/>
            </w:pPr>
            <w:r>
              <w:t>49 700 000,00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10790</w:t>
            </w:r>
          </w:p>
        </w:tc>
        <w:tc>
          <w:tcPr>
            <w:tcW w:w="1924" w:type="dxa"/>
          </w:tcPr>
          <w:p w:rsidR="00763C9C" w:rsidRDefault="00763C9C">
            <w:pPr>
              <w:pStyle w:val="ConsPlusNormal"/>
              <w:jc w:val="right"/>
            </w:pPr>
            <w:r>
              <w:t>265 734 066,50</w:t>
            </w:r>
          </w:p>
        </w:tc>
        <w:tc>
          <w:tcPr>
            <w:tcW w:w="1924" w:type="dxa"/>
          </w:tcPr>
          <w:p w:rsidR="00763C9C" w:rsidRDefault="00763C9C">
            <w:pPr>
              <w:pStyle w:val="ConsPlusNormal"/>
              <w:jc w:val="right"/>
            </w:pPr>
            <w:r>
              <w:t>252 756 902,50</w:t>
            </w:r>
          </w:p>
        </w:tc>
        <w:tc>
          <w:tcPr>
            <w:tcW w:w="1924" w:type="dxa"/>
          </w:tcPr>
          <w:p w:rsidR="00763C9C" w:rsidRDefault="00763C9C">
            <w:pPr>
              <w:pStyle w:val="ConsPlusNormal"/>
              <w:jc w:val="right"/>
            </w:pPr>
            <w:r>
              <w:t>252 756 902,50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10800</w:t>
            </w:r>
          </w:p>
        </w:tc>
        <w:tc>
          <w:tcPr>
            <w:tcW w:w="1924" w:type="dxa"/>
          </w:tcPr>
          <w:p w:rsidR="00763C9C" w:rsidRDefault="00763C9C">
            <w:pPr>
              <w:pStyle w:val="ConsPlusNormal"/>
              <w:jc w:val="right"/>
            </w:pPr>
            <w:r>
              <w:t>548 158 958,74</w:t>
            </w:r>
          </w:p>
        </w:tc>
        <w:tc>
          <w:tcPr>
            <w:tcW w:w="1924" w:type="dxa"/>
          </w:tcPr>
          <w:p w:rsidR="00763C9C" w:rsidRDefault="00763C9C">
            <w:pPr>
              <w:pStyle w:val="ConsPlusNormal"/>
              <w:jc w:val="right"/>
            </w:pPr>
            <w:r>
              <w:t>543 434 828,10</w:t>
            </w:r>
          </w:p>
        </w:tc>
        <w:tc>
          <w:tcPr>
            <w:tcW w:w="1924" w:type="dxa"/>
          </w:tcPr>
          <w:p w:rsidR="00763C9C" w:rsidRDefault="00763C9C">
            <w:pPr>
              <w:pStyle w:val="ConsPlusNormal"/>
              <w:jc w:val="right"/>
            </w:pPr>
            <w:r>
              <w:t>543 553 555,18</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10810</w:t>
            </w:r>
          </w:p>
        </w:tc>
        <w:tc>
          <w:tcPr>
            <w:tcW w:w="1924" w:type="dxa"/>
          </w:tcPr>
          <w:p w:rsidR="00763C9C" w:rsidRDefault="00763C9C">
            <w:pPr>
              <w:pStyle w:val="ConsPlusNormal"/>
              <w:jc w:val="right"/>
            </w:pPr>
            <w:r>
              <w:t>703 044 124,29</w:t>
            </w:r>
          </w:p>
        </w:tc>
        <w:tc>
          <w:tcPr>
            <w:tcW w:w="1924" w:type="dxa"/>
          </w:tcPr>
          <w:p w:rsidR="00763C9C" w:rsidRDefault="00763C9C">
            <w:pPr>
              <w:pStyle w:val="ConsPlusNormal"/>
              <w:jc w:val="right"/>
            </w:pPr>
            <w:r>
              <w:t>636 743 281,58</w:t>
            </w:r>
          </w:p>
        </w:tc>
        <w:tc>
          <w:tcPr>
            <w:tcW w:w="1924" w:type="dxa"/>
          </w:tcPr>
          <w:p w:rsidR="00763C9C" w:rsidRDefault="00763C9C">
            <w:pPr>
              <w:pStyle w:val="ConsPlusNormal"/>
              <w:jc w:val="right"/>
            </w:pPr>
            <w:r>
              <w:t>636 773 286,58</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10820</w:t>
            </w:r>
          </w:p>
        </w:tc>
        <w:tc>
          <w:tcPr>
            <w:tcW w:w="1924" w:type="dxa"/>
          </w:tcPr>
          <w:p w:rsidR="00763C9C" w:rsidRDefault="00763C9C">
            <w:pPr>
              <w:pStyle w:val="ConsPlusNormal"/>
              <w:jc w:val="right"/>
            </w:pPr>
            <w:r>
              <w:t>187 880 503,24</w:t>
            </w:r>
          </w:p>
        </w:tc>
        <w:tc>
          <w:tcPr>
            <w:tcW w:w="1924" w:type="dxa"/>
          </w:tcPr>
          <w:p w:rsidR="00763C9C" w:rsidRDefault="00763C9C">
            <w:pPr>
              <w:pStyle w:val="ConsPlusNormal"/>
              <w:jc w:val="right"/>
            </w:pPr>
            <w:r>
              <w:t>176 990 260,04</w:t>
            </w:r>
          </w:p>
        </w:tc>
        <w:tc>
          <w:tcPr>
            <w:tcW w:w="1924" w:type="dxa"/>
          </w:tcPr>
          <w:p w:rsidR="00763C9C" w:rsidRDefault="00763C9C">
            <w:pPr>
              <w:pStyle w:val="ConsPlusNormal"/>
              <w:jc w:val="right"/>
            </w:pPr>
            <w:r>
              <w:t>176 990 260,04</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10830</w:t>
            </w:r>
          </w:p>
        </w:tc>
        <w:tc>
          <w:tcPr>
            <w:tcW w:w="1924" w:type="dxa"/>
          </w:tcPr>
          <w:p w:rsidR="00763C9C" w:rsidRDefault="00763C9C">
            <w:pPr>
              <w:pStyle w:val="ConsPlusNormal"/>
              <w:jc w:val="right"/>
            </w:pPr>
            <w:r>
              <w:t>50 114 978,10</w:t>
            </w:r>
          </w:p>
        </w:tc>
        <w:tc>
          <w:tcPr>
            <w:tcW w:w="1924" w:type="dxa"/>
          </w:tcPr>
          <w:p w:rsidR="00763C9C" w:rsidRDefault="00763C9C">
            <w:pPr>
              <w:pStyle w:val="ConsPlusNormal"/>
              <w:jc w:val="right"/>
            </w:pPr>
            <w:r>
              <w:t>50 064 478,10</w:t>
            </w:r>
          </w:p>
        </w:tc>
        <w:tc>
          <w:tcPr>
            <w:tcW w:w="1924" w:type="dxa"/>
          </w:tcPr>
          <w:p w:rsidR="00763C9C" w:rsidRDefault="00763C9C">
            <w:pPr>
              <w:pStyle w:val="ConsPlusNormal"/>
              <w:jc w:val="right"/>
            </w:pPr>
            <w:r>
              <w:t>50 064 478,10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10840</w:t>
            </w:r>
          </w:p>
        </w:tc>
        <w:tc>
          <w:tcPr>
            <w:tcW w:w="1924" w:type="dxa"/>
          </w:tcPr>
          <w:p w:rsidR="00763C9C" w:rsidRDefault="00763C9C">
            <w:pPr>
              <w:pStyle w:val="ConsPlusNormal"/>
              <w:jc w:val="right"/>
            </w:pPr>
            <w:r>
              <w:t>13 019 354,44</w:t>
            </w:r>
          </w:p>
        </w:tc>
        <w:tc>
          <w:tcPr>
            <w:tcW w:w="1924" w:type="dxa"/>
          </w:tcPr>
          <w:p w:rsidR="00763C9C" w:rsidRDefault="00763C9C">
            <w:pPr>
              <w:pStyle w:val="ConsPlusNormal"/>
              <w:jc w:val="right"/>
            </w:pPr>
            <w:r>
              <w:t>11 055 154,44</w:t>
            </w:r>
          </w:p>
        </w:tc>
        <w:tc>
          <w:tcPr>
            <w:tcW w:w="1924" w:type="dxa"/>
          </w:tcPr>
          <w:p w:rsidR="00763C9C" w:rsidRDefault="00763C9C">
            <w:pPr>
              <w:pStyle w:val="ConsPlusNormal"/>
              <w:jc w:val="right"/>
            </w:pPr>
            <w:r>
              <w:t>11 055 154,44</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11290</w:t>
            </w:r>
          </w:p>
        </w:tc>
        <w:tc>
          <w:tcPr>
            <w:tcW w:w="1924" w:type="dxa"/>
          </w:tcPr>
          <w:p w:rsidR="00763C9C" w:rsidRDefault="00763C9C">
            <w:pPr>
              <w:pStyle w:val="ConsPlusNormal"/>
              <w:jc w:val="right"/>
            </w:pPr>
            <w:r>
              <w:t>7 798 200,00</w:t>
            </w:r>
          </w:p>
        </w:tc>
        <w:tc>
          <w:tcPr>
            <w:tcW w:w="1924" w:type="dxa"/>
          </w:tcPr>
          <w:p w:rsidR="00763C9C" w:rsidRDefault="00763C9C">
            <w:pPr>
              <w:pStyle w:val="ConsPlusNormal"/>
              <w:jc w:val="right"/>
            </w:pPr>
            <w:r>
              <w:t>7 798 200,00</w:t>
            </w:r>
          </w:p>
        </w:tc>
        <w:tc>
          <w:tcPr>
            <w:tcW w:w="1924" w:type="dxa"/>
          </w:tcPr>
          <w:p w:rsidR="00763C9C" w:rsidRDefault="00763C9C">
            <w:pPr>
              <w:pStyle w:val="ConsPlusNormal"/>
              <w:jc w:val="right"/>
            </w:pPr>
            <w:r>
              <w:t>7 798 200,00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11320</w:t>
            </w:r>
          </w:p>
        </w:tc>
        <w:tc>
          <w:tcPr>
            <w:tcW w:w="1924" w:type="dxa"/>
          </w:tcPr>
          <w:p w:rsidR="00763C9C" w:rsidRDefault="00763C9C">
            <w:pPr>
              <w:pStyle w:val="ConsPlusNormal"/>
              <w:jc w:val="right"/>
            </w:pPr>
            <w:r>
              <w:t>82 500,00</w:t>
            </w:r>
          </w:p>
        </w:tc>
        <w:tc>
          <w:tcPr>
            <w:tcW w:w="1924" w:type="dxa"/>
          </w:tcPr>
          <w:p w:rsidR="00763C9C" w:rsidRDefault="00763C9C">
            <w:pPr>
              <w:pStyle w:val="ConsPlusNormal"/>
              <w:jc w:val="right"/>
            </w:pPr>
            <w:r>
              <w:t>82 505,00</w:t>
            </w:r>
          </w:p>
        </w:tc>
        <w:tc>
          <w:tcPr>
            <w:tcW w:w="1924" w:type="dxa"/>
          </w:tcPr>
          <w:p w:rsidR="00763C9C" w:rsidRDefault="00763C9C">
            <w:pPr>
              <w:pStyle w:val="ConsPlusNormal"/>
              <w:jc w:val="right"/>
            </w:pPr>
            <w:r>
              <w:t>82 500,00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11370</w:t>
            </w:r>
          </w:p>
        </w:tc>
        <w:tc>
          <w:tcPr>
            <w:tcW w:w="1924" w:type="dxa"/>
          </w:tcPr>
          <w:p w:rsidR="00763C9C" w:rsidRDefault="00763C9C">
            <w:pPr>
              <w:pStyle w:val="ConsPlusNormal"/>
              <w:jc w:val="right"/>
            </w:pPr>
            <w:r>
              <w:t>4 500 000,00</w:t>
            </w:r>
          </w:p>
        </w:tc>
        <w:tc>
          <w:tcPr>
            <w:tcW w:w="1924" w:type="dxa"/>
          </w:tcPr>
          <w:p w:rsidR="00763C9C" w:rsidRDefault="00763C9C">
            <w:pPr>
              <w:pStyle w:val="ConsPlusNormal"/>
              <w:jc w:val="right"/>
            </w:pPr>
            <w:r>
              <w:t>4 500 000,00</w:t>
            </w:r>
          </w:p>
        </w:tc>
        <w:tc>
          <w:tcPr>
            <w:tcW w:w="1924" w:type="dxa"/>
          </w:tcPr>
          <w:p w:rsidR="00763C9C" w:rsidRDefault="00763C9C">
            <w:pPr>
              <w:pStyle w:val="ConsPlusNormal"/>
              <w:jc w:val="right"/>
            </w:pPr>
            <w:r>
              <w:t>4 500 000,00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1 780 332 685,31</w:t>
            </w:r>
          </w:p>
        </w:tc>
        <w:tc>
          <w:tcPr>
            <w:tcW w:w="1924" w:type="dxa"/>
          </w:tcPr>
          <w:p w:rsidR="00763C9C" w:rsidRDefault="00763C9C">
            <w:pPr>
              <w:pStyle w:val="ConsPlusNormal"/>
              <w:jc w:val="right"/>
            </w:pPr>
            <w:r>
              <w:t>1 703 425 609,76</w:t>
            </w:r>
          </w:p>
        </w:tc>
        <w:tc>
          <w:tcPr>
            <w:tcW w:w="1924" w:type="dxa"/>
          </w:tcPr>
          <w:p w:rsidR="00763C9C" w:rsidRDefault="00763C9C">
            <w:pPr>
              <w:pStyle w:val="ConsPlusNormal"/>
              <w:jc w:val="right"/>
            </w:pPr>
            <w:r>
              <w:t>1 733 274 336,84</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lastRenderedPageBreak/>
              <w:t>2.1.</w:t>
            </w:r>
          </w:p>
        </w:tc>
        <w:tc>
          <w:tcPr>
            <w:tcW w:w="2389" w:type="dxa"/>
            <w:vMerge w:val="restart"/>
          </w:tcPr>
          <w:p w:rsidR="00763C9C" w:rsidRDefault="00763C9C">
            <w:pPr>
              <w:pStyle w:val="ConsPlusNormal"/>
            </w:pPr>
            <w:r>
              <w:t>Учреждения, осуществляющие функции и полномочия в сфере социальной и демографической политики, в том числе:</w:t>
            </w:r>
          </w:p>
        </w:tc>
        <w:tc>
          <w:tcPr>
            <w:tcW w:w="2551" w:type="dxa"/>
            <w:vMerge w:val="restart"/>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10790</w:t>
            </w:r>
          </w:p>
        </w:tc>
        <w:tc>
          <w:tcPr>
            <w:tcW w:w="1924" w:type="dxa"/>
          </w:tcPr>
          <w:p w:rsidR="00763C9C" w:rsidRDefault="00763C9C">
            <w:pPr>
              <w:pStyle w:val="ConsPlusNormal"/>
              <w:jc w:val="right"/>
            </w:pPr>
            <w:r>
              <w:t>265 734 066,50</w:t>
            </w:r>
          </w:p>
        </w:tc>
        <w:tc>
          <w:tcPr>
            <w:tcW w:w="1924" w:type="dxa"/>
          </w:tcPr>
          <w:p w:rsidR="00763C9C" w:rsidRDefault="00763C9C">
            <w:pPr>
              <w:pStyle w:val="ConsPlusNormal"/>
              <w:jc w:val="right"/>
            </w:pPr>
            <w:r>
              <w:t>252 756 902,50</w:t>
            </w:r>
          </w:p>
        </w:tc>
        <w:tc>
          <w:tcPr>
            <w:tcW w:w="1924" w:type="dxa"/>
          </w:tcPr>
          <w:p w:rsidR="00763C9C" w:rsidRDefault="00763C9C">
            <w:pPr>
              <w:pStyle w:val="ConsPlusNormal"/>
              <w:jc w:val="right"/>
            </w:pPr>
            <w:r>
              <w:t>252 756 902,50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265 734 066,50</w:t>
            </w:r>
          </w:p>
        </w:tc>
        <w:tc>
          <w:tcPr>
            <w:tcW w:w="1924" w:type="dxa"/>
          </w:tcPr>
          <w:p w:rsidR="00763C9C" w:rsidRDefault="00763C9C">
            <w:pPr>
              <w:pStyle w:val="ConsPlusNormal"/>
              <w:jc w:val="right"/>
            </w:pPr>
            <w:r>
              <w:t>252 756 902,50</w:t>
            </w:r>
          </w:p>
        </w:tc>
        <w:tc>
          <w:tcPr>
            <w:tcW w:w="1924" w:type="dxa"/>
          </w:tcPr>
          <w:p w:rsidR="00763C9C" w:rsidRDefault="00763C9C">
            <w:pPr>
              <w:pStyle w:val="ConsPlusNormal"/>
              <w:jc w:val="right"/>
            </w:pPr>
            <w:r>
              <w:t>252 756 902,50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2.1.1.</w:t>
            </w:r>
          </w:p>
        </w:tc>
        <w:tc>
          <w:tcPr>
            <w:tcW w:w="2389" w:type="dxa"/>
            <w:vMerge w:val="restart"/>
          </w:tcPr>
          <w:p w:rsidR="00763C9C" w:rsidRDefault="00763C9C">
            <w:pPr>
              <w:pStyle w:val="ConsPlusNormal"/>
            </w:pPr>
            <w:r>
              <w:t>Информационное обеспечение деятельности государственных казенных учреждений</w:t>
            </w:r>
          </w:p>
        </w:tc>
        <w:tc>
          <w:tcPr>
            <w:tcW w:w="2551" w:type="dxa"/>
            <w:vMerge w:val="restart"/>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10790</w:t>
            </w:r>
          </w:p>
        </w:tc>
        <w:tc>
          <w:tcPr>
            <w:tcW w:w="1924" w:type="dxa"/>
          </w:tcPr>
          <w:p w:rsidR="00763C9C" w:rsidRDefault="00763C9C">
            <w:pPr>
              <w:pStyle w:val="ConsPlusNormal"/>
              <w:jc w:val="right"/>
            </w:pPr>
            <w:r>
              <w:t>1 667 200,00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1 667 200,00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2.2.</w:t>
            </w:r>
          </w:p>
        </w:tc>
        <w:tc>
          <w:tcPr>
            <w:tcW w:w="2389" w:type="dxa"/>
            <w:vMerge w:val="restart"/>
          </w:tcPr>
          <w:p w:rsidR="00763C9C" w:rsidRDefault="00763C9C">
            <w:pPr>
              <w:pStyle w:val="ConsPlusNormal"/>
            </w:pPr>
            <w:r>
              <w:t xml:space="preserve">Комплексные центры социального </w:t>
            </w:r>
            <w:r>
              <w:lastRenderedPageBreak/>
              <w:t>обслуживания населения, в том числе:</w:t>
            </w:r>
          </w:p>
        </w:tc>
        <w:tc>
          <w:tcPr>
            <w:tcW w:w="2551" w:type="dxa"/>
            <w:vMerge w:val="restart"/>
          </w:tcPr>
          <w:p w:rsidR="00763C9C" w:rsidRDefault="00763C9C">
            <w:pPr>
              <w:pStyle w:val="ConsPlusNormal"/>
            </w:pPr>
            <w:r>
              <w:lastRenderedPageBreak/>
              <w:t xml:space="preserve">департамент семьи, социальной и </w:t>
            </w:r>
            <w:r>
              <w:lastRenderedPageBreak/>
              <w:t>демографической политики Брянской области</w:t>
            </w:r>
          </w:p>
        </w:tc>
        <w:tc>
          <w:tcPr>
            <w:tcW w:w="1684" w:type="dxa"/>
          </w:tcPr>
          <w:p w:rsidR="00763C9C" w:rsidRDefault="00763C9C">
            <w:pPr>
              <w:pStyle w:val="ConsPlusNormal"/>
            </w:pPr>
            <w:r>
              <w:lastRenderedPageBreak/>
              <w:t xml:space="preserve">средства областного </w:t>
            </w:r>
            <w:r>
              <w:lastRenderedPageBreak/>
              <w:t>бюджета</w:t>
            </w:r>
          </w:p>
        </w:tc>
        <w:tc>
          <w:tcPr>
            <w:tcW w:w="694" w:type="dxa"/>
          </w:tcPr>
          <w:p w:rsidR="00763C9C" w:rsidRDefault="00763C9C">
            <w:pPr>
              <w:pStyle w:val="ConsPlusNormal"/>
              <w:jc w:val="center"/>
            </w:pPr>
            <w:r>
              <w:lastRenderedPageBreak/>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10800</w:t>
            </w:r>
          </w:p>
        </w:tc>
        <w:tc>
          <w:tcPr>
            <w:tcW w:w="1924" w:type="dxa"/>
          </w:tcPr>
          <w:p w:rsidR="00763C9C" w:rsidRDefault="00763C9C">
            <w:pPr>
              <w:pStyle w:val="ConsPlusNormal"/>
              <w:jc w:val="right"/>
            </w:pPr>
            <w:r>
              <w:t>548 158 958,74</w:t>
            </w:r>
          </w:p>
        </w:tc>
        <w:tc>
          <w:tcPr>
            <w:tcW w:w="1924" w:type="dxa"/>
          </w:tcPr>
          <w:p w:rsidR="00763C9C" w:rsidRDefault="00763C9C">
            <w:pPr>
              <w:pStyle w:val="ConsPlusNormal"/>
              <w:jc w:val="right"/>
            </w:pPr>
            <w:r>
              <w:t>543 434 828,10</w:t>
            </w:r>
          </w:p>
        </w:tc>
        <w:tc>
          <w:tcPr>
            <w:tcW w:w="1924" w:type="dxa"/>
          </w:tcPr>
          <w:p w:rsidR="00763C9C" w:rsidRDefault="00763C9C">
            <w:pPr>
              <w:pStyle w:val="ConsPlusNormal"/>
              <w:jc w:val="right"/>
            </w:pPr>
            <w:r>
              <w:t>543 553 555,18</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548 158 958,74</w:t>
            </w:r>
          </w:p>
        </w:tc>
        <w:tc>
          <w:tcPr>
            <w:tcW w:w="1924" w:type="dxa"/>
          </w:tcPr>
          <w:p w:rsidR="00763C9C" w:rsidRDefault="00763C9C">
            <w:pPr>
              <w:pStyle w:val="ConsPlusNormal"/>
              <w:jc w:val="right"/>
            </w:pPr>
            <w:r>
              <w:t>543 434 828,10</w:t>
            </w:r>
          </w:p>
        </w:tc>
        <w:tc>
          <w:tcPr>
            <w:tcW w:w="1924" w:type="dxa"/>
          </w:tcPr>
          <w:p w:rsidR="00763C9C" w:rsidRDefault="00763C9C">
            <w:pPr>
              <w:pStyle w:val="ConsPlusNormal"/>
              <w:jc w:val="right"/>
            </w:pPr>
            <w:r>
              <w:t>543 553 555,18</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2.2.1.</w:t>
            </w:r>
          </w:p>
        </w:tc>
        <w:tc>
          <w:tcPr>
            <w:tcW w:w="2389" w:type="dxa"/>
            <w:vMerge w:val="restart"/>
          </w:tcPr>
          <w:p w:rsidR="00763C9C" w:rsidRDefault="00763C9C">
            <w:pPr>
              <w:pStyle w:val="ConsPlusNormal"/>
            </w:pPr>
            <w:r>
              <w:t>Субсидии государственным учреждениям на информационное обеспечение деятельности</w:t>
            </w:r>
          </w:p>
        </w:tc>
        <w:tc>
          <w:tcPr>
            <w:tcW w:w="2551" w:type="dxa"/>
            <w:vMerge w:val="restart"/>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10800</w:t>
            </w:r>
          </w:p>
        </w:tc>
        <w:tc>
          <w:tcPr>
            <w:tcW w:w="1924" w:type="dxa"/>
          </w:tcPr>
          <w:p w:rsidR="00763C9C" w:rsidRDefault="00763C9C">
            <w:pPr>
              <w:pStyle w:val="ConsPlusNormal"/>
              <w:jc w:val="right"/>
            </w:pPr>
            <w:r>
              <w:t>1 510 900,00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1 510 900,00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2.3.</w:t>
            </w:r>
          </w:p>
        </w:tc>
        <w:tc>
          <w:tcPr>
            <w:tcW w:w="2389" w:type="dxa"/>
            <w:vMerge w:val="restart"/>
          </w:tcPr>
          <w:p w:rsidR="00763C9C" w:rsidRDefault="00763C9C">
            <w:pPr>
              <w:pStyle w:val="ConsPlusNormal"/>
            </w:pPr>
            <w:r>
              <w:t xml:space="preserve">Стационарные социальные учреждения, в том </w:t>
            </w:r>
            <w:r>
              <w:lastRenderedPageBreak/>
              <w:t>числе:</w:t>
            </w:r>
          </w:p>
        </w:tc>
        <w:tc>
          <w:tcPr>
            <w:tcW w:w="2551" w:type="dxa"/>
            <w:vMerge w:val="restart"/>
          </w:tcPr>
          <w:p w:rsidR="00763C9C" w:rsidRDefault="00763C9C">
            <w:pPr>
              <w:pStyle w:val="ConsPlusNormal"/>
            </w:pPr>
            <w:r>
              <w:lastRenderedPageBreak/>
              <w:t xml:space="preserve">департамент семьи, социальной и демографической </w:t>
            </w:r>
            <w:r>
              <w:lastRenderedPageBreak/>
              <w:t>политики Брянской области</w:t>
            </w:r>
          </w:p>
        </w:tc>
        <w:tc>
          <w:tcPr>
            <w:tcW w:w="1684" w:type="dxa"/>
          </w:tcPr>
          <w:p w:rsidR="00763C9C" w:rsidRDefault="00763C9C">
            <w:pPr>
              <w:pStyle w:val="ConsPlusNormal"/>
            </w:pPr>
            <w:r>
              <w:lastRenderedPageBreak/>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10810</w:t>
            </w:r>
          </w:p>
        </w:tc>
        <w:tc>
          <w:tcPr>
            <w:tcW w:w="1924" w:type="dxa"/>
          </w:tcPr>
          <w:p w:rsidR="00763C9C" w:rsidRDefault="00763C9C">
            <w:pPr>
              <w:pStyle w:val="ConsPlusNormal"/>
              <w:jc w:val="right"/>
            </w:pPr>
            <w:r>
              <w:t>703 044 124,29</w:t>
            </w:r>
          </w:p>
        </w:tc>
        <w:tc>
          <w:tcPr>
            <w:tcW w:w="1924" w:type="dxa"/>
          </w:tcPr>
          <w:p w:rsidR="00763C9C" w:rsidRDefault="00763C9C">
            <w:pPr>
              <w:pStyle w:val="ConsPlusNormal"/>
              <w:jc w:val="right"/>
            </w:pPr>
            <w:r>
              <w:t>636 743 281,58</w:t>
            </w:r>
          </w:p>
        </w:tc>
        <w:tc>
          <w:tcPr>
            <w:tcW w:w="1924" w:type="dxa"/>
          </w:tcPr>
          <w:p w:rsidR="00763C9C" w:rsidRDefault="00763C9C">
            <w:pPr>
              <w:pStyle w:val="ConsPlusNormal"/>
              <w:jc w:val="right"/>
            </w:pPr>
            <w:r>
              <w:t>636 773 286,58</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703 044 124,29</w:t>
            </w:r>
          </w:p>
        </w:tc>
        <w:tc>
          <w:tcPr>
            <w:tcW w:w="1924" w:type="dxa"/>
          </w:tcPr>
          <w:p w:rsidR="00763C9C" w:rsidRDefault="00763C9C">
            <w:pPr>
              <w:pStyle w:val="ConsPlusNormal"/>
              <w:jc w:val="right"/>
            </w:pPr>
            <w:r>
              <w:t>636 743 281,58</w:t>
            </w:r>
          </w:p>
        </w:tc>
        <w:tc>
          <w:tcPr>
            <w:tcW w:w="1924" w:type="dxa"/>
          </w:tcPr>
          <w:p w:rsidR="00763C9C" w:rsidRDefault="00763C9C">
            <w:pPr>
              <w:pStyle w:val="ConsPlusNormal"/>
              <w:jc w:val="right"/>
            </w:pPr>
            <w:r>
              <w:t>636 773 286,58</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2.3.1.</w:t>
            </w:r>
          </w:p>
        </w:tc>
        <w:tc>
          <w:tcPr>
            <w:tcW w:w="2389" w:type="dxa"/>
            <w:vMerge w:val="restart"/>
          </w:tcPr>
          <w:p w:rsidR="00763C9C" w:rsidRDefault="00763C9C">
            <w:pPr>
              <w:pStyle w:val="ConsPlusNormal"/>
            </w:pPr>
            <w:r>
              <w:t>Субсидии государственным учреждениям на проведение капитального ремонта</w:t>
            </w:r>
          </w:p>
        </w:tc>
        <w:tc>
          <w:tcPr>
            <w:tcW w:w="2551" w:type="dxa"/>
            <w:vMerge w:val="restart"/>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10810</w:t>
            </w:r>
          </w:p>
        </w:tc>
        <w:tc>
          <w:tcPr>
            <w:tcW w:w="1924" w:type="dxa"/>
          </w:tcPr>
          <w:p w:rsidR="00763C9C" w:rsidRDefault="00763C9C">
            <w:pPr>
              <w:pStyle w:val="ConsPlusNormal"/>
              <w:jc w:val="right"/>
            </w:pPr>
            <w:r>
              <w:t>30 767 779,29</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30 767 779,29</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2.3.2.</w:t>
            </w:r>
          </w:p>
        </w:tc>
        <w:tc>
          <w:tcPr>
            <w:tcW w:w="2389" w:type="dxa"/>
            <w:vMerge w:val="restart"/>
          </w:tcPr>
          <w:p w:rsidR="00763C9C" w:rsidRDefault="00763C9C">
            <w:pPr>
              <w:pStyle w:val="ConsPlusNormal"/>
            </w:pPr>
            <w:r>
              <w:t xml:space="preserve">Субсидии государственным учреждениям на приобретение основных средств и </w:t>
            </w:r>
            <w:r>
              <w:lastRenderedPageBreak/>
              <w:t>увеличение стоимости материальных запасов</w:t>
            </w:r>
          </w:p>
        </w:tc>
        <w:tc>
          <w:tcPr>
            <w:tcW w:w="2551" w:type="dxa"/>
            <w:vMerge w:val="restart"/>
          </w:tcPr>
          <w:p w:rsidR="00763C9C" w:rsidRDefault="00763C9C">
            <w:pPr>
              <w:pStyle w:val="ConsPlusNormal"/>
            </w:pPr>
            <w:r>
              <w:lastRenderedPageBreak/>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10810</w:t>
            </w:r>
          </w:p>
        </w:tc>
        <w:tc>
          <w:tcPr>
            <w:tcW w:w="1924" w:type="dxa"/>
          </w:tcPr>
          <w:p w:rsidR="00763C9C" w:rsidRDefault="00763C9C">
            <w:pPr>
              <w:pStyle w:val="ConsPlusNormal"/>
              <w:jc w:val="right"/>
            </w:pPr>
            <w:r>
              <w:t>3 604 140,00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 xml:space="preserve">поступления из федерального </w:t>
            </w:r>
            <w:r>
              <w:lastRenderedPageBreak/>
              <w:t>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3 604 140,00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2.3.3.</w:t>
            </w:r>
          </w:p>
        </w:tc>
        <w:tc>
          <w:tcPr>
            <w:tcW w:w="2389" w:type="dxa"/>
            <w:vMerge w:val="restart"/>
          </w:tcPr>
          <w:p w:rsidR="00763C9C" w:rsidRDefault="00763C9C">
            <w:pPr>
              <w:pStyle w:val="ConsPlusNormal"/>
            </w:pPr>
            <w:r>
              <w:t>Субсидии государственным учреждениям на информационное обеспечение деятельности</w:t>
            </w:r>
          </w:p>
        </w:tc>
        <w:tc>
          <w:tcPr>
            <w:tcW w:w="2551" w:type="dxa"/>
            <w:vMerge w:val="restart"/>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10810</w:t>
            </w:r>
          </w:p>
        </w:tc>
        <w:tc>
          <w:tcPr>
            <w:tcW w:w="1924" w:type="dxa"/>
          </w:tcPr>
          <w:p w:rsidR="00763C9C" w:rsidRDefault="00763C9C">
            <w:pPr>
              <w:pStyle w:val="ConsPlusNormal"/>
              <w:jc w:val="right"/>
            </w:pPr>
            <w:r>
              <w:t>1 042 000,00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1 042 000,00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2.4.</w:t>
            </w:r>
          </w:p>
        </w:tc>
        <w:tc>
          <w:tcPr>
            <w:tcW w:w="2389" w:type="dxa"/>
            <w:vMerge w:val="restart"/>
          </w:tcPr>
          <w:p w:rsidR="00763C9C" w:rsidRDefault="00763C9C">
            <w:pPr>
              <w:pStyle w:val="ConsPlusNormal"/>
            </w:pPr>
            <w:r>
              <w:t xml:space="preserve">Специализированные учреждения для несовершеннолетних, нуждающихся в социальной реабилитации, в том </w:t>
            </w:r>
            <w:r>
              <w:lastRenderedPageBreak/>
              <w:t>числе:</w:t>
            </w:r>
          </w:p>
        </w:tc>
        <w:tc>
          <w:tcPr>
            <w:tcW w:w="2551" w:type="dxa"/>
            <w:vMerge w:val="restart"/>
          </w:tcPr>
          <w:p w:rsidR="00763C9C" w:rsidRDefault="00763C9C">
            <w:pPr>
              <w:pStyle w:val="ConsPlusNormal"/>
            </w:pPr>
            <w:r>
              <w:lastRenderedPageBreak/>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10820</w:t>
            </w:r>
          </w:p>
        </w:tc>
        <w:tc>
          <w:tcPr>
            <w:tcW w:w="1924" w:type="dxa"/>
          </w:tcPr>
          <w:p w:rsidR="00763C9C" w:rsidRDefault="00763C9C">
            <w:pPr>
              <w:pStyle w:val="ConsPlusNormal"/>
              <w:jc w:val="right"/>
            </w:pPr>
            <w:r>
              <w:t>187 880 503,24</w:t>
            </w:r>
          </w:p>
        </w:tc>
        <w:tc>
          <w:tcPr>
            <w:tcW w:w="1924" w:type="dxa"/>
          </w:tcPr>
          <w:p w:rsidR="00763C9C" w:rsidRDefault="00763C9C">
            <w:pPr>
              <w:pStyle w:val="ConsPlusNormal"/>
              <w:jc w:val="right"/>
            </w:pPr>
            <w:r>
              <w:t>176 990 260,04</w:t>
            </w:r>
          </w:p>
        </w:tc>
        <w:tc>
          <w:tcPr>
            <w:tcW w:w="1924" w:type="dxa"/>
          </w:tcPr>
          <w:p w:rsidR="00763C9C" w:rsidRDefault="00763C9C">
            <w:pPr>
              <w:pStyle w:val="ConsPlusNormal"/>
              <w:jc w:val="right"/>
            </w:pPr>
            <w:r>
              <w:t>176 990 260,04</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187 880 503,24</w:t>
            </w:r>
          </w:p>
        </w:tc>
        <w:tc>
          <w:tcPr>
            <w:tcW w:w="1924" w:type="dxa"/>
          </w:tcPr>
          <w:p w:rsidR="00763C9C" w:rsidRDefault="00763C9C">
            <w:pPr>
              <w:pStyle w:val="ConsPlusNormal"/>
              <w:jc w:val="right"/>
            </w:pPr>
            <w:r>
              <w:t>176 990 260,04</w:t>
            </w:r>
          </w:p>
        </w:tc>
        <w:tc>
          <w:tcPr>
            <w:tcW w:w="1924" w:type="dxa"/>
          </w:tcPr>
          <w:p w:rsidR="00763C9C" w:rsidRDefault="00763C9C">
            <w:pPr>
              <w:pStyle w:val="ConsPlusNormal"/>
              <w:jc w:val="right"/>
            </w:pPr>
            <w:r>
              <w:t>176 990 260,04</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2.4.1.</w:t>
            </w:r>
          </w:p>
        </w:tc>
        <w:tc>
          <w:tcPr>
            <w:tcW w:w="2389" w:type="dxa"/>
            <w:vMerge w:val="restart"/>
          </w:tcPr>
          <w:p w:rsidR="00763C9C" w:rsidRDefault="00763C9C">
            <w:pPr>
              <w:pStyle w:val="ConsPlusNormal"/>
            </w:pPr>
            <w:r>
              <w:t>Субсидии государственным учреждениям на информационное обеспечение деятельности</w:t>
            </w:r>
          </w:p>
        </w:tc>
        <w:tc>
          <w:tcPr>
            <w:tcW w:w="2551" w:type="dxa"/>
            <w:vMerge w:val="restart"/>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10820</w:t>
            </w:r>
          </w:p>
        </w:tc>
        <w:tc>
          <w:tcPr>
            <w:tcW w:w="1924" w:type="dxa"/>
          </w:tcPr>
          <w:p w:rsidR="00763C9C" w:rsidRDefault="00763C9C">
            <w:pPr>
              <w:pStyle w:val="ConsPlusNormal"/>
              <w:jc w:val="right"/>
            </w:pPr>
            <w:r>
              <w:t>625 200,00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625 200,00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2.5.</w:t>
            </w:r>
          </w:p>
        </w:tc>
        <w:tc>
          <w:tcPr>
            <w:tcW w:w="2389" w:type="dxa"/>
            <w:vMerge w:val="restart"/>
          </w:tcPr>
          <w:p w:rsidR="00763C9C" w:rsidRDefault="00763C9C">
            <w:pPr>
              <w:pStyle w:val="ConsPlusNormal"/>
            </w:pPr>
            <w:r>
              <w:t>Реабилитационные центры и центры помощи, в том числе:</w:t>
            </w:r>
          </w:p>
        </w:tc>
        <w:tc>
          <w:tcPr>
            <w:tcW w:w="2551" w:type="dxa"/>
            <w:vMerge w:val="restart"/>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10830</w:t>
            </w:r>
          </w:p>
        </w:tc>
        <w:tc>
          <w:tcPr>
            <w:tcW w:w="1924" w:type="dxa"/>
          </w:tcPr>
          <w:p w:rsidR="00763C9C" w:rsidRDefault="00763C9C">
            <w:pPr>
              <w:pStyle w:val="ConsPlusNormal"/>
              <w:jc w:val="right"/>
            </w:pPr>
            <w:r>
              <w:t>50 114 978,10</w:t>
            </w:r>
          </w:p>
        </w:tc>
        <w:tc>
          <w:tcPr>
            <w:tcW w:w="1924" w:type="dxa"/>
          </w:tcPr>
          <w:p w:rsidR="00763C9C" w:rsidRDefault="00763C9C">
            <w:pPr>
              <w:pStyle w:val="ConsPlusNormal"/>
              <w:jc w:val="right"/>
            </w:pPr>
            <w:r>
              <w:t>50 064 478,10</w:t>
            </w:r>
          </w:p>
        </w:tc>
        <w:tc>
          <w:tcPr>
            <w:tcW w:w="1924" w:type="dxa"/>
          </w:tcPr>
          <w:p w:rsidR="00763C9C" w:rsidRDefault="00763C9C">
            <w:pPr>
              <w:pStyle w:val="ConsPlusNormal"/>
              <w:jc w:val="right"/>
            </w:pPr>
            <w:r>
              <w:t>50 064 478,10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 xml:space="preserve">средства местных </w:t>
            </w:r>
            <w:r>
              <w:lastRenderedPageBreak/>
              <w:t>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50 114 978,10</w:t>
            </w:r>
          </w:p>
        </w:tc>
        <w:tc>
          <w:tcPr>
            <w:tcW w:w="1924" w:type="dxa"/>
          </w:tcPr>
          <w:p w:rsidR="00763C9C" w:rsidRDefault="00763C9C">
            <w:pPr>
              <w:pStyle w:val="ConsPlusNormal"/>
              <w:jc w:val="right"/>
            </w:pPr>
            <w:r>
              <w:t>50 064 478,10</w:t>
            </w:r>
          </w:p>
        </w:tc>
        <w:tc>
          <w:tcPr>
            <w:tcW w:w="1924" w:type="dxa"/>
          </w:tcPr>
          <w:p w:rsidR="00763C9C" w:rsidRDefault="00763C9C">
            <w:pPr>
              <w:pStyle w:val="ConsPlusNormal"/>
              <w:jc w:val="right"/>
            </w:pPr>
            <w:r>
              <w:t>50 064 478,10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2.5.1.</w:t>
            </w:r>
          </w:p>
        </w:tc>
        <w:tc>
          <w:tcPr>
            <w:tcW w:w="2389" w:type="dxa"/>
            <w:vMerge w:val="restart"/>
          </w:tcPr>
          <w:p w:rsidR="00763C9C" w:rsidRDefault="00763C9C">
            <w:pPr>
              <w:pStyle w:val="ConsPlusNormal"/>
            </w:pPr>
            <w:r>
              <w:t>Субсидии государственным учреждениям на информационное обеспечение деятельности</w:t>
            </w:r>
          </w:p>
        </w:tc>
        <w:tc>
          <w:tcPr>
            <w:tcW w:w="2551" w:type="dxa"/>
            <w:vMerge w:val="restart"/>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10830</w:t>
            </w:r>
          </w:p>
        </w:tc>
        <w:tc>
          <w:tcPr>
            <w:tcW w:w="1924" w:type="dxa"/>
          </w:tcPr>
          <w:p w:rsidR="00763C9C" w:rsidRDefault="00763C9C">
            <w:pPr>
              <w:pStyle w:val="ConsPlusNormal"/>
              <w:jc w:val="right"/>
            </w:pPr>
            <w:r>
              <w:t>50 500,00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50 500,00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2.6.</w:t>
            </w:r>
          </w:p>
        </w:tc>
        <w:tc>
          <w:tcPr>
            <w:tcW w:w="2389" w:type="dxa"/>
            <w:vMerge w:val="restart"/>
          </w:tcPr>
          <w:p w:rsidR="00763C9C" w:rsidRDefault="00763C9C">
            <w:pPr>
              <w:pStyle w:val="ConsPlusNormal"/>
            </w:pPr>
            <w:r>
              <w:t>Учреждения, обеспечивающие оказание услуг в сфере социальной политики, в том числе:</w:t>
            </w:r>
          </w:p>
        </w:tc>
        <w:tc>
          <w:tcPr>
            <w:tcW w:w="2551" w:type="dxa"/>
            <w:vMerge w:val="restart"/>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10840</w:t>
            </w:r>
          </w:p>
        </w:tc>
        <w:tc>
          <w:tcPr>
            <w:tcW w:w="1924" w:type="dxa"/>
          </w:tcPr>
          <w:p w:rsidR="00763C9C" w:rsidRDefault="00763C9C">
            <w:pPr>
              <w:pStyle w:val="ConsPlusNormal"/>
              <w:jc w:val="right"/>
            </w:pPr>
            <w:r>
              <w:t>13 019 354,44</w:t>
            </w:r>
          </w:p>
        </w:tc>
        <w:tc>
          <w:tcPr>
            <w:tcW w:w="1924" w:type="dxa"/>
          </w:tcPr>
          <w:p w:rsidR="00763C9C" w:rsidRDefault="00763C9C">
            <w:pPr>
              <w:pStyle w:val="ConsPlusNormal"/>
              <w:jc w:val="right"/>
            </w:pPr>
            <w:r>
              <w:t>11 055 154,44</w:t>
            </w:r>
          </w:p>
        </w:tc>
        <w:tc>
          <w:tcPr>
            <w:tcW w:w="1924" w:type="dxa"/>
          </w:tcPr>
          <w:p w:rsidR="00763C9C" w:rsidRDefault="00763C9C">
            <w:pPr>
              <w:pStyle w:val="ConsPlusNormal"/>
              <w:jc w:val="right"/>
            </w:pPr>
            <w:r>
              <w:t>11 055 154,44</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13 019 354,44</w:t>
            </w:r>
          </w:p>
        </w:tc>
        <w:tc>
          <w:tcPr>
            <w:tcW w:w="1924" w:type="dxa"/>
          </w:tcPr>
          <w:p w:rsidR="00763C9C" w:rsidRDefault="00763C9C">
            <w:pPr>
              <w:pStyle w:val="ConsPlusNormal"/>
              <w:jc w:val="right"/>
            </w:pPr>
            <w:r>
              <w:t>11 055 154,44</w:t>
            </w:r>
          </w:p>
        </w:tc>
        <w:tc>
          <w:tcPr>
            <w:tcW w:w="1924" w:type="dxa"/>
          </w:tcPr>
          <w:p w:rsidR="00763C9C" w:rsidRDefault="00763C9C">
            <w:pPr>
              <w:pStyle w:val="ConsPlusNormal"/>
              <w:jc w:val="right"/>
            </w:pPr>
            <w:r>
              <w:t>11 055 154,44</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2.6.1.</w:t>
            </w:r>
          </w:p>
        </w:tc>
        <w:tc>
          <w:tcPr>
            <w:tcW w:w="2389" w:type="dxa"/>
            <w:vMerge w:val="restart"/>
          </w:tcPr>
          <w:p w:rsidR="00763C9C" w:rsidRDefault="00763C9C">
            <w:pPr>
              <w:pStyle w:val="ConsPlusNormal"/>
            </w:pPr>
            <w:r>
              <w:t>Информационное обеспечение деятельности государственных казенных учреждений</w:t>
            </w:r>
          </w:p>
        </w:tc>
        <w:tc>
          <w:tcPr>
            <w:tcW w:w="2551" w:type="dxa"/>
            <w:vMerge w:val="restart"/>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10840</w:t>
            </w:r>
          </w:p>
        </w:tc>
        <w:tc>
          <w:tcPr>
            <w:tcW w:w="1924" w:type="dxa"/>
          </w:tcPr>
          <w:p w:rsidR="00763C9C" w:rsidRDefault="00763C9C">
            <w:pPr>
              <w:pStyle w:val="ConsPlusNormal"/>
              <w:jc w:val="right"/>
            </w:pPr>
            <w:r>
              <w:t>104 200,00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104 200,00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2.7.</w:t>
            </w:r>
          </w:p>
        </w:tc>
        <w:tc>
          <w:tcPr>
            <w:tcW w:w="2389" w:type="dxa"/>
            <w:vMerge w:val="restart"/>
          </w:tcPr>
          <w:p w:rsidR="00763C9C" w:rsidRDefault="00763C9C">
            <w:pPr>
              <w:pStyle w:val="ConsPlusNormal"/>
            </w:pPr>
            <w:r>
              <w:t>Бюджетные инвестиции в объекты капитальных вложений государственной собственности</w:t>
            </w:r>
          </w:p>
        </w:tc>
        <w:tc>
          <w:tcPr>
            <w:tcW w:w="2551" w:type="dxa"/>
            <w:tcBorders>
              <w:bottom w:val="nil"/>
            </w:tcBorders>
          </w:tcPr>
          <w:p w:rsidR="00763C9C" w:rsidRDefault="00763C9C">
            <w:pPr>
              <w:pStyle w:val="ConsPlusNormal"/>
            </w:pPr>
            <w:r>
              <w:t>департамент строительства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819</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11260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20 000 000,00</w:t>
            </w:r>
          </w:p>
        </w:tc>
        <w:tc>
          <w:tcPr>
            <w:tcW w:w="1924" w:type="dxa"/>
          </w:tcPr>
          <w:p w:rsidR="00763C9C" w:rsidRDefault="00763C9C">
            <w:pPr>
              <w:pStyle w:val="ConsPlusNormal"/>
              <w:jc w:val="right"/>
            </w:pPr>
            <w:r>
              <w:t>49 700 000,00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20 000 000,00</w:t>
            </w:r>
          </w:p>
        </w:tc>
        <w:tc>
          <w:tcPr>
            <w:tcW w:w="1924" w:type="dxa"/>
          </w:tcPr>
          <w:p w:rsidR="00763C9C" w:rsidRDefault="00763C9C">
            <w:pPr>
              <w:pStyle w:val="ConsPlusNormal"/>
              <w:jc w:val="right"/>
            </w:pPr>
            <w:r>
              <w:t>49 700 000,00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2.7.1.</w:t>
            </w:r>
          </w:p>
        </w:tc>
        <w:tc>
          <w:tcPr>
            <w:tcW w:w="2389" w:type="dxa"/>
            <w:vMerge w:val="restart"/>
          </w:tcPr>
          <w:p w:rsidR="00763C9C" w:rsidRDefault="00763C9C">
            <w:pPr>
              <w:pStyle w:val="ConsPlusNormal"/>
            </w:pPr>
            <w:r>
              <w:t>Комплексный центр помощи семье и детям в пгт Суземка Брянской области</w:t>
            </w:r>
          </w:p>
        </w:tc>
        <w:tc>
          <w:tcPr>
            <w:tcW w:w="2551" w:type="dxa"/>
            <w:tcBorders>
              <w:bottom w:val="nil"/>
            </w:tcBorders>
          </w:tcPr>
          <w:p w:rsidR="00763C9C" w:rsidRDefault="00763C9C">
            <w:pPr>
              <w:pStyle w:val="ConsPlusNormal"/>
            </w:pPr>
            <w:r>
              <w:t>департамент строительства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819</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11260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32 000 000,00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32 000 000,00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2.7.2.</w:t>
            </w:r>
          </w:p>
        </w:tc>
        <w:tc>
          <w:tcPr>
            <w:tcW w:w="2389" w:type="dxa"/>
            <w:vMerge w:val="restart"/>
          </w:tcPr>
          <w:p w:rsidR="00763C9C" w:rsidRDefault="00763C9C">
            <w:pPr>
              <w:pStyle w:val="ConsPlusNormal"/>
            </w:pPr>
            <w:r>
              <w:t>Строительство спального корпуса на 120 мест и банно-прачечного комбината Дубровского дома-интерната для умственно отсталых детей (реконструкция корпуса N 3)</w:t>
            </w:r>
          </w:p>
        </w:tc>
        <w:tc>
          <w:tcPr>
            <w:tcW w:w="2551" w:type="dxa"/>
            <w:tcBorders>
              <w:bottom w:val="nil"/>
            </w:tcBorders>
          </w:tcPr>
          <w:p w:rsidR="00763C9C" w:rsidRDefault="00763C9C">
            <w:pPr>
              <w:pStyle w:val="ConsPlusNormal"/>
            </w:pPr>
            <w:r>
              <w:t>департамент строительства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819</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11260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20 000 000,00</w:t>
            </w:r>
          </w:p>
        </w:tc>
        <w:tc>
          <w:tcPr>
            <w:tcW w:w="1924" w:type="dxa"/>
          </w:tcPr>
          <w:p w:rsidR="00763C9C" w:rsidRDefault="00763C9C">
            <w:pPr>
              <w:pStyle w:val="ConsPlusNormal"/>
              <w:jc w:val="right"/>
            </w:pPr>
            <w:r>
              <w:t>17 700 000,00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20 000 000,00</w:t>
            </w:r>
          </w:p>
        </w:tc>
        <w:tc>
          <w:tcPr>
            <w:tcW w:w="1924" w:type="dxa"/>
          </w:tcPr>
          <w:p w:rsidR="00763C9C" w:rsidRDefault="00763C9C">
            <w:pPr>
              <w:pStyle w:val="ConsPlusNormal"/>
              <w:jc w:val="right"/>
            </w:pPr>
            <w:r>
              <w:t>17 700 000,00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lastRenderedPageBreak/>
              <w:t>2.8.</w:t>
            </w:r>
          </w:p>
        </w:tc>
        <w:tc>
          <w:tcPr>
            <w:tcW w:w="2389" w:type="dxa"/>
            <w:vMerge w:val="restart"/>
          </w:tcPr>
          <w:p w:rsidR="00763C9C" w:rsidRDefault="00763C9C">
            <w:pPr>
              <w:pStyle w:val="ConsPlusNormal"/>
            </w:pPr>
            <w:r>
              <w:t>Мероприятия в сфере пожарной безопасности</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11290</w:t>
            </w:r>
          </w:p>
        </w:tc>
        <w:tc>
          <w:tcPr>
            <w:tcW w:w="1924" w:type="dxa"/>
          </w:tcPr>
          <w:p w:rsidR="00763C9C" w:rsidRDefault="00763C9C">
            <w:pPr>
              <w:pStyle w:val="ConsPlusNormal"/>
              <w:jc w:val="right"/>
            </w:pPr>
            <w:r>
              <w:t>7 798 200,00</w:t>
            </w:r>
          </w:p>
        </w:tc>
        <w:tc>
          <w:tcPr>
            <w:tcW w:w="1924" w:type="dxa"/>
          </w:tcPr>
          <w:p w:rsidR="00763C9C" w:rsidRDefault="00763C9C">
            <w:pPr>
              <w:pStyle w:val="ConsPlusNormal"/>
              <w:jc w:val="right"/>
            </w:pPr>
            <w:r>
              <w:t>7 798 200,00</w:t>
            </w:r>
          </w:p>
        </w:tc>
        <w:tc>
          <w:tcPr>
            <w:tcW w:w="1924" w:type="dxa"/>
          </w:tcPr>
          <w:p w:rsidR="00763C9C" w:rsidRDefault="00763C9C">
            <w:pPr>
              <w:pStyle w:val="ConsPlusNormal"/>
              <w:jc w:val="right"/>
            </w:pPr>
            <w:r>
              <w:t>7 798 200,00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7 798 200,00</w:t>
            </w:r>
          </w:p>
        </w:tc>
        <w:tc>
          <w:tcPr>
            <w:tcW w:w="1924" w:type="dxa"/>
          </w:tcPr>
          <w:p w:rsidR="00763C9C" w:rsidRDefault="00763C9C">
            <w:pPr>
              <w:pStyle w:val="ConsPlusNormal"/>
              <w:jc w:val="right"/>
            </w:pPr>
            <w:r>
              <w:t>7 798 200,00</w:t>
            </w:r>
          </w:p>
        </w:tc>
        <w:tc>
          <w:tcPr>
            <w:tcW w:w="1924" w:type="dxa"/>
          </w:tcPr>
          <w:p w:rsidR="00763C9C" w:rsidRDefault="00763C9C">
            <w:pPr>
              <w:pStyle w:val="ConsPlusNormal"/>
              <w:jc w:val="right"/>
            </w:pPr>
            <w:r>
              <w:t>7 798 200,00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2.8.1.</w:t>
            </w:r>
          </w:p>
        </w:tc>
        <w:tc>
          <w:tcPr>
            <w:tcW w:w="2389" w:type="dxa"/>
            <w:vMerge w:val="restart"/>
          </w:tcPr>
          <w:p w:rsidR="00763C9C" w:rsidRDefault="00763C9C">
            <w:pPr>
              <w:pStyle w:val="ConsPlusNormal"/>
            </w:pPr>
            <w:r>
              <w:t>Субсидии государственным учреждениям на проведение текущего ремонта</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11290</w:t>
            </w:r>
          </w:p>
        </w:tc>
        <w:tc>
          <w:tcPr>
            <w:tcW w:w="1924" w:type="dxa"/>
          </w:tcPr>
          <w:p w:rsidR="00763C9C" w:rsidRDefault="00763C9C">
            <w:pPr>
              <w:pStyle w:val="ConsPlusNormal"/>
              <w:jc w:val="right"/>
            </w:pPr>
            <w:r>
              <w:t>650 000,00</w:t>
            </w:r>
          </w:p>
        </w:tc>
        <w:tc>
          <w:tcPr>
            <w:tcW w:w="1924" w:type="dxa"/>
          </w:tcPr>
          <w:p w:rsidR="00763C9C" w:rsidRDefault="00763C9C">
            <w:pPr>
              <w:pStyle w:val="ConsPlusNormal"/>
              <w:jc w:val="right"/>
            </w:pPr>
            <w:r>
              <w:t>650 000,00</w:t>
            </w:r>
          </w:p>
        </w:tc>
        <w:tc>
          <w:tcPr>
            <w:tcW w:w="1924" w:type="dxa"/>
          </w:tcPr>
          <w:p w:rsidR="00763C9C" w:rsidRDefault="00763C9C">
            <w:pPr>
              <w:pStyle w:val="ConsPlusNormal"/>
              <w:jc w:val="right"/>
            </w:pPr>
            <w:r>
              <w:t>650 000,00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650 000,00</w:t>
            </w:r>
          </w:p>
        </w:tc>
        <w:tc>
          <w:tcPr>
            <w:tcW w:w="1924" w:type="dxa"/>
          </w:tcPr>
          <w:p w:rsidR="00763C9C" w:rsidRDefault="00763C9C">
            <w:pPr>
              <w:pStyle w:val="ConsPlusNormal"/>
              <w:jc w:val="right"/>
            </w:pPr>
            <w:r>
              <w:t>650 000,00</w:t>
            </w:r>
          </w:p>
        </w:tc>
        <w:tc>
          <w:tcPr>
            <w:tcW w:w="1924" w:type="dxa"/>
          </w:tcPr>
          <w:p w:rsidR="00763C9C" w:rsidRDefault="00763C9C">
            <w:pPr>
              <w:pStyle w:val="ConsPlusNormal"/>
              <w:jc w:val="right"/>
            </w:pPr>
            <w:r>
              <w:t>650 000,00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2.8.2.</w:t>
            </w:r>
          </w:p>
        </w:tc>
        <w:tc>
          <w:tcPr>
            <w:tcW w:w="2389" w:type="dxa"/>
            <w:vMerge w:val="restart"/>
          </w:tcPr>
          <w:p w:rsidR="00763C9C" w:rsidRDefault="00763C9C">
            <w:pPr>
              <w:pStyle w:val="ConsPlusNormal"/>
            </w:pPr>
            <w:r>
              <w:t>Субсидии государственным учреждениям на проведение капитального ремонта</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11290</w:t>
            </w:r>
          </w:p>
        </w:tc>
        <w:tc>
          <w:tcPr>
            <w:tcW w:w="1924" w:type="dxa"/>
          </w:tcPr>
          <w:p w:rsidR="00763C9C" w:rsidRDefault="00763C9C">
            <w:pPr>
              <w:pStyle w:val="ConsPlusNormal"/>
              <w:jc w:val="right"/>
            </w:pPr>
            <w:r>
              <w:t>4 837 200,00</w:t>
            </w:r>
          </w:p>
        </w:tc>
        <w:tc>
          <w:tcPr>
            <w:tcW w:w="1924" w:type="dxa"/>
          </w:tcPr>
          <w:p w:rsidR="00763C9C" w:rsidRDefault="00763C9C">
            <w:pPr>
              <w:pStyle w:val="ConsPlusNormal"/>
              <w:jc w:val="right"/>
            </w:pPr>
            <w:r>
              <w:t>4 837 200,00</w:t>
            </w:r>
          </w:p>
        </w:tc>
        <w:tc>
          <w:tcPr>
            <w:tcW w:w="1924" w:type="dxa"/>
          </w:tcPr>
          <w:p w:rsidR="00763C9C" w:rsidRDefault="00763C9C">
            <w:pPr>
              <w:pStyle w:val="ConsPlusNormal"/>
              <w:jc w:val="right"/>
            </w:pPr>
            <w:r>
              <w:t>4 837 200,00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4 837 200,00</w:t>
            </w:r>
          </w:p>
        </w:tc>
        <w:tc>
          <w:tcPr>
            <w:tcW w:w="1924" w:type="dxa"/>
          </w:tcPr>
          <w:p w:rsidR="00763C9C" w:rsidRDefault="00763C9C">
            <w:pPr>
              <w:pStyle w:val="ConsPlusNormal"/>
              <w:jc w:val="right"/>
            </w:pPr>
            <w:r>
              <w:t>4 837 200,00</w:t>
            </w:r>
          </w:p>
        </w:tc>
        <w:tc>
          <w:tcPr>
            <w:tcW w:w="1924" w:type="dxa"/>
          </w:tcPr>
          <w:p w:rsidR="00763C9C" w:rsidRDefault="00763C9C">
            <w:pPr>
              <w:pStyle w:val="ConsPlusNormal"/>
              <w:jc w:val="right"/>
            </w:pPr>
            <w:r>
              <w:t>4 837 200,00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2.8.3.</w:t>
            </w:r>
          </w:p>
        </w:tc>
        <w:tc>
          <w:tcPr>
            <w:tcW w:w="2389" w:type="dxa"/>
            <w:vMerge w:val="restart"/>
          </w:tcPr>
          <w:p w:rsidR="00763C9C" w:rsidRDefault="00763C9C">
            <w:pPr>
              <w:pStyle w:val="ConsPlusNormal"/>
            </w:pPr>
            <w:r>
              <w:t>Субсидии государственным учреждениям на приобретение основных средств и увеличение стоимости материальных запасов</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11290</w:t>
            </w:r>
          </w:p>
        </w:tc>
        <w:tc>
          <w:tcPr>
            <w:tcW w:w="1924" w:type="dxa"/>
          </w:tcPr>
          <w:p w:rsidR="00763C9C" w:rsidRDefault="00763C9C">
            <w:pPr>
              <w:pStyle w:val="ConsPlusNormal"/>
              <w:jc w:val="right"/>
            </w:pPr>
            <w:r>
              <w:t>1 192 000,00</w:t>
            </w:r>
          </w:p>
        </w:tc>
        <w:tc>
          <w:tcPr>
            <w:tcW w:w="1924" w:type="dxa"/>
          </w:tcPr>
          <w:p w:rsidR="00763C9C" w:rsidRDefault="00763C9C">
            <w:pPr>
              <w:pStyle w:val="ConsPlusNormal"/>
              <w:jc w:val="right"/>
            </w:pPr>
            <w:r>
              <w:t>1 192 000,00</w:t>
            </w:r>
          </w:p>
        </w:tc>
        <w:tc>
          <w:tcPr>
            <w:tcW w:w="1924" w:type="dxa"/>
          </w:tcPr>
          <w:p w:rsidR="00763C9C" w:rsidRDefault="00763C9C">
            <w:pPr>
              <w:pStyle w:val="ConsPlusNormal"/>
              <w:jc w:val="right"/>
            </w:pPr>
            <w:r>
              <w:t>1 192 000,00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1 192 000,00</w:t>
            </w:r>
          </w:p>
        </w:tc>
        <w:tc>
          <w:tcPr>
            <w:tcW w:w="1924" w:type="dxa"/>
          </w:tcPr>
          <w:p w:rsidR="00763C9C" w:rsidRDefault="00763C9C">
            <w:pPr>
              <w:pStyle w:val="ConsPlusNormal"/>
              <w:jc w:val="right"/>
            </w:pPr>
            <w:r>
              <w:t>1 192 000,00</w:t>
            </w:r>
          </w:p>
        </w:tc>
        <w:tc>
          <w:tcPr>
            <w:tcW w:w="1924" w:type="dxa"/>
          </w:tcPr>
          <w:p w:rsidR="00763C9C" w:rsidRDefault="00763C9C">
            <w:pPr>
              <w:pStyle w:val="ConsPlusNormal"/>
              <w:jc w:val="right"/>
            </w:pPr>
            <w:r>
              <w:t>1 192 000,00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2.8.4.</w:t>
            </w:r>
          </w:p>
        </w:tc>
        <w:tc>
          <w:tcPr>
            <w:tcW w:w="2389" w:type="dxa"/>
            <w:vMerge w:val="restart"/>
          </w:tcPr>
          <w:p w:rsidR="00763C9C" w:rsidRDefault="00763C9C">
            <w:pPr>
              <w:pStyle w:val="ConsPlusNormal"/>
            </w:pPr>
            <w:r>
              <w:t>Субсидии государственным учреждениям на техническое оснащение и обеспечение безопасности, включая обеспечение мер пожарной безопасности</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11290</w:t>
            </w:r>
          </w:p>
        </w:tc>
        <w:tc>
          <w:tcPr>
            <w:tcW w:w="1924" w:type="dxa"/>
          </w:tcPr>
          <w:p w:rsidR="00763C9C" w:rsidRDefault="00763C9C">
            <w:pPr>
              <w:pStyle w:val="ConsPlusNormal"/>
              <w:jc w:val="right"/>
            </w:pPr>
            <w:r>
              <w:t>839 000,00</w:t>
            </w:r>
          </w:p>
        </w:tc>
        <w:tc>
          <w:tcPr>
            <w:tcW w:w="1924" w:type="dxa"/>
          </w:tcPr>
          <w:p w:rsidR="00763C9C" w:rsidRDefault="00763C9C">
            <w:pPr>
              <w:pStyle w:val="ConsPlusNormal"/>
              <w:jc w:val="right"/>
            </w:pPr>
            <w:r>
              <w:t>839 000,00</w:t>
            </w:r>
          </w:p>
        </w:tc>
        <w:tc>
          <w:tcPr>
            <w:tcW w:w="1924" w:type="dxa"/>
          </w:tcPr>
          <w:p w:rsidR="00763C9C" w:rsidRDefault="00763C9C">
            <w:pPr>
              <w:pStyle w:val="ConsPlusNormal"/>
              <w:jc w:val="right"/>
            </w:pPr>
            <w:r>
              <w:t>839 000,00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839 000,00</w:t>
            </w:r>
          </w:p>
        </w:tc>
        <w:tc>
          <w:tcPr>
            <w:tcW w:w="1924" w:type="dxa"/>
          </w:tcPr>
          <w:p w:rsidR="00763C9C" w:rsidRDefault="00763C9C">
            <w:pPr>
              <w:pStyle w:val="ConsPlusNormal"/>
              <w:jc w:val="right"/>
            </w:pPr>
            <w:r>
              <w:t>839 000,00</w:t>
            </w:r>
          </w:p>
        </w:tc>
        <w:tc>
          <w:tcPr>
            <w:tcW w:w="1924" w:type="dxa"/>
          </w:tcPr>
          <w:p w:rsidR="00763C9C" w:rsidRDefault="00763C9C">
            <w:pPr>
              <w:pStyle w:val="ConsPlusNormal"/>
              <w:jc w:val="right"/>
            </w:pPr>
            <w:r>
              <w:t>839 000,00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2.8.5.</w:t>
            </w:r>
          </w:p>
        </w:tc>
        <w:tc>
          <w:tcPr>
            <w:tcW w:w="2389" w:type="dxa"/>
            <w:vMerge w:val="restart"/>
          </w:tcPr>
          <w:p w:rsidR="00763C9C" w:rsidRDefault="00763C9C">
            <w:pPr>
              <w:pStyle w:val="ConsPlusNormal"/>
            </w:pPr>
            <w:r>
              <w:t>Субсидии государственным учреждениям на разработку проектной документации</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11290</w:t>
            </w:r>
          </w:p>
        </w:tc>
        <w:tc>
          <w:tcPr>
            <w:tcW w:w="1924" w:type="dxa"/>
          </w:tcPr>
          <w:p w:rsidR="00763C9C" w:rsidRDefault="00763C9C">
            <w:pPr>
              <w:pStyle w:val="ConsPlusNormal"/>
              <w:jc w:val="right"/>
            </w:pPr>
            <w:r>
              <w:t>100 000,00</w:t>
            </w:r>
          </w:p>
        </w:tc>
        <w:tc>
          <w:tcPr>
            <w:tcW w:w="1924" w:type="dxa"/>
          </w:tcPr>
          <w:p w:rsidR="00763C9C" w:rsidRDefault="00763C9C">
            <w:pPr>
              <w:pStyle w:val="ConsPlusNormal"/>
              <w:jc w:val="right"/>
            </w:pPr>
            <w:r>
              <w:t>100 000,00</w:t>
            </w:r>
          </w:p>
        </w:tc>
        <w:tc>
          <w:tcPr>
            <w:tcW w:w="1924" w:type="dxa"/>
          </w:tcPr>
          <w:p w:rsidR="00763C9C" w:rsidRDefault="00763C9C">
            <w:pPr>
              <w:pStyle w:val="ConsPlusNormal"/>
              <w:jc w:val="right"/>
            </w:pPr>
            <w:r>
              <w:t>100 000,00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 xml:space="preserve">средства </w:t>
            </w:r>
            <w:r>
              <w:lastRenderedPageBreak/>
              <w:t>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100 000,00</w:t>
            </w:r>
          </w:p>
        </w:tc>
        <w:tc>
          <w:tcPr>
            <w:tcW w:w="1924" w:type="dxa"/>
          </w:tcPr>
          <w:p w:rsidR="00763C9C" w:rsidRDefault="00763C9C">
            <w:pPr>
              <w:pStyle w:val="ConsPlusNormal"/>
              <w:jc w:val="right"/>
            </w:pPr>
            <w:r>
              <w:t>100 000,00</w:t>
            </w:r>
          </w:p>
        </w:tc>
        <w:tc>
          <w:tcPr>
            <w:tcW w:w="1924" w:type="dxa"/>
          </w:tcPr>
          <w:p w:rsidR="00763C9C" w:rsidRDefault="00763C9C">
            <w:pPr>
              <w:pStyle w:val="ConsPlusNormal"/>
              <w:jc w:val="right"/>
            </w:pPr>
            <w:r>
              <w:t>100 000,00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2.8.6.</w:t>
            </w:r>
          </w:p>
        </w:tc>
        <w:tc>
          <w:tcPr>
            <w:tcW w:w="2389" w:type="dxa"/>
            <w:vMerge w:val="restart"/>
          </w:tcPr>
          <w:p w:rsidR="00763C9C" w:rsidRDefault="00763C9C">
            <w:pPr>
              <w:pStyle w:val="ConsPlusNormal"/>
            </w:pPr>
            <w:r>
              <w:t>Техническое оснащение и обеспечение безопасности, включая обеспечение мер пожарной безопасности государственных учреждений</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11290</w:t>
            </w:r>
          </w:p>
        </w:tc>
        <w:tc>
          <w:tcPr>
            <w:tcW w:w="1924" w:type="dxa"/>
          </w:tcPr>
          <w:p w:rsidR="00763C9C" w:rsidRDefault="00763C9C">
            <w:pPr>
              <w:pStyle w:val="ConsPlusNormal"/>
              <w:jc w:val="right"/>
            </w:pPr>
            <w:r>
              <w:t>153 000,00</w:t>
            </w:r>
          </w:p>
        </w:tc>
        <w:tc>
          <w:tcPr>
            <w:tcW w:w="1924" w:type="dxa"/>
          </w:tcPr>
          <w:p w:rsidR="00763C9C" w:rsidRDefault="00763C9C">
            <w:pPr>
              <w:pStyle w:val="ConsPlusNormal"/>
              <w:jc w:val="right"/>
            </w:pPr>
            <w:r>
              <w:t>153 000,00</w:t>
            </w:r>
          </w:p>
        </w:tc>
        <w:tc>
          <w:tcPr>
            <w:tcW w:w="1924" w:type="dxa"/>
          </w:tcPr>
          <w:p w:rsidR="00763C9C" w:rsidRDefault="00763C9C">
            <w:pPr>
              <w:pStyle w:val="ConsPlusNormal"/>
              <w:jc w:val="right"/>
            </w:pPr>
            <w:r>
              <w:t>153 000,00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153 000,00</w:t>
            </w:r>
          </w:p>
        </w:tc>
        <w:tc>
          <w:tcPr>
            <w:tcW w:w="1924" w:type="dxa"/>
          </w:tcPr>
          <w:p w:rsidR="00763C9C" w:rsidRDefault="00763C9C">
            <w:pPr>
              <w:pStyle w:val="ConsPlusNormal"/>
              <w:jc w:val="right"/>
            </w:pPr>
            <w:r>
              <w:t>153 000,00</w:t>
            </w:r>
          </w:p>
        </w:tc>
        <w:tc>
          <w:tcPr>
            <w:tcW w:w="1924" w:type="dxa"/>
          </w:tcPr>
          <w:p w:rsidR="00763C9C" w:rsidRDefault="00763C9C">
            <w:pPr>
              <w:pStyle w:val="ConsPlusNormal"/>
              <w:jc w:val="right"/>
            </w:pPr>
            <w:r>
              <w:t>153 000,00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2.8.7.</w:t>
            </w:r>
          </w:p>
        </w:tc>
        <w:tc>
          <w:tcPr>
            <w:tcW w:w="2389" w:type="dxa"/>
            <w:vMerge w:val="restart"/>
          </w:tcPr>
          <w:p w:rsidR="00763C9C" w:rsidRDefault="00763C9C">
            <w:pPr>
              <w:pStyle w:val="ConsPlusNormal"/>
            </w:pPr>
            <w:r>
              <w:t xml:space="preserve">Переподготовка, повышение квалификации и аттестация персонала государственных учреждений, исполнительных </w:t>
            </w:r>
            <w:r>
              <w:lastRenderedPageBreak/>
              <w:t>органов государственной власти, государственных органов</w:t>
            </w:r>
          </w:p>
        </w:tc>
        <w:tc>
          <w:tcPr>
            <w:tcW w:w="2551" w:type="dxa"/>
            <w:tcBorders>
              <w:bottom w:val="nil"/>
            </w:tcBorders>
          </w:tcPr>
          <w:p w:rsidR="00763C9C" w:rsidRDefault="00763C9C">
            <w:pPr>
              <w:pStyle w:val="ConsPlusNormal"/>
            </w:pPr>
            <w:r>
              <w:lastRenderedPageBreak/>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11290</w:t>
            </w:r>
          </w:p>
        </w:tc>
        <w:tc>
          <w:tcPr>
            <w:tcW w:w="1924" w:type="dxa"/>
          </w:tcPr>
          <w:p w:rsidR="00763C9C" w:rsidRDefault="00763C9C">
            <w:pPr>
              <w:pStyle w:val="ConsPlusNormal"/>
              <w:jc w:val="right"/>
            </w:pPr>
            <w:r>
              <w:t>7 000,00</w:t>
            </w:r>
          </w:p>
        </w:tc>
        <w:tc>
          <w:tcPr>
            <w:tcW w:w="1924" w:type="dxa"/>
          </w:tcPr>
          <w:p w:rsidR="00763C9C" w:rsidRDefault="00763C9C">
            <w:pPr>
              <w:pStyle w:val="ConsPlusNormal"/>
              <w:jc w:val="right"/>
            </w:pPr>
            <w:r>
              <w:t>7 000,00</w:t>
            </w:r>
          </w:p>
        </w:tc>
        <w:tc>
          <w:tcPr>
            <w:tcW w:w="1924" w:type="dxa"/>
          </w:tcPr>
          <w:p w:rsidR="00763C9C" w:rsidRDefault="00763C9C">
            <w:pPr>
              <w:pStyle w:val="ConsPlusNormal"/>
              <w:jc w:val="right"/>
            </w:pPr>
            <w:r>
              <w:t>7 000,00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 xml:space="preserve">поступления из федерального </w:t>
            </w:r>
            <w:r>
              <w:lastRenderedPageBreak/>
              <w:t>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7 000,00</w:t>
            </w:r>
          </w:p>
        </w:tc>
        <w:tc>
          <w:tcPr>
            <w:tcW w:w="1924" w:type="dxa"/>
          </w:tcPr>
          <w:p w:rsidR="00763C9C" w:rsidRDefault="00763C9C">
            <w:pPr>
              <w:pStyle w:val="ConsPlusNormal"/>
              <w:jc w:val="right"/>
            </w:pPr>
            <w:r>
              <w:t>7 000,00</w:t>
            </w:r>
          </w:p>
        </w:tc>
        <w:tc>
          <w:tcPr>
            <w:tcW w:w="1924" w:type="dxa"/>
          </w:tcPr>
          <w:p w:rsidR="00763C9C" w:rsidRDefault="00763C9C">
            <w:pPr>
              <w:pStyle w:val="ConsPlusNormal"/>
              <w:jc w:val="right"/>
            </w:pPr>
            <w:r>
              <w:t>7 000,00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2.8.8.</w:t>
            </w:r>
          </w:p>
        </w:tc>
        <w:tc>
          <w:tcPr>
            <w:tcW w:w="2389" w:type="dxa"/>
            <w:vMerge w:val="restart"/>
          </w:tcPr>
          <w:p w:rsidR="00763C9C" w:rsidRDefault="00763C9C">
            <w:pPr>
              <w:pStyle w:val="ConsPlusNormal"/>
            </w:pPr>
            <w:r>
              <w:t>Проверка достоверности определения сметной стоимости объектов капитального строительства, реконструкции и капитального ремонта</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11290</w:t>
            </w:r>
          </w:p>
        </w:tc>
        <w:tc>
          <w:tcPr>
            <w:tcW w:w="1924" w:type="dxa"/>
          </w:tcPr>
          <w:p w:rsidR="00763C9C" w:rsidRDefault="00763C9C">
            <w:pPr>
              <w:pStyle w:val="ConsPlusNormal"/>
              <w:jc w:val="right"/>
            </w:pPr>
            <w:r>
              <w:t>20 000,00</w:t>
            </w:r>
          </w:p>
        </w:tc>
        <w:tc>
          <w:tcPr>
            <w:tcW w:w="1924" w:type="dxa"/>
          </w:tcPr>
          <w:p w:rsidR="00763C9C" w:rsidRDefault="00763C9C">
            <w:pPr>
              <w:pStyle w:val="ConsPlusNormal"/>
              <w:jc w:val="right"/>
            </w:pPr>
            <w:r>
              <w:t>20 000,00</w:t>
            </w:r>
          </w:p>
        </w:tc>
        <w:tc>
          <w:tcPr>
            <w:tcW w:w="1924" w:type="dxa"/>
          </w:tcPr>
          <w:p w:rsidR="00763C9C" w:rsidRDefault="00763C9C">
            <w:pPr>
              <w:pStyle w:val="ConsPlusNormal"/>
              <w:jc w:val="right"/>
            </w:pPr>
            <w:r>
              <w:t>20 000,00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20 000,00</w:t>
            </w:r>
          </w:p>
        </w:tc>
        <w:tc>
          <w:tcPr>
            <w:tcW w:w="1924" w:type="dxa"/>
          </w:tcPr>
          <w:p w:rsidR="00763C9C" w:rsidRDefault="00763C9C">
            <w:pPr>
              <w:pStyle w:val="ConsPlusNormal"/>
              <w:jc w:val="right"/>
            </w:pPr>
            <w:r>
              <w:t>20 000,00</w:t>
            </w:r>
          </w:p>
        </w:tc>
        <w:tc>
          <w:tcPr>
            <w:tcW w:w="1924" w:type="dxa"/>
          </w:tcPr>
          <w:p w:rsidR="00763C9C" w:rsidRDefault="00763C9C">
            <w:pPr>
              <w:pStyle w:val="ConsPlusNormal"/>
              <w:jc w:val="right"/>
            </w:pPr>
            <w:r>
              <w:t>20 000,00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2.9.</w:t>
            </w:r>
          </w:p>
        </w:tc>
        <w:tc>
          <w:tcPr>
            <w:tcW w:w="2389" w:type="dxa"/>
            <w:vMerge w:val="restart"/>
          </w:tcPr>
          <w:p w:rsidR="00763C9C" w:rsidRDefault="00763C9C">
            <w:pPr>
              <w:pStyle w:val="ConsPlusNormal"/>
            </w:pPr>
            <w:r>
              <w:t xml:space="preserve">Организация и проведение независимой оценки качества предоставляемых </w:t>
            </w:r>
            <w:r>
              <w:lastRenderedPageBreak/>
              <w:t>государственных услуг</w:t>
            </w:r>
          </w:p>
        </w:tc>
        <w:tc>
          <w:tcPr>
            <w:tcW w:w="2551" w:type="dxa"/>
            <w:tcBorders>
              <w:bottom w:val="nil"/>
            </w:tcBorders>
          </w:tcPr>
          <w:p w:rsidR="00763C9C" w:rsidRDefault="00763C9C">
            <w:pPr>
              <w:pStyle w:val="ConsPlusNormal"/>
            </w:pPr>
            <w:r>
              <w:lastRenderedPageBreak/>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11320</w:t>
            </w:r>
          </w:p>
        </w:tc>
        <w:tc>
          <w:tcPr>
            <w:tcW w:w="1924" w:type="dxa"/>
          </w:tcPr>
          <w:p w:rsidR="00763C9C" w:rsidRDefault="00763C9C">
            <w:pPr>
              <w:pStyle w:val="ConsPlusNormal"/>
              <w:jc w:val="right"/>
            </w:pPr>
            <w:r>
              <w:t>82 500,00</w:t>
            </w:r>
          </w:p>
        </w:tc>
        <w:tc>
          <w:tcPr>
            <w:tcW w:w="1924" w:type="dxa"/>
          </w:tcPr>
          <w:p w:rsidR="00763C9C" w:rsidRDefault="00763C9C">
            <w:pPr>
              <w:pStyle w:val="ConsPlusNormal"/>
              <w:jc w:val="right"/>
            </w:pPr>
            <w:r>
              <w:t>82 505,00</w:t>
            </w:r>
          </w:p>
        </w:tc>
        <w:tc>
          <w:tcPr>
            <w:tcW w:w="1924" w:type="dxa"/>
          </w:tcPr>
          <w:p w:rsidR="00763C9C" w:rsidRDefault="00763C9C">
            <w:pPr>
              <w:pStyle w:val="ConsPlusNormal"/>
              <w:jc w:val="right"/>
            </w:pPr>
            <w:r>
              <w:t>82 500,00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82 500,00</w:t>
            </w:r>
          </w:p>
        </w:tc>
        <w:tc>
          <w:tcPr>
            <w:tcW w:w="1924" w:type="dxa"/>
          </w:tcPr>
          <w:p w:rsidR="00763C9C" w:rsidRDefault="00763C9C">
            <w:pPr>
              <w:pStyle w:val="ConsPlusNormal"/>
              <w:jc w:val="right"/>
            </w:pPr>
            <w:r>
              <w:t>82 505,00</w:t>
            </w:r>
          </w:p>
        </w:tc>
        <w:tc>
          <w:tcPr>
            <w:tcW w:w="1924" w:type="dxa"/>
          </w:tcPr>
          <w:p w:rsidR="00763C9C" w:rsidRDefault="00763C9C">
            <w:pPr>
              <w:pStyle w:val="ConsPlusNormal"/>
              <w:jc w:val="right"/>
            </w:pPr>
            <w:r>
              <w:t>82 500,00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2.9.1.</w:t>
            </w:r>
          </w:p>
        </w:tc>
        <w:tc>
          <w:tcPr>
            <w:tcW w:w="2389" w:type="dxa"/>
            <w:vMerge w:val="restart"/>
          </w:tcPr>
          <w:p w:rsidR="00763C9C" w:rsidRDefault="00763C9C">
            <w:pPr>
              <w:pStyle w:val="ConsPlusNormal"/>
            </w:pPr>
            <w:r>
              <w:t>Проведение мониторинга предоставления государственных (муниципальных) услуг</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11320</w:t>
            </w:r>
          </w:p>
        </w:tc>
        <w:tc>
          <w:tcPr>
            <w:tcW w:w="1924" w:type="dxa"/>
          </w:tcPr>
          <w:p w:rsidR="00763C9C" w:rsidRDefault="00763C9C">
            <w:pPr>
              <w:pStyle w:val="ConsPlusNormal"/>
              <w:jc w:val="right"/>
            </w:pPr>
            <w:r>
              <w:t>82 500,00</w:t>
            </w:r>
          </w:p>
        </w:tc>
        <w:tc>
          <w:tcPr>
            <w:tcW w:w="1924" w:type="dxa"/>
          </w:tcPr>
          <w:p w:rsidR="00763C9C" w:rsidRDefault="00763C9C">
            <w:pPr>
              <w:pStyle w:val="ConsPlusNormal"/>
              <w:jc w:val="right"/>
            </w:pPr>
            <w:r>
              <w:t>82 505,00</w:t>
            </w:r>
          </w:p>
        </w:tc>
        <w:tc>
          <w:tcPr>
            <w:tcW w:w="1924" w:type="dxa"/>
          </w:tcPr>
          <w:p w:rsidR="00763C9C" w:rsidRDefault="00763C9C">
            <w:pPr>
              <w:pStyle w:val="ConsPlusNormal"/>
              <w:jc w:val="right"/>
            </w:pPr>
            <w:r>
              <w:t>82 500,00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82 500,00</w:t>
            </w:r>
          </w:p>
        </w:tc>
        <w:tc>
          <w:tcPr>
            <w:tcW w:w="1924" w:type="dxa"/>
          </w:tcPr>
          <w:p w:rsidR="00763C9C" w:rsidRDefault="00763C9C">
            <w:pPr>
              <w:pStyle w:val="ConsPlusNormal"/>
              <w:jc w:val="right"/>
            </w:pPr>
            <w:r>
              <w:t>82 505,00</w:t>
            </w:r>
          </w:p>
        </w:tc>
        <w:tc>
          <w:tcPr>
            <w:tcW w:w="1924" w:type="dxa"/>
          </w:tcPr>
          <w:p w:rsidR="00763C9C" w:rsidRDefault="00763C9C">
            <w:pPr>
              <w:pStyle w:val="ConsPlusNormal"/>
              <w:jc w:val="right"/>
            </w:pPr>
            <w:r>
              <w:t>82 500,00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2.10.</w:t>
            </w:r>
          </w:p>
        </w:tc>
        <w:tc>
          <w:tcPr>
            <w:tcW w:w="2389" w:type="dxa"/>
            <w:vMerge w:val="restart"/>
          </w:tcPr>
          <w:p w:rsidR="00763C9C" w:rsidRDefault="00763C9C">
            <w:pPr>
              <w:pStyle w:val="ConsPlusNormal"/>
            </w:pPr>
            <w:r>
              <w:t xml:space="preserve">Оказание государственной поддержки социально </w:t>
            </w:r>
            <w:r>
              <w:lastRenderedPageBreak/>
              <w:t>ориентированным некоммерческим организациям</w:t>
            </w:r>
          </w:p>
        </w:tc>
        <w:tc>
          <w:tcPr>
            <w:tcW w:w="2551" w:type="dxa"/>
            <w:tcBorders>
              <w:bottom w:val="nil"/>
            </w:tcBorders>
          </w:tcPr>
          <w:p w:rsidR="00763C9C" w:rsidRDefault="00763C9C">
            <w:pPr>
              <w:pStyle w:val="ConsPlusNormal"/>
            </w:pPr>
            <w:r>
              <w:lastRenderedPageBreak/>
              <w:t xml:space="preserve">департамент семьи, социальной и демографической </w:t>
            </w:r>
            <w:r>
              <w:lastRenderedPageBreak/>
              <w:t>политики Брянской области</w:t>
            </w:r>
          </w:p>
        </w:tc>
        <w:tc>
          <w:tcPr>
            <w:tcW w:w="1684" w:type="dxa"/>
          </w:tcPr>
          <w:p w:rsidR="00763C9C" w:rsidRDefault="00763C9C">
            <w:pPr>
              <w:pStyle w:val="ConsPlusNormal"/>
            </w:pPr>
            <w:r>
              <w:lastRenderedPageBreak/>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21</w:t>
            </w:r>
          </w:p>
        </w:tc>
        <w:tc>
          <w:tcPr>
            <w:tcW w:w="754" w:type="dxa"/>
          </w:tcPr>
          <w:p w:rsidR="00763C9C" w:rsidRDefault="00763C9C">
            <w:pPr>
              <w:pStyle w:val="ConsPlusNormal"/>
              <w:jc w:val="center"/>
            </w:pPr>
            <w:r>
              <w:t>11370</w:t>
            </w:r>
          </w:p>
        </w:tc>
        <w:tc>
          <w:tcPr>
            <w:tcW w:w="1924" w:type="dxa"/>
          </w:tcPr>
          <w:p w:rsidR="00763C9C" w:rsidRDefault="00763C9C">
            <w:pPr>
              <w:pStyle w:val="ConsPlusNormal"/>
              <w:jc w:val="right"/>
            </w:pPr>
            <w:r>
              <w:t>4 500 000,00</w:t>
            </w:r>
          </w:p>
        </w:tc>
        <w:tc>
          <w:tcPr>
            <w:tcW w:w="1924" w:type="dxa"/>
          </w:tcPr>
          <w:p w:rsidR="00763C9C" w:rsidRDefault="00763C9C">
            <w:pPr>
              <w:pStyle w:val="ConsPlusNormal"/>
              <w:jc w:val="right"/>
            </w:pPr>
            <w:r>
              <w:t>4 500 000,00</w:t>
            </w:r>
          </w:p>
        </w:tc>
        <w:tc>
          <w:tcPr>
            <w:tcW w:w="1924" w:type="dxa"/>
          </w:tcPr>
          <w:p w:rsidR="00763C9C" w:rsidRDefault="00763C9C">
            <w:pPr>
              <w:pStyle w:val="ConsPlusNormal"/>
              <w:jc w:val="right"/>
            </w:pPr>
            <w:r>
              <w:t>4 500 000,00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4 500 000,00</w:t>
            </w:r>
          </w:p>
        </w:tc>
        <w:tc>
          <w:tcPr>
            <w:tcW w:w="1924" w:type="dxa"/>
          </w:tcPr>
          <w:p w:rsidR="00763C9C" w:rsidRDefault="00763C9C">
            <w:pPr>
              <w:pStyle w:val="ConsPlusNormal"/>
              <w:jc w:val="right"/>
            </w:pPr>
            <w:r>
              <w:t>4 500 000,00</w:t>
            </w:r>
          </w:p>
        </w:tc>
        <w:tc>
          <w:tcPr>
            <w:tcW w:w="1924" w:type="dxa"/>
          </w:tcPr>
          <w:p w:rsidR="00763C9C" w:rsidRDefault="00763C9C">
            <w:pPr>
              <w:pStyle w:val="ConsPlusNormal"/>
              <w:jc w:val="right"/>
            </w:pPr>
            <w:r>
              <w:t>4 500 000,00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3.</w:t>
            </w:r>
          </w:p>
        </w:tc>
        <w:tc>
          <w:tcPr>
            <w:tcW w:w="2389" w:type="dxa"/>
            <w:vMerge w:val="restart"/>
          </w:tcPr>
          <w:p w:rsidR="00763C9C" w:rsidRDefault="00763C9C">
            <w:pPr>
              <w:pStyle w:val="ConsPlusNormal"/>
            </w:pPr>
            <w:r>
              <w:t>Защита прав и законных интересов несовершеннолетних, лиц из числа детей-сирот и детей, оставшихся без попечения родителей</w:t>
            </w:r>
          </w:p>
        </w:tc>
        <w:tc>
          <w:tcPr>
            <w:tcW w:w="2551" w:type="dxa"/>
            <w:vMerge w:val="restart"/>
          </w:tcPr>
          <w:p w:rsidR="00763C9C" w:rsidRDefault="00763C9C">
            <w:pPr>
              <w:pStyle w:val="ConsPlusNormal"/>
            </w:pPr>
            <w:r>
              <w:t>департамент семьи, социальной и демографической политики Брянской области</w:t>
            </w:r>
          </w:p>
        </w:tc>
        <w:tc>
          <w:tcPr>
            <w:tcW w:w="1684" w:type="dxa"/>
            <w:vMerge w:val="restart"/>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31</w:t>
            </w:r>
          </w:p>
        </w:tc>
        <w:tc>
          <w:tcPr>
            <w:tcW w:w="754" w:type="dxa"/>
          </w:tcPr>
          <w:p w:rsidR="00763C9C" w:rsidRDefault="00763C9C">
            <w:pPr>
              <w:pStyle w:val="ConsPlusNormal"/>
              <w:jc w:val="center"/>
            </w:pPr>
            <w:r>
              <w:t>16710</w:t>
            </w:r>
          </w:p>
        </w:tc>
        <w:tc>
          <w:tcPr>
            <w:tcW w:w="1924" w:type="dxa"/>
          </w:tcPr>
          <w:p w:rsidR="00763C9C" w:rsidRDefault="00763C9C">
            <w:pPr>
              <w:pStyle w:val="ConsPlusNormal"/>
              <w:jc w:val="right"/>
            </w:pPr>
            <w:r>
              <w:t>4 014 000,00</w:t>
            </w:r>
          </w:p>
        </w:tc>
        <w:tc>
          <w:tcPr>
            <w:tcW w:w="1924" w:type="dxa"/>
          </w:tcPr>
          <w:p w:rsidR="00763C9C" w:rsidRDefault="00763C9C">
            <w:pPr>
              <w:pStyle w:val="ConsPlusNormal"/>
              <w:jc w:val="right"/>
            </w:pPr>
            <w:r>
              <w:t>4 014 000,00</w:t>
            </w:r>
          </w:p>
        </w:tc>
        <w:tc>
          <w:tcPr>
            <w:tcW w:w="1924" w:type="dxa"/>
          </w:tcPr>
          <w:p w:rsidR="00763C9C" w:rsidRDefault="00763C9C">
            <w:pPr>
              <w:pStyle w:val="ConsPlusNormal"/>
              <w:jc w:val="right"/>
            </w:pPr>
            <w:r>
              <w:t>4 014 000,00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31</w:t>
            </w:r>
          </w:p>
        </w:tc>
        <w:tc>
          <w:tcPr>
            <w:tcW w:w="754" w:type="dxa"/>
          </w:tcPr>
          <w:p w:rsidR="00763C9C" w:rsidRDefault="00763C9C">
            <w:pPr>
              <w:pStyle w:val="ConsPlusNormal"/>
              <w:jc w:val="center"/>
            </w:pPr>
            <w:r>
              <w:t>16720</w:t>
            </w:r>
          </w:p>
        </w:tc>
        <w:tc>
          <w:tcPr>
            <w:tcW w:w="1924" w:type="dxa"/>
          </w:tcPr>
          <w:p w:rsidR="00763C9C" w:rsidRDefault="00763C9C">
            <w:pPr>
              <w:pStyle w:val="ConsPlusNormal"/>
              <w:jc w:val="right"/>
            </w:pPr>
            <w:r>
              <w:t>469 049 400,00</w:t>
            </w:r>
          </w:p>
        </w:tc>
        <w:tc>
          <w:tcPr>
            <w:tcW w:w="1924" w:type="dxa"/>
          </w:tcPr>
          <w:p w:rsidR="00763C9C" w:rsidRDefault="00763C9C">
            <w:pPr>
              <w:pStyle w:val="ConsPlusNormal"/>
              <w:jc w:val="right"/>
            </w:pPr>
            <w:r>
              <w:t>487 455 100,00</w:t>
            </w:r>
          </w:p>
        </w:tc>
        <w:tc>
          <w:tcPr>
            <w:tcW w:w="1924" w:type="dxa"/>
          </w:tcPr>
          <w:p w:rsidR="00763C9C" w:rsidRDefault="00763C9C">
            <w:pPr>
              <w:pStyle w:val="ConsPlusNormal"/>
              <w:jc w:val="right"/>
            </w:pPr>
            <w:r>
              <w:t>510 002 600,00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31</w:t>
            </w:r>
          </w:p>
        </w:tc>
        <w:tc>
          <w:tcPr>
            <w:tcW w:w="754" w:type="dxa"/>
          </w:tcPr>
          <w:p w:rsidR="00763C9C" w:rsidRDefault="00763C9C">
            <w:pPr>
              <w:pStyle w:val="ConsPlusNormal"/>
              <w:jc w:val="center"/>
            </w:pPr>
            <w:r>
              <w:t>16970</w:t>
            </w:r>
          </w:p>
        </w:tc>
        <w:tc>
          <w:tcPr>
            <w:tcW w:w="1924" w:type="dxa"/>
          </w:tcPr>
          <w:p w:rsidR="00763C9C" w:rsidRDefault="00763C9C">
            <w:pPr>
              <w:pStyle w:val="ConsPlusNormal"/>
              <w:jc w:val="right"/>
            </w:pPr>
            <w:r>
              <w:t>1 100 000,00</w:t>
            </w:r>
          </w:p>
        </w:tc>
        <w:tc>
          <w:tcPr>
            <w:tcW w:w="1924" w:type="dxa"/>
          </w:tcPr>
          <w:p w:rsidR="00763C9C" w:rsidRDefault="00763C9C">
            <w:pPr>
              <w:pStyle w:val="ConsPlusNormal"/>
              <w:jc w:val="right"/>
            </w:pPr>
            <w:r>
              <w:t>1 100 000,00</w:t>
            </w:r>
          </w:p>
        </w:tc>
        <w:tc>
          <w:tcPr>
            <w:tcW w:w="1924" w:type="dxa"/>
          </w:tcPr>
          <w:p w:rsidR="00763C9C" w:rsidRDefault="00763C9C">
            <w:pPr>
              <w:pStyle w:val="ConsPlusNormal"/>
              <w:jc w:val="right"/>
            </w:pPr>
            <w:r>
              <w:t>1 100 000,00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31</w:t>
            </w:r>
          </w:p>
        </w:tc>
        <w:tc>
          <w:tcPr>
            <w:tcW w:w="754" w:type="dxa"/>
          </w:tcPr>
          <w:p w:rsidR="00763C9C" w:rsidRDefault="00763C9C">
            <w:pPr>
              <w:pStyle w:val="ConsPlusNormal"/>
              <w:jc w:val="center"/>
            </w:pPr>
            <w:r>
              <w:t>R0820</w:t>
            </w:r>
          </w:p>
        </w:tc>
        <w:tc>
          <w:tcPr>
            <w:tcW w:w="1924" w:type="dxa"/>
          </w:tcPr>
          <w:p w:rsidR="00763C9C" w:rsidRDefault="00763C9C">
            <w:pPr>
              <w:pStyle w:val="ConsPlusNormal"/>
              <w:jc w:val="right"/>
            </w:pPr>
            <w:r>
              <w:t>386 228 200,00</w:t>
            </w:r>
          </w:p>
        </w:tc>
        <w:tc>
          <w:tcPr>
            <w:tcW w:w="1924" w:type="dxa"/>
          </w:tcPr>
          <w:p w:rsidR="00763C9C" w:rsidRDefault="00763C9C">
            <w:pPr>
              <w:pStyle w:val="ConsPlusNormal"/>
              <w:jc w:val="right"/>
            </w:pPr>
            <w:r>
              <w:t>194 527 800,00</w:t>
            </w:r>
          </w:p>
        </w:tc>
        <w:tc>
          <w:tcPr>
            <w:tcW w:w="1924" w:type="dxa"/>
          </w:tcPr>
          <w:p w:rsidR="00763C9C" w:rsidRDefault="00763C9C">
            <w:pPr>
              <w:pStyle w:val="ConsPlusNormal"/>
              <w:jc w:val="right"/>
            </w:pPr>
            <w:r>
              <w:t>196 654 200,00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860 391 600,00</w:t>
            </w:r>
          </w:p>
        </w:tc>
        <w:tc>
          <w:tcPr>
            <w:tcW w:w="1924" w:type="dxa"/>
          </w:tcPr>
          <w:p w:rsidR="00763C9C" w:rsidRDefault="00763C9C">
            <w:pPr>
              <w:pStyle w:val="ConsPlusNormal"/>
              <w:jc w:val="right"/>
            </w:pPr>
            <w:r>
              <w:t>687 096 900,00</w:t>
            </w:r>
          </w:p>
        </w:tc>
        <w:tc>
          <w:tcPr>
            <w:tcW w:w="1924" w:type="dxa"/>
          </w:tcPr>
          <w:p w:rsidR="00763C9C" w:rsidRDefault="00763C9C">
            <w:pPr>
              <w:pStyle w:val="ConsPlusNormal"/>
              <w:jc w:val="right"/>
            </w:pPr>
            <w:r>
              <w:t>711 770 800,00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lastRenderedPageBreak/>
              <w:t>3.1.</w:t>
            </w:r>
          </w:p>
        </w:tc>
        <w:tc>
          <w:tcPr>
            <w:tcW w:w="2389" w:type="dxa"/>
            <w:vMerge w:val="restart"/>
          </w:tcPr>
          <w:p w:rsidR="00763C9C" w:rsidRDefault="00763C9C">
            <w:pPr>
              <w:pStyle w:val="ConsPlusNormal"/>
            </w:pPr>
            <w:r>
              <w:t>Обеспечение сохранности жилых помещений, закрепленных за детьми-сиротами и детьми, оставшимися без попечения родителей</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31</w:t>
            </w:r>
          </w:p>
        </w:tc>
        <w:tc>
          <w:tcPr>
            <w:tcW w:w="754" w:type="dxa"/>
          </w:tcPr>
          <w:p w:rsidR="00763C9C" w:rsidRDefault="00763C9C">
            <w:pPr>
              <w:pStyle w:val="ConsPlusNormal"/>
              <w:jc w:val="center"/>
            </w:pPr>
            <w:r>
              <w:t>16710</w:t>
            </w:r>
          </w:p>
        </w:tc>
        <w:tc>
          <w:tcPr>
            <w:tcW w:w="1924" w:type="dxa"/>
          </w:tcPr>
          <w:p w:rsidR="00763C9C" w:rsidRDefault="00763C9C">
            <w:pPr>
              <w:pStyle w:val="ConsPlusNormal"/>
              <w:jc w:val="right"/>
            </w:pPr>
            <w:r>
              <w:t>4 014 000,00</w:t>
            </w:r>
          </w:p>
        </w:tc>
        <w:tc>
          <w:tcPr>
            <w:tcW w:w="1924" w:type="dxa"/>
          </w:tcPr>
          <w:p w:rsidR="00763C9C" w:rsidRDefault="00763C9C">
            <w:pPr>
              <w:pStyle w:val="ConsPlusNormal"/>
              <w:jc w:val="right"/>
            </w:pPr>
            <w:r>
              <w:t>4 014 000,00</w:t>
            </w:r>
          </w:p>
        </w:tc>
        <w:tc>
          <w:tcPr>
            <w:tcW w:w="1924" w:type="dxa"/>
          </w:tcPr>
          <w:p w:rsidR="00763C9C" w:rsidRDefault="00763C9C">
            <w:pPr>
              <w:pStyle w:val="ConsPlusNormal"/>
              <w:jc w:val="right"/>
            </w:pPr>
            <w:r>
              <w:t>4 014 000,00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4 014 000,00</w:t>
            </w:r>
          </w:p>
        </w:tc>
        <w:tc>
          <w:tcPr>
            <w:tcW w:w="1924" w:type="dxa"/>
          </w:tcPr>
          <w:p w:rsidR="00763C9C" w:rsidRDefault="00763C9C">
            <w:pPr>
              <w:pStyle w:val="ConsPlusNormal"/>
              <w:jc w:val="right"/>
            </w:pPr>
            <w:r>
              <w:t>4 014 000,00</w:t>
            </w:r>
          </w:p>
        </w:tc>
        <w:tc>
          <w:tcPr>
            <w:tcW w:w="1924" w:type="dxa"/>
          </w:tcPr>
          <w:p w:rsidR="00763C9C" w:rsidRDefault="00763C9C">
            <w:pPr>
              <w:pStyle w:val="ConsPlusNormal"/>
              <w:jc w:val="right"/>
            </w:pPr>
            <w:r>
              <w:t>4 014 000,00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3.1.1.</w:t>
            </w:r>
          </w:p>
        </w:tc>
        <w:tc>
          <w:tcPr>
            <w:tcW w:w="2389" w:type="dxa"/>
            <w:vMerge w:val="restart"/>
          </w:tcPr>
          <w:p w:rsidR="00763C9C" w:rsidRDefault="00763C9C">
            <w:pPr>
              <w:pStyle w:val="ConsPlusNormal"/>
            </w:pPr>
            <w:r>
              <w:t>Обеспечение сохранности жилых помещений, закрепленных за детьми-сиротами и детьми, оставшимися без попечения родителей</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31</w:t>
            </w:r>
          </w:p>
        </w:tc>
        <w:tc>
          <w:tcPr>
            <w:tcW w:w="754" w:type="dxa"/>
          </w:tcPr>
          <w:p w:rsidR="00763C9C" w:rsidRDefault="00763C9C">
            <w:pPr>
              <w:pStyle w:val="ConsPlusNormal"/>
              <w:jc w:val="center"/>
            </w:pPr>
            <w:r>
              <w:t>16710</w:t>
            </w:r>
          </w:p>
        </w:tc>
        <w:tc>
          <w:tcPr>
            <w:tcW w:w="1924" w:type="dxa"/>
          </w:tcPr>
          <w:p w:rsidR="00763C9C" w:rsidRDefault="00763C9C">
            <w:pPr>
              <w:pStyle w:val="ConsPlusNormal"/>
              <w:jc w:val="right"/>
            </w:pPr>
            <w:r>
              <w:t>4 014 000,00</w:t>
            </w:r>
          </w:p>
        </w:tc>
        <w:tc>
          <w:tcPr>
            <w:tcW w:w="1924" w:type="dxa"/>
          </w:tcPr>
          <w:p w:rsidR="00763C9C" w:rsidRDefault="00763C9C">
            <w:pPr>
              <w:pStyle w:val="ConsPlusNormal"/>
              <w:jc w:val="right"/>
            </w:pPr>
            <w:r>
              <w:t>4 014 000,00</w:t>
            </w:r>
          </w:p>
        </w:tc>
        <w:tc>
          <w:tcPr>
            <w:tcW w:w="1924" w:type="dxa"/>
          </w:tcPr>
          <w:p w:rsidR="00763C9C" w:rsidRDefault="00763C9C">
            <w:pPr>
              <w:pStyle w:val="ConsPlusNormal"/>
              <w:jc w:val="right"/>
            </w:pPr>
            <w:r>
              <w:t>4 014 000,00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4 014 000,00</w:t>
            </w:r>
          </w:p>
        </w:tc>
        <w:tc>
          <w:tcPr>
            <w:tcW w:w="1924" w:type="dxa"/>
          </w:tcPr>
          <w:p w:rsidR="00763C9C" w:rsidRDefault="00763C9C">
            <w:pPr>
              <w:pStyle w:val="ConsPlusNormal"/>
              <w:jc w:val="right"/>
            </w:pPr>
            <w:r>
              <w:t>4 014 000,00</w:t>
            </w:r>
          </w:p>
        </w:tc>
        <w:tc>
          <w:tcPr>
            <w:tcW w:w="1924" w:type="dxa"/>
          </w:tcPr>
          <w:p w:rsidR="00763C9C" w:rsidRDefault="00763C9C">
            <w:pPr>
              <w:pStyle w:val="ConsPlusNormal"/>
              <w:jc w:val="right"/>
            </w:pPr>
            <w:r>
              <w:t>4 014 000,00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3.2.</w:t>
            </w:r>
          </w:p>
        </w:tc>
        <w:tc>
          <w:tcPr>
            <w:tcW w:w="2389" w:type="dxa"/>
            <w:vMerge w:val="restart"/>
          </w:tcPr>
          <w:p w:rsidR="00763C9C" w:rsidRDefault="00763C9C">
            <w:pPr>
              <w:pStyle w:val="ConsPlusNormal"/>
            </w:pPr>
            <w: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31</w:t>
            </w:r>
          </w:p>
        </w:tc>
        <w:tc>
          <w:tcPr>
            <w:tcW w:w="754" w:type="dxa"/>
          </w:tcPr>
          <w:p w:rsidR="00763C9C" w:rsidRDefault="00763C9C">
            <w:pPr>
              <w:pStyle w:val="ConsPlusNormal"/>
              <w:jc w:val="center"/>
            </w:pPr>
            <w:r>
              <w:t>16720</w:t>
            </w:r>
          </w:p>
        </w:tc>
        <w:tc>
          <w:tcPr>
            <w:tcW w:w="1924" w:type="dxa"/>
          </w:tcPr>
          <w:p w:rsidR="00763C9C" w:rsidRDefault="00763C9C">
            <w:pPr>
              <w:pStyle w:val="ConsPlusNormal"/>
              <w:jc w:val="right"/>
            </w:pPr>
            <w:r>
              <w:t>469 049 400,00</w:t>
            </w:r>
          </w:p>
        </w:tc>
        <w:tc>
          <w:tcPr>
            <w:tcW w:w="1924" w:type="dxa"/>
          </w:tcPr>
          <w:p w:rsidR="00763C9C" w:rsidRDefault="00763C9C">
            <w:pPr>
              <w:pStyle w:val="ConsPlusNormal"/>
              <w:jc w:val="right"/>
            </w:pPr>
            <w:r>
              <w:t>487 455 100,00</w:t>
            </w:r>
          </w:p>
        </w:tc>
        <w:tc>
          <w:tcPr>
            <w:tcW w:w="1924" w:type="dxa"/>
          </w:tcPr>
          <w:p w:rsidR="00763C9C" w:rsidRDefault="00763C9C">
            <w:pPr>
              <w:pStyle w:val="ConsPlusNormal"/>
              <w:jc w:val="right"/>
            </w:pPr>
            <w:r>
              <w:t>510 002 600,00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469 049 400,00</w:t>
            </w:r>
          </w:p>
        </w:tc>
        <w:tc>
          <w:tcPr>
            <w:tcW w:w="1924" w:type="dxa"/>
          </w:tcPr>
          <w:p w:rsidR="00763C9C" w:rsidRDefault="00763C9C">
            <w:pPr>
              <w:pStyle w:val="ConsPlusNormal"/>
              <w:jc w:val="right"/>
            </w:pPr>
            <w:r>
              <w:t>487 455 100,00</w:t>
            </w:r>
          </w:p>
        </w:tc>
        <w:tc>
          <w:tcPr>
            <w:tcW w:w="1924" w:type="dxa"/>
          </w:tcPr>
          <w:p w:rsidR="00763C9C" w:rsidRDefault="00763C9C">
            <w:pPr>
              <w:pStyle w:val="ConsPlusNormal"/>
              <w:jc w:val="right"/>
            </w:pPr>
            <w:r>
              <w:t>510 002 600,00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3.2.1.</w:t>
            </w:r>
          </w:p>
        </w:tc>
        <w:tc>
          <w:tcPr>
            <w:tcW w:w="2389" w:type="dxa"/>
            <w:vMerge w:val="restart"/>
          </w:tcPr>
          <w:p w:rsidR="00763C9C" w:rsidRDefault="00763C9C">
            <w:pPr>
              <w:pStyle w:val="ConsPlusNormal"/>
            </w:pPr>
            <w:r>
              <w:t xml:space="preserve">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w:t>
            </w:r>
            <w:r>
              <w:lastRenderedPageBreak/>
              <w:t>вознаграждения приемным родителям, подготовку лиц, желающих принять на воспитание в свою семью ребенка, оставшегося без попечения родителей</w:t>
            </w:r>
          </w:p>
        </w:tc>
        <w:tc>
          <w:tcPr>
            <w:tcW w:w="2551" w:type="dxa"/>
            <w:tcBorders>
              <w:bottom w:val="nil"/>
            </w:tcBorders>
          </w:tcPr>
          <w:p w:rsidR="00763C9C" w:rsidRDefault="00763C9C">
            <w:pPr>
              <w:pStyle w:val="ConsPlusNormal"/>
            </w:pPr>
            <w:r>
              <w:lastRenderedPageBreak/>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31</w:t>
            </w:r>
          </w:p>
        </w:tc>
        <w:tc>
          <w:tcPr>
            <w:tcW w:w="754" w:type="dxa"/>
          </w:tcPr>
          <w:p w:rsidR="00763C9C" w:rsidRDefault="00763C9C">
            <w:pPr>
              <w:pStyle w:val="ConsPlusNormal"/>
              <w:jc w:val="center"/>
            </w:pPr>
            <w:r>
              <w:t>16720</w:t>
            </w:r>
          </w:p>
        </w:tc>
        <w:tc>
          <w:tcPr>
            <w:tcW w:w="1924" w:type="dxa"/>
          </w:tcPr>
          <w:p w:rsidR="00763C9C" w:rsidRDefault="00763C9C">
            <w:pPr>
              <w:pStyle w:val="ConsPlusNormal"/>
              <w:jc w:val="right"/>
            </w:pPr>
            <w:r>
              <w:t>469 049 400,00</w:t>
            </w:r>
          </w:p>
        </w:tc>
        <w:tc>
          <w:tcPr>
            <w:tcW w:w="1924" w:type="dxa"/>
          </w:tcPr>
          <w:p w:rsidR="00763C9C" w:rsidRDefault="00763C9C">
            <w:pPr>
              <w:pStyle w:val="ConsPlusNormal"/>
              <w:jc w:val="right"/>
            </w:pPr>
            <w:r>
              <w:t>487 455 100,00</w:t>
            </w:r>
          </w:p>
        </w:tc>
        <w:tc>
          <w:tcPr>
            <w:tcW w:w="1924" w:type="dxa"/>
          </w:tcPr>
          <w:p w:rsidR="00763C9C" w:rsidRDefault="00763C9C">
            <w:pPr>
              <w:pStyle w:val="ConsPlusNormal"/>
              <w:jc w:val="right"/>
            </w:pPr>
            <w:r>
              <w:t>510 002 600,00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 xml:space="preserve">средства местных </w:t>
            </w:r>
            <w:r>
              <w:lastRenderedPageBreak/>
              <w:t>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469 049 400,00</w:t>
            </w:r>
          </w:p>
        </w:tc>
        <w:tc>
          <w:tcPr>
            <w:tcW w:w="1924" w:type="dxa"/>
          </w:tcPr>
          <w:p w:rsidR="00763C9C" w:rsidRDefault="00763C9C">
            <w:pPr>
              <w:pStyle w:val="ConsPlusNormal"/>
              <w:jc w:val="right"/>
            </w:pPr>
            <w:r>
              <w:t>487 455 100,00</w:t>
            </w:r>
          </w:p>
        </w:tc>
        <w:tc>
          <w:tcPr>
            <w:tcW w:w="1924" w:type="dxa"/>
          </w:tcPr>
          <w:p w:rsidR="00763C9C" w:rsidRDefault="00763C9C">
            <w:pPr>
              <w:pStyle w:val="ConsPlusNormal"/>
              <w:jc w:val="right"/>
            </w:pPr>
            <w:r>
              <w:t>510 002 600,00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3.3.</w:t>
            </w:r>
          </w:p>
        </w:tc>
        <w:tc>
          <w:tcPr>
            <w:tcW w:w="2389" w:type="dxa"/>
            <w:vMerge w:val="restart"/>
          </w:tcPr>
          <w:p w:rsidR="00763C9C" w:rsidRDefault="00763C9C">
            <w:pPr>
              <w:pStyle w:val="ConsPlusNormal"/>
            </w:pPr>
            <w:r>
              <w:t>Дополнительные выплаты и пособия приемной семье, семье опекуна (попечителя), усыновителя</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31</w:t>
            </w:r>
          </w:p>
        </w:tc>
        <w:tc>
          <w:tcPr>
            <w:tcW w:w="754" w:type="dxa"/>
          </w:tcPr>
          <w:p w:rsidR="00763C9C" w:rsidRDefault="00763C9C">
            <w:pPr>
              <w:pStyle w:val="ConsPlusNormal"/>
              <w:jc w:val="center"/>
            </w:pPr>
            <w:r>
              <w:t>16970</w:t>
            </w:r>
          </w:p>
        </w:tc>
        <w:tc>
          <w:tcPr>
            <w:tcW w:w="1924" w:type="dxa"/>
          </w:tcPr>
          <w:p w:rsidR="00763C9C" w:rsidRDefault="00763C9C">
            <w:pPr>
              <w:pStyle w:val="ConsPlusNormal"/>
              <w:jc w:val="right"/>
            </w:pPr>
            <w:r>
              <w:t>1 100 000,00</w:t>
            </w:r>
          </w:p>
        </w:tc>
        <w:tc>
          <w:tcPr>
            <w:tcW w:w="1924" w:type="dxa"/>
          </w:tcPr>
          <w:p w:rsidR="00763C9C" w:rsidRDefault="00763C9C">
            <w:pPr>
              <w:pStyle w:val="ConsPlusNormal"/>
              <w:jc w:val="right"/>
            </w:pPr>
            <w:r>
              <w:t>1 100 000,00</w:t>
            </w:r>
          </w:p>
        </w:tc>
        <w:tc>
          <w:tcPr>
            <w:tcW w:w="1924" w:type="dxa"/>
          </w:tcPr>
          <w:p w:rsidR="00763C9C" w:rsidRDefault="00763C9C">
            <w:pPr>
              <w:pStyle w:val="ConsPlusNormal"/>
              <w:jc w:val="right"/>
            </w:pPr>
            <w:r>
              <w:t>1 100 000,00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1 100 000,00</w:t>
            </w:r>
          </w:p>
        </w:tc>
        <w:tc>
          <w:tcPr>
            <w:tcW w:w="1924" w:type="dxa"/>
          </w:tcPr>
          <w:p w:rsidR="00763C9C" w:rsidRDefault="00763C9C">
            <w:pPr>
              <w:pStyle w:val="ConsPlusNormal"/>
              <w:jc w:val="right"/>
            </w:pPr>
            <w:r>
              <w:t>1 100 000,00</w:t>
            </w:r>
          </w:p>
        </w:tc>
        <w:tc>
          <w:tcPr>
            <w:tcW w:w="1924" w:type="dxa"/>
          </w:tcPr>
          <w:p w:rsidR="00763C9C" w:rsidRDefault="00763C9C">
            <w:pPr>
              <w:pStyle w:val="ConsPlusNormal"/>
              <w:jc w:val="right"/>
            </w:pPr>
            <w:r>
              <w:t>1 100 000,00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3.3.1.</w:t>
            </w:r>
          </w:p>
        </w:tc>
        <w:tc>
          <w:tcPr>
            <w:tcW w:w="2389" w:type="dxa"/>
            <w:vMerge w:val="restart"/>
          </w:tcPr>
          <w:p w:rsidR="00763C9C" w:rsidRDefault="00763C9C">
            <w:pPr>
              <w:pStyle w:val="ConsPlusNormal"/>
            </w:pPr>
            <w:r>
              <w:t>Организация и проведение мероприятий по работе с семьей, детьми и молодежью</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31</w:t>
            </w:r>
          </w:p>
        </w:tc>
        <w:tc>
          <w:tcPr>
            <w:tcW w:w="754" w:type="dxa"/>
          </w:tcPr>
          <w:p w:rsidR="00763C9C" w:rsidRDefault="00763C9C">
            <w:pPr>
              <w:pStyle w:val="ConsPlusNormal"/>
              <w:jc w:val="center"/>
            </w:pPr>
            <w:r>
              <w:t>16970</w:t>
            </w:r>
          </w:p>
        </w:tc>
        <w:tc>
          <w:tcPr>
            <w:tcW w:w="1924" w:type="dxa"/>
          </w:tcPr>
          <w:p w:rsidR="00763C9C" w:rsidRDefault="00763C9C">
            <w:pPr>
              <w:pStyle w:val="ConsPlusNormal"/>
              <w:jc w:val="right"/>
            </w:pPr>
            <w:r>
              <w:t>1 100 000,00</w:t>
            </w:r>
          </w:p>
        </w:tc>
        <w:tc>
          <w:tcPr>
            <w:tcW w:w="1924" w:type="dxa"/>
          </w:tcPr>
          <w:p w:rsidR="00763C9C" w:rsidRDefault="00763C9C">
            <w:pPr>
              <w:pStyle w:val="ConsPlusNormal"/>
              <w:jc w:val="right"/>
            </w:pPr>
            <w:r>
              <w:t>1 100 000,00</w:t>
            </w:r>
          </w:p>
        </w:tc>
        <w:tc>
          <w:tcPr>
            <w:tcW w:w="1924" w:type="dxa"/>
          </w:tcPr>
          <w:p w:rsidR="00763C9C" w:rsidRDefault="00763C9C">
            <w:pPr>
              <w:pStyle w:val="ConsPlusNormal"/>
              <w:jc w:val="right"/>
            </w:pPr>
            <w:r>
              <w:t>1 100 000,00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 xml:space="preserve">поступления из </w:t>
            </w:r>
            <w:r>
              <w:lastRenderedPageBreak/>
              <w:t>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1 100 000,00</w:t>
            </w:r>
          </w:p>
        </w:tc>
        <w:tc>
          <w:tcPr>
            <w:tcW w:w="1924" w:type="dxa"/>
          </w:tcPr>
          <w:p w:rsidR="00763C9C" w:rsidRDefault="00763C9C">
            <w:pPr>
              <w:pStyle w:val="ConsPlusNormal"/>
              <w:jc w:val="right"/>
            </w:pPr>
            <w:r>
              <w:t>1 100 000,00</w:t>
            </w:r>
          </w:p>
        </w:tc>
        <w:tc>
          <w:tcPr>
            <w:tcW w:w="1924" w:type="dxa"/>
          </w:tcPr>
          <w:p w:rsidR="00763C9C" w:rsidRDefault="00763C9C">
            <w:pPr>
              <w:pStyle w:val="ConsPlusNormal"/>
              <w:jc w:val="right"/>
            </w:pPr>
            <w:r>
              <w:t>1 100 000,00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3.4.</w:t>
            </w:r>
          </w:p>
        </w:tc>
        <w:tc>
          <w:tcPr>
            <w:tcW w:w="2389" w:type="dxa"/>
            <w:vMerge w:val="restart"/>
          </w:tcPr>
          <w:p w:rsidR="00763C9C" w:rsidRDefault="00763C9C">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31</w:t>
            </w:r>
          </w:p>
        </w:tc>
        <w:tc>
          <w:tcPr>
            <w:tcW w:w="754" w:type="dxa"/>
          </w:tcPr>
          <w:p w:rsidR="00763C9C" w:rsidRDefault="00763C9C">
            <w:pPr>
              <w:pStyle w:val="ConsPlusNormal"/>
              <w:jc w:val="center"/>
            </w:pPr>
            <w:r>
              <w:t>R0820</w:t>
            </w:r>
          </w:p>
        </w:tc>
        <w:tc>
          <w:tcPr>
            <w:tcW w:w="1924" w:type="dxa"/>
          </w:tcPr>
          <w:p w:rsidR="00763C9C" w:rsidRDefault="00763C9C">
            <w:pPr>
              <w:pStyle w:val="ConsPlusNormal"/>
              <w:jc w:val="right"/>
            </w:pPr>
            <w:r>
              <w:t>386 228 200,00</w:t>
            </w:r>
          </w:p>
        </w:tc>
        <w:tc>
          <w:tcPr>
            <w:tcW w:w="1924" w:type="dxa"/>
          </w:tcPr>
          <w:p w:rsidR="00763C9C" w:rsidRDefault="00763C9C">
            <w:pPr>
              <w:pStyle w:val="ConsPlusNormal"/>
              <w:jc w:val="right"/>
            </w:pPr>
            <w:r>
              <w:t>194 527 800,00</w:t>
            </w:r>
          </w:p>
        </w:tc>
        <w:tc>
          <w:tcPr>
            <w:tcW w:w="1924" w:type="dxa"/>
          </w:tcPr>
          <w:p w:rsidR="00763C9C" w:rsidRDefault="00763C9C">
            <w:pPr>
              <w:pStyle w:val="ConsPlusNormal"/>
              <w:jc w:val="right"/>
            </w:pPr>
            <w:r>
              <w:t>196 654 200,00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386 228 200,00</w:t>
            </w:r>
          </w:p>
        </w:tc>
        <w:tc>
          <w:tcPr>
            <w:tcW w:w="1924" w:type="dxa"/>
          </w:tcPr>
          <w:p w:rsidR="00763C9C" w:rsidRDefault="00763C9C">
            <w:pPr>
              <w:pStyle w:val="ConsPlusNormal"/>
              <w:jc w:val="right"/>
            </w:pPr>
            <w:r>
              <w:t>194 527 800,00</w:t>
            </w:r>
          </w:p>
        </w:tc>
        <w:tc>
          <w:tcPr>
            <w:tcW w:w="1924" w:type="dxa"/>
          </w:tcPr>
          <w:p w:rsidR="00763C9C" w:rsidRDefault="00763C9C">
            <w:pPr>
              <w:pStyle w:val="ConsPlusNormal"/>
              <w:jc w:val="right"/>
            </w:pPr>
            <w:r>
              <w:t>196 654 200,00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3.4.1.</w:t>
            </w:r>
          </w:p>
        </w:tc>
        <w:tc>
          <w:tcPr>
            <w:tcW w:w="2389" w:type="dxa"/>
            <w:vMerge w:val="restart"/>
          </w:tcPr>
          <w:p w:rsidR="00763C9C" w:rsidRDefault="00763C9C">
            <w:pPr>
              <w:pStyle w:val="ConsPlusNormal"/>
            </w:pPr>
            <w:r>
              <w:t xml:space="preserve">Субсидии на предоставление жилых помещений детям-сиротам и детям, </w:t>
            </w:r>
            <w:r>
              <w:lastRenderedPageBreak/>
              <w:t>оставшимся без попечения родителей, лицам из их числа по договорам найма специализированных жилых помещений</w:t>
            </w:r>
          </w:p>
        </w:tc>
        <w:tc>
          <w:tcPr>
            <w:tcW w:w="2551" w:type="dxa"/>
            <w:tcBorders>
              <w:bottom w:val="nil"/>
            </w:tcBorders>
          </w:tcPr>
          <w:p w:rsidR="00763C9C" w:rsidRDefault="00763C9C">
            <w:pPr>
              <w:pStyle w:val="ConsPlusNormal"/>
            </w:pPr>
            <w:r>
              <w:lastRenderedPageBreak/>
              <w:t xml:space="preserve">департамент семьи, социальной и демографической политики Брянской </w:t>
            </w:r>
            <w:r>
              <w:lastRenderedPageBreak/>
              <w:t>области</w:t>
            </w:r>
          </w:p>
        </w:tc>
        <w:tc>
          <w:tcPr>
            <w:tcW w:w="1684" w:type="dxa"/>
          </w:tcPr>
          <w:p w:rsidR="00763C9C" w:rsidRDefault="00763C9C">
            <w:pPr>
              <w:pStyle w:val="ConsPlusNormal"/>
            </w:pPr>
            <w:r>
              <w:lastRenderedPageBreak/>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31</w:t>
            </w:r>
          </w:p>
        </w:tc>
        <w:tc>
          <w:tcPr>
            <w:tcW w:w="754" w:type="dxa"/>
          </w:tcPr>
          <w:p w:rsidR="00763C9C" w:rsidRDefault="00763C9C">
            <w:pPr>
              <w:pStyle w:val="ConsPlusNormal"/>
              <w:jc w:val="center"/>
            </w:pPr>
            <w:r>
              <w:t>R0820</w:t>
            </w:r>
          </w:p>
        </w:tc>
        <w:tc>
          <w:tcPr>
            <w:tcW w:w="1924" w:type="dxa"/>
          </w:tcPr>
          <w:p w:rsidR="00763C9C" w:rsidRDefault="00763C9C">
            <w:pPr>
              <w:pStyle w:val="ConsPlusNormal"/>
              <w:jc w:val="right"/>
            </w:pPr>
            <w:r>
              <w:t>71 987 173,90</w:t>
            </w:r>
          </w:p>
        </w:tc>
        <w:tc>
          <w:tcPr>
            <w:tcW w:w="1924" w:type="dxa"/>
          </w:tcPr>
          <w:p w:rsidR="00763C9C" w:rsidRDefault="00763C9C">
            <w:pPr>
              <w:pStyle w:val="ConsPlusNormal"/>
              <w:jc w:val="right"/>
            </w:pPr>
            <w:r>
              <w:t>81 008 478,30</w:t>
            </w:r>
          </w:p>
        </w:tc>
        <w:tc>
          <w:tcPr>
            <w:tcW w:w="1924" w:type="dxa"/>
          </w:tcPr>
          <w:p w:rsidR="00763C9C" w:rsidRDefault="00763C9C">
            <w:pPr>
              <w:pStyle w:val="ConsPlusNormal"/>
              <w:jc w:val="right"/>
            </w:pPr>
            <w:r>
              <w:t>81 547 021,30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71 987 173,90</w:t>
            </w:r>
          </w:p>
        </w:tc>
        <w:tc>
          <w:tcPr>
            <w:tcW w:w="1924" w:type="dxa"/>
          </w:tcPr>
          <w:p w:rsidR="00763C9C" w:rsidRDefault="00763C9C">
            <w:pPr>
              <w:pStyle w:val="ConsPlusNormal"/>
              <w:jc w:val="right"/>
            </w:pPr>
            <w:r>
              <w:t>81 008 478,30</w:t>
            </w:r>
          </w:p>
        </w:tc>
        <w:tc>
          <w:tcPr>
            <w:tcW w:w="1924" w:type="dxa"/>
          </w:tcPr>
          <w:p w:rsidR="00763C9C" w:rsidRDefault="00763C9C">
            <w:pPr>
              <w:pStyle w:val="ConsPlusNormal"/>
              <w:jc w:val="right"/>
            </w:pPr>
            <w:r>
              <w:t>81 547 021,30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3.4.2.</w:t>
            </w:r>
          </w:p>
        </w:tc>
        <w:tc>
          <w:tcPr>
            <w:tcW w:w="2389" w:type="dxa"/>
            <w:vMerge w:val="restart"/>
          </w:tcPr>
          <w:p w:rsidR="00763C9C" w:rsidRDefault="00763C9C">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551" w:type="dxa"/>
            <w:vMerge w:val="restart"/>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31</w:t>
            </w:r>
          </w:p>
        </w:tc>
        <w:tc>
          <w:tcPr>
            <w:tcW w:w="754" w:type="dxa"/>
          </w:tcPr>
          <w:p w:rsidR="00763C9C" w:rsidRDefault="00763C9C">
            <w:pPr>
              <w:pStyle w:val="ConsPlusNormal"/>
              <w:jc w:val="center"/>
            </w:pPr>
            <w:r>
              <w:t>R0820</w:t>
            </w:r>
          </w:p>
        </w:tc>
        <w:tc>
          <w:tcPr>
            <w:tcW w:w="1924" w:type="dxa"/>
          </w:tcPr>
          <w:p w:rsidR="00763C9C" w:rsidRDefault="00763C9C">
            <w:pPr>
              <w:pStyle w:val="ConsPlusNormal"/>
              <w:jc w:val="right"/>
            </w:pPr>
            <w:r>
              <w:t>314 241 026,10</w:t>
            </w:r>
          </w:p>
        </w:tc>
        <w:tc>
          <w:tcPr>
            <w:tcW w:w="1924" w:type="dxa"/>
          </w:tcPr>
          <w:p w:rsidR="00763C9C" w:rsidRDefault="00763C9C">
            <w:pPr>
              <w:pStyle w:val="ConsPlusNormal"/>
              <w:jc w:val="right"/>
            </w:pPr>
            <w:r>
              <w:t>113 519 321,70</w:t>
            </w:r>
          </w:p>
        </w:tc>
        <w:tc>
          <w:tcPr>
            <w:tcW w:w="1924" w:type="dxa"/>
          </w:tcPr>
          <w:p w:rsidR="00763C9C" w:rsidRDefault="00763C9C">
            <w:pPr>
              <w:pStyle w:val="ConsPlusNormal"/>
              <w:jc w:val="right"/>
            </w:pPr>
            <w:r>
              <w:t>115 107 178,70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314 241 026,10</w:t>
            </w:r>
          </w:p>
        </w:tc>
        <w:tc>
          <w:tcPr>
            <w:tcW w:w="1924" w:type="dxa"/>
          </w:tcPr>
          <w:p w:rsidR="00763C9C" w:rsidRDefault="00763C9C">
            <w:pPr>
              <w:pStyle w:val="ConsPlusNormal"/>
              <w:jc w:val="right"/>
            </w:pPr>
            <w:r>
              <w:t>113 519 321,70</w:t>
            </w:r>
          </w:p>
        </w:tc>
        <w:tc>
          <w:tcPr>
            <w:tcW w:w="1924" w:type="dxa"/>
          </w:tcPr>
          <w:p w:rsidR="00763C9C" w:rsidRDefault="00763C9C">
            <w:pPr>
              <w:pStyle w:val="ConsPlusNormal"/>
              <w:jc w:val="right"/>
            </w:pPr>
            <w:r>
              <w:t>115 107 178,70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4.</w:t>
            </w:r>
          </w:p>
        </w:tc>
        <w:tc>
          <w:tcPr>
            <w:tcW w:w="2389" w:type="dxa"/>
            <w:vMerge w:val="restart"/>
          </w:tcPr>
          <w:p w:rsidR="00763C9C" w:rsidRDefault="00763C9C">
            <w:pPr>
              <w:pStyle w:val="ConsPlusNormal"/>
            </w:pPr>
            <w:r>
              <w:t xml:space="preserve">Социальная поддержка многодетных семей, </w:t>
            </w:r>
            <w:r>
              <w:lastRenderedPageBreak/>
              <w:t>реализация мероприятий, направленных на повышение социального статуса семьи и укрепление семейных ценностей</w:t>
            </w:r>
          </w:p>
        </w:tc>
        <w:tc>
          <w:tcPr>
            <w:tcW w:w="2551" w:type="dxa"/>
            <w:vMerge w:val="restart"/>
          </w:tcPr>
          <w:p w:rsidR="00763C9C" w:rsidRDefault="00763C9C">
            <w:pPr>
              <w:pStyle w:val="ConsPlusNormal"/>
            </w:pPr>
            <w:r>
              <w:lastRenderedPageBreak/>
              <w:t xml:space="preserve">департамент семьи, социальной и </w:t>
            </w:r>
            <w:r>
              <w:lastRenderedPageBreak/>
              <w:t>демографической политики Брянской области</w:t>
            </w:r>
          </w:p>
        </w:tc>
        <w:tc>
          <w:tcPr>
            <w:tcW w:w="1684" w:type="dxa"/>
            <w:vMerge w:val="restart"/>
          </w:tcPr>
          <w:p w:rsidR="00763C9C" w:rsidRDefault="00763C9C">
            <w:pPr>
              <w:pStyle w:val="ConsPlusNormal"/>
            </w:pPr>
            <w:r>
              <w:lastRenderedPageBreak/>
              <w:t xml:space="preserve">средства областного </w:t>
            </w:r>
            <w:r>
              <w:lastRenderedPageBreak/>
              <w:t>бюджета</w:t>
            </w:r>
          </w:p>
        </w:tc>
        <w:tc>
          <w:tcPr>
            <w:tcW w:w="694" w:type="dxa"/>
          </w:tcPr>
          <w:p w:rsidR="00763C9C" w:rsidRDefault="00763C9C">
            <w:pPr>
              <w:pStyle w:val="ConsPlusNormal"/>
              <w:jc w:val="center"/>
            </w:pPr>
            <w:r>
              <w:lastRenderedPageBreak/>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32</w:t>
            </w:r>
          </w:p>
        </w:tc>
        <w:tc>
          <w:tcPr>
            <w:tcW w:w="754" w:type="dxa"/>
          </w:tcPr>
          <w:p w:rsidR="00763C9C" w:rsidRDefault="00763C9C">
            <w:pPr>
              <w:pStyle w:val="ConsPlusNormal"/>
              <w:jc w:val="center"/>
            </w:pPr>
            <w:r>
              <w:t>11310</w:t>
            </w:r>
          </w:p>
        </w:tc>
        <w:tc>
          <w:tcPr>
            <w:tcW w:w="1924" w:type="dxa"/>
          </w:tcPr>
          <w:p w:rsidR="00763C9C" w:rsidRDefault="00763C9C">
            <w:pPr>
              <w:pStyle w:val="ConsPlusNormal"/>
              <w:jc w:val="right"/>
            </w:pPr>
            <w:r>
              <w:t>5 402 520,00</w:t>
            </w:r>
          </w:p>
        </w:tc>
        <w:tc>
          <w:tcPr>
            <w:tcW w:w="1924" w:type="dxa"/>
          </w:tcPr>
          <w:p w:rsidR="00763C9C" w:rsidRDefault="00763C9C">
            <w:pPr>
              <w:pStyle w:val="ConsPlusNormal"/>
              <w:jc w:val="right"/>
            </w:pPr>
            <w:r>
              <w:t>5 402 520,00</w:t>
            </w:r>
          </w:p>
        </w:tc>
        <w:tc>
          <w:tcPr>
            <w:tcW w:w="1924" w:type="dxa"/>
          </w:tcPr>
          <w:p w:rsidR="00763C9C" w:rsidRDefault="00763C9C">
            <w:pPr>
              <w:pStyle w:val="ConsPlusNormal"/>
              <w:jc w:val="right"/>
            </w:pPr>
            <w:r>
              <w:t>5 402 520,00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32</w:t>
            </w:r>
          </w:p>
        </w:tc>
        <w:tc>
          <w:tcPr>
            <w:tcW w:w="754" w:type="dxa"/>
          </w:tcPr>
          <w:p w:rsidR="00763C9C" w:rsidRDefault="00763C9C">
            <w:pPr>
              <w:pStyle w:val="ConsPlusNormal"/>
              <w:jc w:val="center"/>
            </w:pPr>
            <w:r>
              <w:t>16550</w:t>
            </w:r>
          </w:p>
        </w:tc>
        <w:tc>
          <w:tcPr>
            <w:tcW w:w="1924" w:type="dxa"/>
          </w:tcPr>
          <w:p w:rsidR="00763C9C" w:rsidRDefault="00763C9C">
            <w:pPr>
              <w:pStyle w:val="ConsPlusNormal"/>
              <w:jc w:val="right"/>
            </w:pPr>
            <w:r>
              <w:t>345 958 017,00</w:t>
            </w:r>
          </w:p>
        </w:tc>
        <w:tc>
          <w:tcPr>
            <w:tcW w:w="1924" w:type="dxa"/>
          </w:tcPr>
          <w:p w:rsidR="00763C9C" w:rsidRDefault="00763C9C">
            <w:pPr>
              <w:pStyle w:val="ConsPlusNormal"/>
              <w:jc w:val="right"/>
            </w:pPr>
            <w:r>
              <w:t>345 958 017,00</w:t>
            </w:r>
          </w:p>
        </w:tc>
        <w:tc>
          <w:tcPr>
            <w:tcW w:w="1924" w:type="dxa"/>
          </w:tcPr>
          <w:p w:rsidR="00763C9C" w:rsidRDefault="00763C9C">
            <w:pPr>
              <w:pStyle w:val="ConsPlusNormal"/>
              <w:jc w:val="right"/>
            </w:pPr>
            <w:r>
              <w:t>345 958 017,00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32</w:t>
            </w:r>
          </w:p>
        </w:tc>
        <w:tc>
          <w:tcPr>
            <w:tcW w:w="754" w:type="dxa"/>
          </w:tcPr>
          <w:p w:rsidR="00763C9C" w:rsidRDefault="00763C9C">
            <w:pPr>
              <w:pStyle w:val="ConsPlusNormal"/>
              <w:jc w:val="center"/>
            </w:pPr>
            <w:r>
              <w:t>16560</w:t>
            </w:r>
          </w:p>
        </w:tc>
        <w:tc>
          <w:tcPr>
            <w:tcW w:w="1924" w:type="dxa"/>
          </w:tcPr>
          <w:p w:rsidR="00763C9C" w:rsidRDefault="00763C9C">
            <w:pPr>
              <w:pStyle w:val="ConsPlusNormal"/>
              <w:jc w:val="right"/>
            </w:pPr>
            <w:r>
              <w:t>122 850 828,00</w:t>
            </w:r>
          </w:p>
        </w:tc>
        <w:tc>
          <w:tcPr>
            <w:tcW w:w="1924" w:type="dxa"/>
          </w:tcPr>
          <w:p w:rsidR="00763C9C" w:rsidRDefault="00763C9C">
            <w:pPr>
              <w:pStyle w:val="ConsPlusNormal"/>
              <w:jc w:val="right"/>
            </w:pPr>
            <w:r>
              <w:t>122 850 828,00</w:t>
            </w:r>
          </w:p>
        </w:tc>
        <w:tc>
          <w:tcPr>
            <w:tcW w:w="1924" w:type="dxa"/>
          </w:tcPr>
          <w:p w:rsidR="00763C9C" w:rsidRDefault="00763C9C">
            <w:pPr>
              <w:pStyle w:val="ConsPlusNormal"/>
              <w:jc w:val="right"/>
            </w:pPr>
            <w:r>
              <w:t>122 850 828,00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32</w:t>
            </w:r>
          </w:p>
        </w:tc>
        <w:tc>
          <w:tcPr>
            <w:tcW w:w="754" w:type="dxa"/>
          </w:tcPr>
          <w:p w:rsidR="00763C9C" w:rsidRDefault="00763C9C">
            <w:pPr>
              <w:pStyle w:val="ConsPlusNormal"/>
              <w:jc w:val="center"/>
            </w:pPr>
            <w:r>
              <w:t>16740</w:t>
            </w:r>
          </w:p>
        </w:tc>
        <w:tc>
          <w:tcPr>
            <w:tcW w:w="1924" w:type="dxa"/>
          </w:tcPr>
          <w:p w:rsidR="00763C9C" w:rsidRDefault="00763C9C">
            <w:pPr>
              <w:pStyle w:val="ConsPlusNormal"/>
              <w:jc w:val="right"/>
            </w:pPr>
            <w:r>
              <w:t>600 000,00</w:t>
            </w:r>
          </w:p>
        </w:tc>
        <w:tc>
          <w:tcPr>
            <w:tcW w:w="1924" w:type="dxa"/>
          </w:tcPr>
          <w:p w:rsidR="00763C9C" w:rsidRDefault="00763C9C">
            <w:pPr>
              <w:pStyle w:val="ConsPlusNormal"/>
              <w:jc w:val="right"/>
            </w:pPr>
            <w:r>
              <w:t>600 000,00</w:t>
            </w:r>
          </w:p>
        </w:tc>
        <w:tc>
          <w:tcPr>
            <w:tcW w:w="1924" w:type="dxa"/>
          </w:tcPr>
          <w:p w:rsidR="00763C9C" w:rsidRDefault="00763C9C">
            <w:pPr>
              <w:pStyle w:val="ConsPlusNormal"/>
              <w:jc w:val="right"/>
            </w:pPr>
            <w:r>
              <w:t>600 000,00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32</w:t>
            </w:r>
          </w:p>
        </w:tc>
        <w:tc>
          <w:tcPr>
            <w:tcW w:w="754" w:type="dxa"/>
          </w:tcPr>
          <w:p w:rsidR="00763C9C" w:rsidRDefault="00763C9C">
            <w:pPr>
              <w:pStyle w:val="ConsPlusNormal"/>
              <w:jc w:val="center"/>
            </w:pPr>
            <w:r>
              <w:t>16800</w:t>
            </w:r>
          </w:p>
        </w:tc>
        <w:tc>
          <w:tcPr>
            <w:tcW w:w="1924" w:type="dxa"/>
          </w:tcPr>
          <w:p w:rsidR="00763C9C" w:rsidRDefault="00763C9C">
            <w:pPr>
              <w:pStyle w:val="ConsPlusNormal"/>
              <w:jc w:val="right"/>
            </w:pPr>
            <w:r>
              <w:t>64 346 590,00</w:t>
            </w:r>
          </w:p>
        </w:tc>
        <w:tc>
          <w:tcPr>
            <w:tcW w:w="1924" w:type="dxa"/>
          </w:tcPr>
          <w:p w:rsidR="00763C9C" w:rsidRDefault="00763C9C">
            <w:pPr>
              <w:pStyle w:val="ConsPlusNormal"/>
              <w:jc w:val="right"/>
            </w:pPr>
            <w:r>
              <w:t>64 346 590,00</w:t>
            </w:r>
          </w:p>
        </w:tc>
        <w:tc>
          <w:tcPr>
            <w:tcW w:w="1924" w:type="dxa"/>
          </w:tcPr>
          <w:p w:rsidR="00763C9C" w:rsidRDefault="00763C9C">
            <w:pPr>
              <w:pStyle w:val="ConsPlusNormal"/>
              <w:jc w:val="right"/>
            </w:pPr>
            <w:r>
              <w:t>64 346 590,00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32</w:t>
            </w:r>
          </w:p>
        </w:tc>
        <w:tc>
          <w:tcPr>
            <w:tcW w:w="754" w:type="dxa"/>
          </w:tcPr>
          <w:p w:rsidR="00763C9C" w:rsidRDefault="00763C9C">
            <w:pPr>
              <w:pStyle w:val="ConsPlusNormal"/>
              <w:jc w:val="center"/>
            </w:pPr>
            <w:r>
              <w:t>16830</w:t>
            </w:r>
          </w:p>
        </w:tc>
        <w:tc>
          <w:tcPr>
            <w:tcW w:w="1924" w:type="dxa"/>
          </w:tcPr>
          <w:p w:rsidR="00763C9C" w:rsidRDefault="00763C9C">
            <w:pPr>
              <w:pStyle w:val="ConsPlusNormal"/>
              <w:jc w:val="right"/>
            </w:pPr>
            <w:r>
              <w:t>59 435 000,00</w:t>
            </w:r>
          </w:p>
        </w:tc>
        <w:tc>
          <w:tcPr>
            <w:tcW w:w="1924" w:type="dxa"/>
          </w:tcPr>
          <w:p w:rsidR="00763C9C" w:rsidRDefault="00763C9C">
            <w:pPr>
              <w:pStyle w:val="ConsPlusNormal"/>
              <w:jc w:val="right"/>
            </w:pPr>
            <w:r>
              <w:t>59 435 000,00</w:t>
            </w:r>
          </w:p>
        </w:tc>
        <w:tc>
          <w:tcPr>
            <w:tcW w:w="1924" w:type="dxa"/>
          </w:tcPr>
          <w:p w:rsidR="00763C9C" w:rsidRDefault="00763C9C">
            <w:pPr>
              <w:pStyle w:val="ConsPlusNormal"/>
              <w:jc w:val="right"/>
            </w:pPr>
            <w:r>
              <w:t>59 435 000,00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32</w:t>
            </w:r>
          </w:p>
        </w:tc>
        <w:tc>
          <w:tcPr>
            <w:tcW w:w="754" w:type="dxa"/>
          </w:tcPr>
          <w:p w:rsidR="00763C9C" w:rsidRDefault="00763C9C">
            <w:pPr>
              <w:pStyle w:val="ConsPlusNormal"/>
              <w:jc w:val="center"/>
            </w:pPr>
            <w:r>
              <w:t>16840</w:t>
            </w:r>
          </w:p>
        </w:tc>
        <w:tc>
          <w:tcPr>
            <w:tcW w:w="1924" w:type="dxa"/>
          </w:tcPr>
          <w:p w:rsidR="00763C9C" w:rsidRDefault="00763C9C">
            <w:pPr>
              <w:pStyle w:val="ConsPlusNormal"/>
              <w:jc w:val="right"/>
            </w:pPr>
            <w:r>
              <w:t>9 861 134,40</w:t>
            </w:r>
          </w:p>
        </w:tc>
        <w:tc>
          <w:tcPr>
            <w:tcW w:w="1924" w:type="dxa"/>
          </w:tcPr>
          <w:p w:rsidR="00763C9C" w:rsidRDefault="00763C9C">
            <w:pPr>
              <w:pStyle w:val="ConsPlusNormal"/>
              <w:jc w:val="right"/>
            </w:pPr>
            <w:r>
              <w:t>9 861 134,40</w:t>
            </w:r>
          </w:p>
        </w:tc>
        <w:tc>
          <w:tcPr>
            <w:tcW w:w="1924" w:type="dxa"/>
          </w:tcPr>
          <w:p w:rsidR="00763C9C" w:rsidRDefault="00763C9C">
            <w:pPr>
              <w:pStyle w:val="ConsPlusNormal"/>
              <w:jc w:val="right"/>
            </w:pPr>
            <w:r>
              <w:t>9 861 134,40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32</w:t>
            </w:r>
          </w:p>
        </w:tc>
        <w:tc>
          <w:tcPr>
            <w:tcW w:w="754" w:type="dxa"/>
          </w:tcPr>
          <w:p w:rsidR="00763C9C" w:rsidRDefault="00763C9C">
            <w:pPr>
              <w:pStyle w:val="ConsPlusNormal"/>
              <w:jc w:val="center"/>
            </w:pPr>
            <w:r>
              <w:t>16860</w:t>
            </w:r>
          </w:p>
        </w:tc>
        <w:tc>
          <w:tcPr>
            <w:tcW w:w="1924" w:type="dxa"/>
          </w:tcPr>
          <w:p w:rsidR="00763C9C" w:rsidRDefault="00763C9C">
            <w:pPr>
              <w:pStyle w:val="ConsPlusNormal"/>
              <w:jc w:val="right"/>
            </w:pPr>
            <w:r>
              <w:t>77 599 800,00</w:t>
            </w:r>
          </w:p>
        </w:tc>
        <w:tc>
          <w:tcPr>
            <w:tcW w:w="1924" w:type="dxa"/>
          </w:tcPr>
          <w:p w:rsidR="00763C9C" w:rsidRDefault="00763C9C">
            <w:pPr>
              <w:pStyle w:val="ConsPlusNormal"/>
              <w:jc w:val="right"/>
            </w:pPr>
            <w:r>
              <w:t>77 599 800,00</w:t>
            </w:r>
          </w:p>
        </w:tc>
        <w:tc>
          <w:tcPr>
            <w:tcW w:w="1924" w:type="dxa"/>
          </w:tcPr>
          <w:p w:rsidR="00763C9C" w:rsidRDefault="00763C9C">
            <w:pPr>
              <w:pStyle w:val="ConsPlusNormal"/>
              <w:jc w:val="right"/>
            </w:pPr>
            <w:r>
              <w:t>77 599 800,00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32</w:t>
            </w:r>
          </w:p>
        </w:tc>
        <w:tc>
          <w:tcPr>
            <w:tcW w:w="754" w:type="dxa"/>
          </w:tcPr>
          <w:p w:rsidR="00763C9C" w:rsidRDefault="00763C9C">
            <w:pPr>
              <w:pStyle w:val="ConsPlusNormal"/>
              <w:jc w:val="center"/>
            </w:pPr>
            <w:r>
              <w:t>R3020</w:t>
            </w:r>
          </w:p>
        </w:tc>
        <w:tc>
          <w:tcPr>
            <w:tcW w:w="1924" w:type="dxa"/>
          </w:tcPr>
          <w:p w:rsidR="00763C9C" w:rsidRDefault="00763C9C">
            <w:pPr>
              <w:pStyle w:val="ConsPlusNormal"/>
              <w:jc w:val="right"/>
            </w:pPr>
            <w:r>
              <w:t>1 343 356 000,00</w:t>
            </w:r>
          </w:p>
        </w:tc>
        <w:tc>
          <w:tcPr>
            <w:tcW w:w="1924" w:type="dxa"/>
          </w:tcPr>
          <w:p w:rsidR="00763C9C" w:rsidRDefault="00763C9C">
            <w:pPr>
              <w:pStyle w:val="ConsPlusNormal"/>
              <w:jc w:val="right"/>
            </w:pPr>
            <w:r>
              <w:t>111 767 217,40</w:t>
            </w:r>
          </w:p>
        </w:tc>
        <w:tc>
          <w:tcPr>
            <w:tcW w:w="1924" w:type="dxa"/>
          </w:tcPr>
          <w:p w:rsidR="00763C9C" w:rsidRDefault="00763C9C">
            <w:pPr>
              <w:pStyle w:val="ConsPlusNormal"/>
              <w:jc w:val="right"/>
            </w:pPr>
            <w:r>
              <w:t>86 952 038,30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32</w:t>
            </w:r>
          </w:p>
        </w:tc>
        <w:tc>
          <w:tcPr>
            <w:tcW w:w="754" w:type="dxa"/>
          </w:tcPr>
          <w:p w:rsidR="00763C9C" w:rsidRDefault="00763C9C">
            <w:pPr>
              <w:pStyle w:val="ConsPlusNormal"/>
              <w:jc w:val="center"/>
            </w:pPr>
            <w:r>
              <w:t>52600</w:t>
            </w:r>
          </w:p>
        </w:tc>
        <w:tc>
          <w:tcPr>
            <w:tcW w:w="1924" w:type="dxa"/>
          </w:tcPr>
          <w:p w:rsidR="00763C9C" w:rsidRDefault="00763C9C">
            <w:pPr>
              <w:pStyle w:val="ConsPlusNormal"/>
              <w:jc w:val="right"/>
            </w:pPr>
            <w:r>
              <w:t>8 664 500,00</w:t>
            </w:r>
          </w:p>
        </w:tc>
        <w:tc>
          <w:tcPr>
            <w:tcW w:w="1924" w:type="dxa"/>
          </w:tcPr>
          <w:p w:rsidR="00763C9C" w:rsidRDefault="00763C9C">
            <w:pPr>
              <w:pStyle w:val="ConsPlusNormal"/>
              <w:jc w:val="right"/>
            </w:pPr>
            <w:r>
              <w:t>8 326 500,00</w:t>
            </w:r>
          </w:p>
        </w:tc>
        <w:tc>
          <w:tcPr>
            <w:tcW w:w="1924" w:type="dxa"/>
          </w:tcPr>
          <w:p w:rsidR="00763C9C" w:rsidRDefault="00763C9C">
            <w:pPr>
              <w:pStyle w:val="ConsPlusNormal"/>
              <w:jc w:val="right"/>
            </w:pPr>
            <w:r>
              <w:t>8 510 800,00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2 038 074 389,40</w:t>
            </w:r>
          </w:p>
        </w:tc>
        <w:tc>
          <w:tcPr>
            <w:tcW w:w="1924" w:type="dxa"/>
          </w:tcPr>
          <w:p w:rsidR="00763C9C" w:rsidRDefault="00763C9C">
            <w:pPr>
              <w:pStyle w:val="ConsPlusNormal"/>
              <w:jc w:val="right"/>
            </w:pPr>
            <w:r>
              <w:t>806 147 606,80</w:t>
            </w:r>
          </w:p>
        </w:tc>
        <w:tc>
          <w:tcPr>
            <w:tcW w:w="1924" w:type="dxa"/>
          </w:tcPr>
          <w:p w:rsidR="00763C9C" w:rsidRDefault="00763C9C">
            <w:pPr>
              <w:pStyle w:val="ConsPlusNormal"/>
              <w:jc w:val="right"/>
            </w:pPr>
            <w:r>
              <w:t>781 516 727,70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4.1.</w:t>
            </w:r>
          </w:p>
        </w:tc>
        <w:tc>
          <w:tcPr>
            <w:tcW w:w="2389" w:type="dxa"/>
            <w:vMerge w:val="restart"/>
          </w:tcPr>
          <w:p w:rsidR="00763C9C" w:rsidRDefault="00763C9C">
            <w:pPr>
              <w:pStyle w:val="ConsPlusNormal"/>
            </w:pPr>
            <w:r>
              <w:t>Мероприятия по работе с семьей, детьми и молодежью</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32</w:t>
            </w:r>
          </w:p>
        </w:tc>
        <w:tc>
          <w:tcPr>
            <w:tcW w:w="754" w:type="dxa"/>
          </w:tcPr>
          <w:p w:rsidR="00763C9C" w:rsidRDefault="00763C9C">
            <w:pPr>
              <w:pStyle w:val="ConsPlusNormal"/>
              <w:jc w:val="center"/>
            </w:pPr>
            <w:r>
              <w:t>11310</w:t>
            </w:r>
          </w:p>
        </w:tc>
        <w:tc>
          <w:tcPr>
            <w:tcW w:w="1924" w:type="dxa"/>
          </w:tcPr>
          <w:p w:rsidR="00763C9C" w:rsidRDefault="00763C9C">
            <w:pPr>
              <w:pStyle w:val="ConsPlusNormal"/>
              <w:jc w:val="right"/>
            </w:pPr>
            <w:r>
              <w:t>5 402 520,00</w:t>
            </w:r>
          </w:p>
        </w:tc>
        <w:tc>
          <w:tcPr>
            <w:tcW w:w="1924" w:type="dxa"/>
          </w:tcPr>
          <w:p w:rsidR="00763C9C" w:rsidRDefault="00763C9C">
            <w:pPr>
              <w:pStyle w:val="ConsPlusNormal"/>
              <w:jc w:val="right"/>
            </w:pPr>
            <w:r>
              <w:t>5 402 520,00</w:t>
            </w:r>
          </w:p>
        </w:tc>
        <w:tc>
          <w:tcPr>
            <w:tcW w:w="1924" w:type="dxa"/>
          </w:tcPr>
          <w:p w:rsidR="00763C9C" w:rsidRDefault="00763C9C">
            <w:pPr>
              <w:pStyle w:val="ConsPlusNormal"/>
              <w:jc w:val="right"/>
            </w:pPr>
            <w:r>
              <w:t>5 402 520,00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5 402 520,00</w:t>
            </w:r>
          </w:p>
        </w:tc>
        <w:tc>
          <w:tcPr>
            <w:tcW w:w="1924" w:type="dxa"/>
          </w:tcPr>
          <w:p w:rsidR="00763C9C" w:rsidRDefault="00763C9C">
            <w:pPr>
              <w:pStyle w:val="ConsPlusNormal"/>
              <w:jc w:val="right"/>
            </w:pPr>
            <w:r>
              <w:t>5 402 520,00</w:t>
            </w:r>
          </w:p>
        </w:tc>
        <w:tc>
          <w:tcPr>
            <w:tcW w:w="1924" w:type="dxa"/>
          </w:tcPr>
          <w:p w:rsidR="00763C9C" w:rsidRDefault="00763C9C">
            <w:pPr>
              <w:pStyle w:val="ConsPlusNormal"/>
              <w:jc w:val="right"/>
            </w:pPr>
            <w:r>
              <w:t>5 402 520,00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4.1.1.</w:t>
            </w:r>
          </w:p>
        </w:tc>
        <w:tc>
          <w:tcPr>
            <w:tcW w:w="2389" w:type="dxa"/>
            <w:vMerge w:val="restart"/>
          </w:tcPr>
          <w:p w:rsidR="00763C9C" w:rsidRDefault="00763C9C">
            <w:pPr>
              <w:pStyle w:val="ConsPlusNormal"/>
            </w:pPr>
            <w:r>
              <w:t>Субсидии государственным учреждениям на проведение капитального ремонта</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32</w:t>
            </w:r>
          </w:p>
        </w:tc>
        <w:tc>
          <w:tcPr>
            <w:tcW w:w="754" w:type="dxa"/>
          </w:tcPr>
          <w:p w:rsidR="00763C9C" w:rsidRDefault="00763C9C">
            <w:pPr>
              <w:pStyle w:val="ConsPlusNormal"/>
              <w:jc w:val="center"/>
            </w:pPr>
            <w:r>
              <w:t>11310</w:t>
            </w:r>
          </w:p>
        </w:tc>
        <w:tc>
          <w:tcPr>
            <w:tcW w:w="1924" w:type="dxa"/>
          </w:tcPr>
          <w:p w:rsidR="00763C9C" w:rsidRDefault="00763C9C">
            <w:pPr>
              <w:pStyle w:val="ConsPlusNormal"/>
              <w:jc w:val="right"/>
            </w:pPr>
            <w:r>
              <w:t>206 000,00</w:t>
            </w:r>
          </w:p>
        </w:tc>
        <w:tc>
          <w:tcPr>
            <w:tcW w:w="1924" w:type="dxa"/>
          </w:tcPr>
          <w:p w:rsidR="00763C9C" w:rsidRDefault="00763C9C">
            <w:pPr>
              <w:pStyle w:val="ConsPlusNormal"/>
              <w:jc w:val="right"/>
            </w:pPr>
            <w:r>
              <w:t>206 000,00</w:t>
            </w:r>
          </w:p>
        </w:tc>
        <w:tc>
          <w:tcPr>
            <w:tcW w:w="1924" w:type="dxa"/>
          </w:tcPr>
          <w:p w:rsidR="00763C9C" w:rsidRDefault="00763C9C">
            <w:pPr>
              <w:pStyle w:val="ConsPlusNormal"/>
              <w:jc w:val="right"/>
            </w:pPr>
            <w:r>
              <w:t>206 000,00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206 000,00</w:t>
            </w:r>
          </w:p>
        </w:tc>
        <w:tc>
          <w:tcPr>
            <w:tcW w:w="1924" w:type="dxa"/>
          </w:tcPr>
          <w:p w:rsidR="00763C9C" w:rsidRDefault="00763C9C">
            <w:pPr>
              <w:pStyle w:val="ConsPlusNormal"/>
              <w:jc w:val="right"/>
            </w:pPr>
            <w:r>
              <w:t>206 000,00</w:t>
            </w:r>
          </w:p>
        </w:tc>
        <w:tc>
          <w:tcPr>
            <w:tcW w:w="1924" w:type="dxa"/>
          </w:tcPr>
          <w:p w:rsidR="00763C9C" w:rsidRDefault="00763C9C">
            <w:pPr>
              <w:pStyle w:val="ConsPlusNormal"/>
              <w:jc w:val="right"/>
            </w:pPr>
            <w:r>
              <w:t>206 000,00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4.1.2.</w:t>
            </w:r>
          </w:p>
        </w:tc>
        <w:tc>
          <w:tcPr>
            <w:tcW w:w="2389" w:type="dxa"/>
            <w:vMerge w:val="restart"/>
          </w:tcPr>
          <w:p w:rsidR="00763C9C" w:rsidRDefault="00763C9C">
            <w:pPr>
              <w:pStyle w:val="ConsPlusNormal"/>
            </w:pPr>
            <w:r>
              <w:t>Организация и проведение мероприятий по работе с семьей, детьми и молодежью</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32</w:t>
            </w:r>
          </w:p>
        </w:tc>
        <w:tc>
          <w:tcPr>
            <w:tcW w:w="754" w:type="dxa"/>
          </w:tcPr>
          <w:p w:rsidR="00763C9C" w:rsidRDefault="00763C9C">
            <w:pPr>
              <w:pStyle w:val="ConsPlusNormal"/>
              <w:jc w:val="center"/>
            </w:pPr>
            <w:r>
              <w:t>11310</w:t>
            </w:r>
          </w:p>
        </w:tc>
        <w:tc>
          <w:tcPr>
            <w:tcW w:w="1924" w:type="dxa"/>
          </w:tcPr>
          <w:p w:rsidR="00763C9C" w:rsidRDefault="00763C9C">
            <w:pPr>
              <w:pStyle w:val="ConsPlusNormal"/>
              <w:jc w:val="right"/>
            </w:pPr>
            <w:r>
              <w:t>5 196 520,00</w:t>
            </w:r>
          </w:p>
        </w:tc>
        <w:tc>
          <w:tcPr>
            <w:tcW w:w="1924" w:type="dxa"/>
          </w:tcPr>
          <w:p w:rsidR="00763C9C" w:rsidRDefault="00763C9C">
            <w:pPr>
              <w:pStyle w:val="ConsPlusNormal"/>
              <w:jc w:val="right"/>
            </w:pPr>
            <w:r>
              <w:t>5 196 520,00</w:t>
            </w:r>
          </w:p>
        </w:tc>
        <w:tc>
          <w:tcPr>
            <w:tcW w:w="1924" w:type="dxa"/>
          </w:tcPr>
          <w:p w:rsidR="00763C9C" w:rsidRDefault="00763C9C">
            <w:pPr>
              <w:pStyle w:val="ConsPlusNormal"/>
              <w:jc w:val="right"/>
            </w:pPr>
            <w:r>
              <w:t>5 196 520,00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 xml:space="preserve">поступления из </w:t>
            </w:r>
            <w:r>
              <w:lastRenderedPageBreak/>
              <w:t>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5 196 520,00</w:t>
            </w:r>
          </w:p>
        </w:tc>
        <w:tc>
          <w:tcPr>
            <w:tcW w:w="1924" w:type="dxa"/>
          </w:tcPr>
          <w:p w:rsidR="00763C9C" w:rsidRDefault="00763C9C">
            <w:pPr>
              <w:pStyle w:val="ConsPlusNormal"/>
              <w:jc w:val="right"/>
            </w:pPr>
            <w:r>
              <w:t>5 196 520,00</w:t>
            </w:r>
          </w:p>
        </w:tc>
        <w:tc>
          <w:tcPr>
            <w:tcW w:w="1924" w:type="dxa"/>
          </w:tcPr>
          <w:p w:rsidR="00763C9C" w:rsidRDefault="00763C9C">
            <w:pPr>
              <w:pStyle w:val="ConsPlusNormal"/>
              <w:jc w:val="right"/>
            </w:pPr>
            <w:r>
              <w:t>5 196 520,00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4.2.</w:t>
            </w:r>
          </w:p>
        </w:tc>
        <w:tc>
          <w:tcPr>
            <w:tcW w:w="2389" w:type="dxa"/>
            <w:vMerge w:val="restart"/>
          </w:tcPr>
          <w:p w:rsidR="00763C9C" w:rsidRDefault="00763C9C">
            <w:pPr>
              <w:pStyle w:val="ConsPlusNormal"/>
            </w:pPr>
            <w:r>
              <w:t xml:space="preserve">Пособие на ребенка в соответствии с </w:t>
            </w:r>
            <w:hyperlink r:id="rId242" w:history="1">
              <w:r>
                <w:rPr>
                  <w:color w:val="0000FF"/>
                </w:rPr>
                <w:t>Законом</w:t>
              </w:r>
            </w:hyperlink>
            <w:r>
              <w:t xml:space="preserve"> Брянской области от 20 февраля 2008 года N 12-З "Об охране семьи, материнства, отцовства и детства в Брянской области"</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32</w:t>
            </w:r>
          </w:p>
        </w:tc>
        <w:tc>
          <w:tcPr>
            <w:tcW w:w="754" w:type="dxa"/>
          </w:tcPr>
          <w:p w:rsidR="00763C9C" w:rsidRDefault="00763C9C">
            <w:pPr>
              <w:pStyle w:val="ConsPlusNormal"/>
              <w:jc w:val="center"/>
            </w:pPr>
            <w:r>
              <w:t>16550</w:t>
            </w:r>
          </w:p>
        </w:tc>
        <w:tc>
          <w:tcPr>
            <w:tcW w:w="1924" w:type="dxa"/>
          </w:tcPr>
          <w:p w:rsidR="00763C9C" w:rsidRDefault="00763C9C">
            <w:pPr>
              <w:pStyle w:val="ConsPlusNormal"/>
              <w:jc w:val="right"/>
            </w:pPr>
            <w:r>
              <w:t>345 958 017,00</w:t>
            </w:r>
          </w:p>
        </w:tc>
        <w:tc>
          <w:tcPr>
            <w:tcW w:w="1924" w:type="dxa"/>
          </w:tcPr>
          <w:p w:rsidR="00763C9C" w:rsidRDefault="00763C9C">
            <w:pPr>
              <w:pStyle w:val="ConsPlusNormal"/>
              <w:jc w:val="right"/>
            </w:pPr>
            <w:r>
              <w:t>345 958 017,00</w:t>
            </w:r>
          </w:p>
        </w:tc>
        <w:tc>
          <w:tcPr>
            <w:tcW w:w="1924" w:type="dxa"/>
          </w:tcPr>
          <w:p w:rsidR="00763C9C" w:rsidRDefault="00763C9C">
            <w:pPr>
              <w:pStyle w:val="ConsPlusNormal"/>
              <w:jc w:val="right"/>
            </w:pPr>
            <w:r>
              <w:t>345 958 017,00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345 958 017,00</w:t>
            </w:r>
          </w:p>
        </w:tc>
        <w:tc>
          <w:tcPr>
            <w:tcW w:w="1924" w:type="dxa"/>
          </w:tcPr>
          <w:p w:rsidR="00763C9C" w:rsidRDefault="00763C9C">
            <w:pPr>
              <w:pStyle w:val="ConsPlusNormal"/>
              <w:jc w:val="right"/>
            </w:pPr>
            <w:r>
              <w:t>345 958 017,00</w:t>
            </w:r>
          </w:p>
        </w:tc>
        <w:tc>
          <w:tcPr>
            <w:tcW w:w="1924" w:type="dxa"/>
          </w:tcPr>
          <w:p w:rsidR="00763C9C" w:rsidRDefault="00763C9C">
            <w:pPr>
              <w:pStyle w:val="ConsPlusNormal"/>
              <w:jc w:val="right"/>
            </w:pPr>
            <w:r>
              <w:t>345 958 017,00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4.3.</w:t>
            </w:r>
          </w:p>
        </w:tc>
        <w:tc>
          <w:tcPr>
            <w:tcW w:w="2389" w:type="dxa"/>
            <w:vMerge w:val="restart"/>
          </w:tcPr>
          <w:p w:rsidR="00763C9C" w:rsidRDefault="00763C9C">
            <w:pPr>
              <w:pStyle w:val="ConsPlusNormal"/>
            </w:pPr>
            <w:r>
              <w:t xml:space="preserve">Пособие на детей одиноких матерей в соответствии с </w:t>
            </w:r>
            <w:hyperlink r:id="rId243" w:history="1">
              <w:r>
                <w:rPr>
                  <w:color w:val="0000FF"/>
                </w:rPr>
                <w:t>Законом</w:t>
              </w:r>
            </w:hyperlink>
            <w:r>
              <w:t xml:space="preserve"> Брянской области от 20 </w:t>
            </w:r>
            <w:r>
              <w:lastRenderedPageBreak/>
              <w:t>февраля 2008 года N 12-З "Об охране семьи, материнства, отцовства и детства в Брянской области"</w:t>
            </w:r>
          </w:p>
        </w:tc>
        <w:tc>
          <w:tcPr>
            <w:tcW w:w="2551" w:type="dxa"/>
            <w:tcBorders>
              <w:bottom w:val="nil"/>
            </w:tcBorders>
          </w:tcPr>
          <w:p w:rsidR="00763C9C" w:rsidRDefault="00763C9C">
            <w:pPr>
              <w:pStyle w:val="ConsPlusNormal"/>
            </w:pPr>
            <w:r>
              <w:lastRenderedPageBreak/>
              <w:t xml:space="preserve">департамент семьи, социальной и демографической политики Брянской </w:t>
            </w:r>
            <w:r>
              <w:lastRenderedPageBreak/>
              <w:t>области</w:t>
            </w:r>
          </w:p>
        </w:tc>
        <w:tc>
          <w:tcPr>
            <w:tcW w:w="1684" w:type="dxa"/>
          </w:tcPr>
          <w:p w:rsidR="00763C9C" w:rsidRDefault="00763C9C">
            <w:pPr>
              <w:pStyle w:val="ConsPlusNormal"/>
            </w:pPr>
            <w:r>
              <w:lastRenderedPageBreak/>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32</w:t>
            </w:r>
          </w:p>
        </w:tc>
        <w:tc>
          <w:tcPr>
            <w:tcW w:w="754" w:type="dxa"/>
          </w:tcPr>
          <w:p w:rsidR="00763C9C" w:rsidRDefault="00763C9C">
            <w:pPr>
              <w:pStyle w:val="ConsPlusNormal"/>
              <w:jc w:val="center"/>
            </w:pPr>
            <w:r>
              <w:t>16560</w:t>
            </w:r>
          </w:p>
        </w:tc>
        <w:tc>
          <w:tcPr>
            <w:tcW w:w="1924" w:type="dxa"/>
          </w:tcPr>
          <w:p w:rsidR="00763C9C" w:rsidRDefault="00763C9C">
            <w:pPr>
              <w:pStyle w:val="ConsPlusNormal"/>
              <w:jc w:val="right"/>
            </w:pPr>
            <w:r>
              <w:t>122 850 828,00</w:t>
            </w:r>
          </w:p>
        </w:tc>
        <w:tc>
          <w:tcPr>
            <w:tcW w:w="1924" w:type="dxa"/>
          </w:tcPr>
          <w:p w:rsidR="00763C9C" w:rsidRDefault="00763C9C">
            <w:pPr>
              <w:pStyle w:val="ConsPlusNormal"/>
              <w:jc w:val="right"/>
            </w:pPr>
            <w:r>
              <w:t>122 850 828,00</w:t>
            </w:r>
          </w:p>
        </w:tc>
        <w:tc>
          <w:tcPr>
            <w:tcW w:w="1924" w:type="dxa"/>
          </w:tcPr>
          <w:p w:rsidR="00763C9C" w:rsidRDefault="00763C9C">
            <w:pPr>
              <w:pStyle w:val="ConsPlusNormal"/>
              <w:jc w:val="right"/>
            </w:pPr>
            <w:r>
              <w:t>122 850 828,00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122 850 828,00</w:t>
            </w:r>
          </w:p>
        </w:tc>
        <w:tc>
          <w:tcPr>
            <w:tcW w:w="1924" w:type="dxa"/>
          </w:tcPr>
          <w:p w:rsidR="00763C9C" w:rsidRDefault="00763C9C">
            <w:pPr>
              <w:pStyle w:val="ConsPlusNormal"/>
              <w:jc w:val="right"/>
            </w:pPr>
            <w:r>
              <w:t>122 850 828,00</w:t>
            </w:r>
          </w:p>
        </w:tc>
        <w:tc>
          <w:tcPr>
            <w:tcW w:w="1924" w:type="dxa"/>
          </w:tcPr>
          <w:p w:rsidR="00763C9C" w:rsidRDefault="00763C9C">
            <w:pPr>
              <w:pStyle w:val="ConsPlusNormal"/>
              <w:jc w:val="right"/>
            </w:pPr>
            <w:r>
              <w:t>122 850 828,00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4.4.</w:t>
            </w:r>
          </w:p>
        </w:tc>
        <w:tc>
          <w:tcPr>
            <w:tcW w:w="2389" w:type="dxa"/>
            <w:vMerge w:val="restart"/>
          </w:tcPr>
          <w:p w:rsidR="00763C9C" w:rsidRDefault="00763C9C">
            <w:pPr>
              <w:pStyle w:val="ConsPlusNormal"/>
            </w:pPr>
            <w:r>
              <w:t>Единовременное денежное поощрение при награждении Почетным знаком "Материнская слава"</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32</w:t>
            </w:r>
          </w:p>
        </w:tc>
        <w:tc>
          <w:tcPr>
            <w:tcW w:w="754" w:type="dxa"/>
          </w:tcPr>
          <w:p w:rsidR="00763C9C" w:rsidRDefault="00763C9C">
            <w:pPr>
              <w:pStyle w:val="ConsPlusNormal"/>
              <w:jc w:val="center"/>
            </w:pPr>
            <w:r>
              <w:t>16740</w:t>
            </w:r>
          </w:p>
        </w:tc>
        <w:tc>
          <w:tcPr>
            <w:tcW w:w="1924" w:type="dxa"/>
          </w:tcPr>
          <w:p w:rsidR="00763C9C" w:rsidRDefault="00763C9C">
            <w:pPr>
              <w:pStyle w:val="ConsPlusNormal"/>
              <w:jc w:val="right"/>
            </w:pPr>
            <w:r>
              <w:t>600 000,00</w:t>
            </w:r>
          </w:p>
        </w:tc>
        <w:tc>
          <w:tcPr>
            <w:tcW w:w="1924" w:type="dxa"/>
          </w:tcPr>
          <w:p w:rsidR="00763C9C" w:rsidRDefault="00763C9C">
            <w:pPr>
              <w:pStyle w:val="ConsPlusNormal"/>
              <w:jc w:val="right"/>
            </w:pPr>
            <w:r>
              <w:t>600 000,00</w:t>
            </w:r>
          </w:p>
        </w:tc>
        <w:tc>
          <w:tcPr>
            <w:tcW w:w="1924" w:type="dxa"/>
          </w:tcPr>
          <w:p w:rsidR="00763C9C" w:rsidRDefault="00763C9C">
            <w:pPr>
              <w:pStyle w:val="ConsPlusNormal"/>
              <w:jc w:val="right"/>
            </w:pPr>
            <w:r>
              <w:t>600 000,00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600 000,00</w:t>
            </w:r>
          </w:p>
        </w:tc>
        <w:tc>
          <w:tcPr>
            <w:tcW w:w="1924" w:type="dxa"/>
          </w:tcPr>
          <w:p w:rsidR="00763C9C" w:rsidRDefault="00763C9C">
            <w:pPr>
              <w:pStyle w:val="ConsPlusNormal"/>
              <w:jc w:val="right"/>
            </w:pPr>
            <w:r>
              <w:t>600 000,00</w:t>
            </w:r>
          </w:p>
        </w:tc>
        <w:tc>
          <w:tcPr>
            <w:tcW w:w="1924" w:type="dxa"/>
          </w:tcPr>
          <w:p w:rsidR="00763C9C" w:rsidRDefault="00763C9C">
            <w:pPr>
              <w:pStyle w:val="ConsPlusNormal"/>
              <w:jc w:val="right"/>
            </w:pPr>
            <w:r>
              <w:t>600 000,00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4.5.</w:t>
            </w:r>
          </w:p>
        </w:tc>
        <w:tc>
          <w:tcPr>
            <w:tcW w:w="2389" w:type="dxa"/>
            <w:vMerge w:val="restart"/>
          </w:tcPr>
          <w:p w:rsidR="00763C9C" w:rsidRDefault="00763C9C">
            <w:pPr>
              <w:pStyle w:val="ConsPlusNormal"/>
            </w:pPr>
            <w:r>
              <w:t xml:space="preserve">Меры социальной поддержки </w:t>
            </w:r>
            <w:r>
              <w:lastRenderedPageBreak/>
              <w:t>многодетных семей в части оплаты коммунальных услуг</w:t>
            </w:r>
          </w:p>
        </w:tc>
        <w:tc>
          <w:tcPr>
            <w:tcW w:w="2551" w:type="dxa"/>
            <w:tcBorders>
              <w:bottom w:val="nil"/>
            </w:tcBorders>
          </w:tcPr>
          <w:p w:rsidR="00763C9C" w:rsidRDefault="00763C9C">
            <w:pPr>
              <w:pStyle w:val="ConsPlusNormal"/>
            </w:pPr>
            <w:r>
              <w:lastRenderedPageBreak/>
              <w:t xml:space="preserve">департамент семьи, социальной и </w:t>
            </w:r>
            <w:r>
              <w:lastRenderedPageBreak/>
              <w:t>демографической политики Брянской области</w:t>
            </w:r>
          </w:p>
        </w:tc>
        <w:tc>
          <w:tcPr>
            <w:tcW w:w="1684" w:type="dxa"/>
          </w:tcPr>
          <w:p w:rsidR="00763C9C" w:rsidRDefault="00763C9C">
            <w:pPr>
              <w:pStyle w:val="ConsPlusNormal"/>
            </w:pPr>
            <w:r>
              <w:lastRenderedPageBreak/>
              <w:t xml:space="preserve">средства областного </w:t>
            </w:r>
            <w:r>
              <w:lastRenderedPageBreak/>
              <w:t>бюджета</w:t>
            </w:r>
          </w:p>
        </w:tc>
        <w:tc>
          <w:tcPr>
            <w:tcW w:w="694" w:type="dxa"/>
          </w:tcPr>
          <w:p w:rsidR="00763C9C" w:rsidRDefault="00763C9C">
            <w:pPr>
              <w:pStyle w:val="ConsPlusNormal"/>
              <w:jc w:val="center"/>
            </w:pPr>
            <w:r>
              <w:lastRenderedPageBreak/>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32</w:t>
            </w:r>
          </w:p>
        </w:tc>
        <w:tc>
          <w:tcPr>
            <w:tcW w:w="754" w:type="dxa"/>
          </w:tcPr>
          <w:p w:rsidR="00763C9C" w:rsidRDefault="00763C9C">
            <w:pPr>
              <w:pStyle w:val="ConsPlusNormal"/>
              <w:jc w:val="center"/>
            </w:pPr>
            <w:r>
              <w:t>16800</w:t>
            </w:r>
          </w:p>
        </w:tc>
        <w:tc>
          <w:tcPr>
            <w:tcW w:w="1924" w:type="dxa"/>
          </w:tcPr>
          <w:p w:rsidR="00763C9C" w:rsidRDefault="00763C9C">
            <w:pPr>
              <w:pStyle w:val="ConsPlusNormal"/>
              <w:jc w:val="right"/>
            </w:pPr>
            <w:r>
              <w:t>64 346 590,00</w:t>
            </w:r>
          </w:p>
        </w:tc>
        <w:tc>
          <w:tcPr>
            <w:tcW w:w="1924" w:type="dxa"/>
          </w:tcPr>
          <w:p w:rsidR="00763C9C" w:rsidRDefault="00763C9C">
            <w:pPr>
              <w:pStyle w:val="ConsPlusNormal"/>
              <w:jc w:val="right"/>
            </w:pPr>
            <w:r>
              <w:t>64 346 590,00</w:t>
            </w:r>
          </w:p>
        </w:tc>
        <w:tc>
          <w:tcPr>
            <w:tcW w:w="1924" w:type="dxa"/>
          </w:tcPr>
          <w:p w:rsidR="00763C9C" w:rsidRDefault="00763C9C">
            <w:pPr>
              <w:pStyle w:val="ConsPlusNormal"/>
              <w:jc w:val="right"/>
            </w:pPr>
            <w:r>
              <w:t>64 346 590,00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64 346 590,00</w:t>
            </w:r>
          </w:p>
        </w:tc>
        <w:tc>
          <w:tcPr>
            <w:tcW w:w="1924" w:type="dxa"/>
          </w:tcPr>
          <w:p w:rsidR="00763C9C" w:rsidRDefault="00763C9C">
            <w:pPr>
              <w:pStyle w:val="ConsPlusNormal"/>
              <w:jc w:val="right"/>
            </w:pPr>
            <w:r>
              <w:t>64 346 590,00</w:t>
            </w:r>
          </w:p>
        </w:tc>
        <w:tc>
          <w:tcPr>
            <w:tcW w:w="1924" w:type="dxa"/>
          </w:tcPr>
          <w:p w:rsidR="00763C9C" w:rsidRDefault="00763C9C">
            <w:pPr>
              <w:pStyle w:val="ConsPlusNormal"/>
              <w:jc w:val="right"/>
            </w:pPr>
            <w:r>
              <w:t>64 346 590,00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4.6.</w:t>
            </w:r>
          </w:p>
        </w:tc>
        <w:tc>
          <w:tcPr>
            <w:tcW w:w="2389" w:type="dxa"/>
            <w:vMerge w:val="restart"/>
          </w:tcPr>
          <w:p w:rsidR="00763C9C" w:rsidRDefault="00763C9C">
            <w:pPr>
              <w:pStyle w:val="ConsPlusNormal"/>
            </w:pPr>
            <w:r>
              <w:t xml:space="preserve">Единовременное пособие на школьников из многодетной малообеспеченной семьи к началу учебного года в соответствии с </w:t>
            </w:r>
            <w:hyperlink r:id="rId244" w:history="1">
              <w:r>
                <w:rPr>
                  <w:color w:val="0000FF"/>
                </w:rPr>
                <w:t>Законом</w:t>
              </w:r>
            </w:hyperlink>
            <w:r>
              <w:t xml:space="preserve"> Брянской области от 20 февраля 2008 года N 12-З "Об охране семьи, материнства, отцовства и детства в Брянской области"</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32</w:t>
            </w:r>
          </w:p>
        </w:tc>
        <w:tc>
          <w:tcPr>
            <w:tcW w:w="754" w:type="dxa"/>
          </w:tcPr>
          <w:p w:rsidR="00763C9C" w:rsidRDefault="00763C9C">
            <w:pPr>
              <w:pStyle w:val="ConsPlusNormal"/>
              <w:jc w:val="center"/>
            </w:pPr>
            <w:r>
              <w:t>16830</w:t>
            </w:r>
          </w:p>
        </w:tc>
        <w:tc>
          <w:tcPr>
            <w:tcW w:w="1924" w:type="dxa"/>
          </w:tcPr>
          <w:p w:rsidR="00763C9C" w:rsidRDefault="00763C9C">
            <w:pPr>
              <w:pStyle w:val="ConsPlusNormal"/>
              <w:jc w:val="right"/>
            </w:pPr>
            <w:r>
              <w:t>59 435 000,00</w:t>
            </w:r>
          </w:p>
        </w:tc>
        <w:tc>
          <w:tcPr>
            <w:tcW w:w="1924" w:type="dxa"/>
          </w:tcPr>
          <w:p w:rsidR="00763C9C" w:rsidRDefault="00763C9C">
            <w:pPr>
              <w:pStyle w:val="ConsPlusNormal"/>
              <w:jc w:val="right"/>
            </w:pPr>
            <w:r>
              <w:t>59 435 000,00</w:t>
            </w:r>
          </w:p>
        </w:tc>
        <w:tc>
          <w:tcPr>
            <w:tcW w:w="1924" w:type="dxa"/>
          </w:tcPr>
          <w:p w:rsidR="00763C9C" w:rsidRDefault="00763C9C">
            <w:pPr>
              <w:pStyle w:val="ConsPlusNormal"/>
              <w:jc w:val="right"/>
            </w:pPr>
            <w:r>
              <w:t>59 435 000,00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59 435 000,00</w:t>
            </w:r>
          </w:p>
        </w:tc>
        <w:tc>
          <w:tcPr>
            <w:tcW w:w="1924" w:type="dxa"/>
          </w:tcPr>
          <w:p w:rsidR="00763C9C" w:rsidRDefault="00763C9C">
            <w:pPr>
              <w:pStyle w:val="ConsPlusNormal"/>
              <w:jc w:val="right"/>
            </w:pPr>
            <w:r>
              <w:t>59 435 000,00</w:t>
            </w:r>
          </w:p>
        </w:tc>
        <w:tc>
          <w:tcPr>
            <w:tcW w:w="1924" w:type="dxa"/>
          </w:tcPr>
          <w:p w:rsidR="00763C9C" w:rsidRDefault="00763C9C">
            <w:pPr>
              <w:pStyle w:val="ConsPlusNormal"/>
              <w:jc w:val="right"/>
            </w:pPr>
            <w:r>
              <w:t>59 435 000,00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lastRenderedPageBreak/>
              <w:t>4.7.</w:t>
            </w:r>
          </w:p>
        </w:tc>
        <w:tc>
          <w:tcPr>
            <w:tcW w:w="2389" w:type="dxa"/>
            <w:vMerge w:val="restart"/>
          </w:tcPr>
          <w:p w:rsidR="00763C9C" w:rsidRDefault="00763C9C">
            <w:pPr>
              <w:pStyle w:val="ConsPlusNormal"/>
            </w:pPr>
            <w:r>
              <w:t xml:space="preserve">Дополнительное ежемесячное пособие по уходу за ребенком-инвалидом в соответствии с </w:t>
            </w:r>
            <w:hyperlink r:id="rId245" w:history="1">
              <w:r>
                <w:rPr>
                  <w:color w:val="0000FF"/>
                </w:rPr>
                <w:t>Законом</w:t>
              </w:r>
            </w:hyperlink>
            <w:r>
              <w:t xml:space="preserve"> Брянской области от 20 февраля 2008 года N 12-З "Об охране семьи, материнства, отцовства и детства в Брянской области"</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32</w:t>
            </w:r>
          </w:p>
        </w:tc>
        <w:tc>
          <w:tcPr>
            <w:tcW w:w="754" w:type="dxa"/>
          </w:tcPr>
          <w:p w:rsidR="00763C9C" w:rsidRDefault="00763C9C">
            <w:pPr>
              <w:pStyle w:val="ConsPlusNormal"/>
              <w:jc w:val="center"/>
            </w:pPr>
            <w:r>
              <w:t>16840</w:t>
            </w:r>
          </w:p>
        </w:tc>
        <w:tc>
          <w:tcPr>
            <w:tcW w:w="1924" w:type="dxa"/>
          </w:tcPr>
          <w:p w:rsidR="00763C9C" w:rsidRDefault="00763C9C">
            <w:pPr>
              <w:pStyle w:val="ConsPlusNormal"/>
              <w:jc w:val="right"/>
            </w:pPr>
            <w:r>
              <w:t>9 861 134,40</w:t>
            </w:r>
          </w:p>
        </w:tc>
        <w:tc>
          <w:tcPr>
            <w:tcW w:w="1924" w:type="dxa"/>
          </w:tcPr>
          <w:p w:rsidR="00763C9C" w:rsidRDefault="00763C9C">
            <w:pPr>
              <w:pStyle w:val="ConsPlusNormal"/>
              <w:jc w:val="right"/>
            </w:pPr>
            <w:r>
              <w:t>9 861 134,40</w:t>
            </w:r>
          </w:p>
        </w:tc>
        <w:tc>
          <w:tcPr>
            <w:tcW w:w="1924" w:type="dxa"/>
          </w:tcPr>
          <w:p w:rsidR="00763C9C" w:rsidRDefault="00763C9C">
            <w:pPr>
              <w:pStyle w:val="ConsPlusNormal"/>
              <w:jc w:val="right"/>
            </w:pPr>
            <w:r>
              <w:t>9 861 134,40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9 861 134,40</w:t>
            </w:r>
          </w:p>
        </w:tc>
        <w:tc>
          <w:tcPr>
            <w:tcW w:w="1924" w:type="dxa"/>
          </w:tcPr>
          <w:p w:rsidR="00763C9C" w:rsidRDefault="00763C9C">
            <w:pPr>
              <w:pStyle w:val="ConsPlusNormal"/>
              <w:jc w:val="right"/>
            </w:pPr>
            <w:r>
              <w:t>9 861 134,40</w:t>
            </w:r>
          </w:p>
        </w:tc>
        <w:tc>
          <w:tcPr>
            <w:tcW w:w="1924" w:type="dxa"/>
          </w:tcPr>
          <w:p w:rsidR="00763C9C" w:rsidRDefault="00763C9C">
            <w:pPr>
              <w:pStyle w:val="ConsPlusNormal"/>
              <w:jc w:val="right"/>
            </w:pPr>
            <w:r>
              <w:t>9 861 134,40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4.8.</w:t>
            </w:r>
          </w:p>
        </w:tc>
        <w:tc>
          <w:tcPr>
            <w:tcW w:w="2389" w:type="dxa"/>
            <w:vMerge w:val="restart"/>
          </w:tcPr>
          <w:p w:rsidR="00763C9C" w:rsidRDefault="00763C9C">
            <w:pPr>
              <w:pStyle w:val="ConsPlusNormal"/>
            </w:pPr>
            <w:r>
              <w:t xml:space="preserve">Денежная компенсация на питание специальными молочными продуктами детского питания детей первого, второго и третьего года жизни в соответствии с </w:t>
            </w:r>
            <w:hyperlink r:id="rId246" w:history="1">
              <w:r>
                <w:rPr>
                  <w:color w:val="0000FF"/>
                </w:rPr>
                <w:t>Законом</w:t>
              </w:r>
            </w:hyperlink>
            <w:r>
              <w:t xml:space="preserve"> Брянской области от 20 февраля 2008 года N 12-З "Об охране семьи, материнства, отцовства и детства в Брянской области"</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32</w:t>
            </w:r>
          </w:p>
        </w:tc>
        <w:tc>
          <w:tcPr>
            <w:tcW w:w="754" w:type="dxa"/>
          </w:tcPr>
          <w:p w:rsidR="00763C9C" w:rsidRDefault="00763C9C">
            <w:pPr>
              <w:pStyle w:val="ConsPlusNormal"/>
              <w:jc w:val="center"/>
            </w:pPr>
            <w:r>
              <w:t>16860</w:t>
            </w:r>
          </w:p>
        </w:tc>
        <w:tc>
          <w:tcPr>
            <w:tcW w:w="1924" w:type="dxa"/>
          </w:tcPr>
          <w:p w:rsidR="00763C9C" w:rsidRDefault="00763C9C">
            <w:pPr>
              <w:pStyle w:val="ConsPlusNormal"/>
              <w:jc w:val="right"/>
            </w:pPr>
            <w:r>
              <w:t>77 599 800,00</w:t>
            </w:r>
          </w:p>
        </w:tc>
        <w:tc>
          <w:tcPr>
            <w:tcW w:w="1924" w:type="dxa"/>
          </w:tcPr>
          <w:p w:rsidR="00763C9C" w:rsidRDefault="00763C9C">
            <w:pPr>
              <w:pStyle w:val="ConsPlusNormal"/>
              <w:jc w:val="right"/>
            </w:pPr>
            <w:r>
              <w:t>77 599 800,00</w:t>
            </w:r>
          </w:p>
        </w:tc>
        <w:tc>
          <w:tcPr>
            <w:tcW w:w="1924" w:type="dxa"/>
          </w:tcPr>
          <w:p w:rsidR="00763C9C" w:rsidRDefault="00763C9C">
            <w:pPr>
              <w:pStyle w:val="ConsPlusNormal"/>
              <w:jc w:val="right"/>
            </w:pPr>
            <w:r>
              <w:t>77 599 800,00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77 599 800,00</w:t>
            </w:r>
          </w:p>
        </w:tc>
        <w:tc>
          <w:tcPr>
            <w:tcW w:w="1924" w:type="dxa"/>
          </w:tcPr>
          <w:p w:rsidR="00763C9C" w:rsidRDefault="00763C9C">
            <w:pPr>
              <w:pStyle w:val="ConsPlusNormal"/>
              <w:jc w:val="right"/>
            </w:pPr>
            <w:r>
              <w:t>77 599 800,00</w:t>
            </w:r>
          </w:p>
        </w:tc>
        <w:tc>
          <w:tcPr>
            <w:tcW w:w="1924" w:type="dxa"/>
          </w:tcPr>
          <w:p w:rsidR="00763C9C" w:rsidRDefault="00763C9C">
            <w:pPr>
              <w:pStyle w:val="ConsPlusNormal"/>
              <w:jc w:val="right"/>
            </w:pPr>
            <w:r>
              <w:t>77 599 800,00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4.9.</w:t>
            </w:r>
          </w:p>
        </w:tc>
        <w:tc>
          <w:tcPr>
            <w:tcW w:w="2389" w:type="dxa"/>
            <w:vMerge w:val="restart"/>
          </w:tcPr>
          <w:p w:rsidR="00763C9C" w:rsidRDefault="00763C9C">
            <w:pPr>
              <w:pStyle w:val="ConsPlusNormal"/>
            </w:pPr>
            <w:r>
              <w:t>Выплата единовременного пособия при всех формах устройства детей, лишенных родительского попечения, в семью</w:t>
            </w:r>
          </w:p>
        </w:tc>
        <w:tc>
          <w:tcPr>
            <w:tcW w:w="2551" w:type="dxa"/>
            <w:vMerge w:val="restart"/>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32</w:t>
            </w:r>
          </w:p>
        </w:tc>
        <w:tc>
          <w:tcPr>
            <w:tcW w:w="754" w:type="dxa"/>
          </w:tcPr>
          <w:p w:rsidR="00763C9C" w:rsidRDefault="00763C9C">
            <w:pPr>
              <w:pStyle w:val="ConsPlusNormal"/>
              <w:jc w:val="center"/>
            </w:pPr>
            <w:r>
              <w:t>52600</w:t>
            </w:r>
          </w:p>
        </w:tc>
        <w:tc>
          <w:tcPr>
            <w:tcW w:w="1924" w:type="dxa"/>
          </w:tcPr>
          <w:p w:rsidR="00763C9C" w:rsidRDefault="00763C9C">
            <w:pPr>
              <w:pStyle w:val="ConsPlusNormal"/>
              <w:jc w:val="right"/>
            </w:pPr>
            <w:r>
              <w:t>8 664 500,00</w:t>
            </w:r>
          </w:p>
        </w:tc>
        <w:tc>
          <w:tcPr>
            <w:tcW w:w="1924" w:type="dxa"/>
          </w:tcPr>
          <w:p w:rsidR="00763C9C" w:rsidRDefault="00763C9C">
            <w:pPr>
              <w:pStyle w:val="ConsPlusNormal"/>
              <w:jc w:val="right"/>
            </w:pPr>
            <w:r>
              <w:t>8 326 500,00</w:t>
            </w:r>
          </w:p>
        </w:tc>
        <w:tc>
          <w:tcPr>
            <w:tcW w:w="1924" w:type="dxa"/>
          </w:tcPr>
          <w:p w:rsidR="00763C9C" w:rsidRDefault="00763C9C">
            <w:pPr>
              <w:pStyle w:val="ConsPlusNormal"/>
              <w:jc w:val="right"/>
            </w:pPr>
            <w:r>
              <w:t>8 510 800,00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8 664 500,00</w:t>
            </w:r>
          </w:p>
        </w:tc>
        <w:tc>
          <w:tcPr>
            <w:tcW w:w="1924" w:type="dxa"/>
          </w:tcPr>
          <w:p w:rsidR="00763C9C" w:rsidRDefault="00763C9C">
            <w:pPr>
              <w:pStyle w:val="ConsPlusNormal"/>
              <w:jc w:val="right"/>
            </w:pPr>
            <w:r>
              <w:t>8 326 500,00</w:t>
            </w:r>
          </w:p>
        </w:tc>
        <w:tc>
          <w:tcPr>
            <w:tcW w:w="1924" w:type="dxa"/>
          </w:tcPr>
          <w:p w:rsidR="00763C9C" w:rsidRDefault="00763C9C">
            <w:pPr>
              <w:pStyle w:val="ConsPlusNormal"/>
              <w:jc w:val="right"/>
            </w:pPr>
            <w:r>
              <w:t>8 510 800,00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4.9.1.</w:t>
            </w:r>
          </w:p>
        </w:tc>
        <w:tc>
          <w:tcPr>
            <w:tcW w:w="2389" w:type="dxa"/>
            <w:vMerge w:val="restart"/>
          </w:tcPr>
          <w:p w:rsidR="00763C9C" w:rsidRDefault="00763C9C">
            <w:pPr>
              <w:pStyle w:val="ConsPlusNormal"/>
            </w:pPr>
            <w:r>
              <w:t>Субвенции на выплату единовременного пособия при всех формах устройства детей, лишенных родительского попечения, в семью</w:t>
            </w:r>
          </w:p>
        </w:tc>
        <w:tc>
          <w:tcPr>
            <w:tcW w:w="2551" w:type="dxa"/>
            <w:vMerge w:val="restart"/>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32</w:t>
            </w:r>
          </w:p>
        </w:tc>
        <w:tc>
          <w:tcPr>
            <w:tcW w:w="754" w:type="dxa"/>
          </w:tcPr>
          <w:p w:rsidR="00763C9C" w:rsidRDefault="00763C9C">
            <w:pPr>
              <w:pStyle w:val="ConsPlusNormal"/>
              <w:jc w:val="center"/>
            </w:pPr>
            <w:r>
              <w:t>52600</w:t>
            </w:r>
          </w:p>
        </w:tc>
        <w:tc>
          <w:tcPr>
            <w:tcW w:w="1924" w:type="dxa"/>
          </w:tcPr>
          <w:p w:rsidR="00763C9C" w:rsidRDefault="00763C9C">
            <w:pPr>
              <w:pStyle w:val="ConsPlusNormal"/>
              <w:jc w:val="right"/>
            </w:pPr>
            <w:r>
              <w:t>8 664 500,00</w:t>
            </w:r>
          </w:p>
        </w:tc>
        <w:tc>
          <w:tcPr>
            <w:tcW w:w="1924" w:type="dxa"/>
          </w:tcPr>
          <w:p w:rsidR="00763C9C" w:rsidRDefault="00763C9C">
            <w:pPr>
              <w:pStyle w:val="ConsPlusNormal"/>
              <w:jc w:val="right"/>
            </w:pPr>
            <w:r>
              <w:t>8 326 500,00</w:t>
            </w:r>
          </w:p>
        </w:tc>
        <w:tc>
          <w:tcPr>
            <w:tcW w:w="1924" w:type="dxa"/>
          </w:tcPr>
          <w:p w:rsidR="00763C9C" w:rsidRDefault="00763C9C">
            <w:pPr>
              <w:pStyle w:val="ConsPlusNormal"/>
              <w:jc w:val="right"/>
            </w:pPr>
            <w:r>
              <w:t>8 510 800,00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8 664 500,00</w:t>
            </w:r>
          </w:p>
        </w:tc>
        <w:tc>
          <w:tcPr>
            <w:tcW w:w="1924" w:type="dxa"/>
          </w:tcPr>
          <w:p w:rsidR="00763C9C" w:rsidRDefault="00763C9C">
            <w:pPr>
              <w:pStyle w:val="ConsPlusNormal"/>
              <w:jc w:val="right"/>
            </w:pPr>
            <w:r>
              <w:t>8 326 500,00</w:t>
            </w:r>
          </w:p>
        </w:tc>
        <w:tc>
          <w:tcPr>
            <w:tcW w:w="1924" w:type="dxa"/>
          </w:tcPr>
          <w:p w:rsidR="00763C9C" w:rsidRDefault="00763C9C">
            <w:pPr>
              <w:pStyle w:val="ConsPlusNormal"/>
              <w:jc w:val="right"/>
            </w:pPr>
            <w:r>
              <w:t>8 510 800,00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lastRenderedPageBreak/>
              <w:t>4.10.</w:t>
            </w:r>
          </w:p>
        </w:tc>
        <w:tc>
          <w:tcPr>
            <w:tcW w:w="2389" w:type="dxa"/>
            <w:vMerge w:val="restart"/>
          </w:tcPr>
          <w:p w:rsidR="00763C9C" w:rsidRDefault="00763C9C">
            <w:pPr>
              <w:pStyle w:val="ConsPlusNormal"/>
            </w:pPr>
            <w:r>
              <w:t>Осуществление ежемесячных выплат на детей в возрасте от трех до семи лет включительно</w:t>
            </w:r>
          </w:p>
        </w:tc>
        <w:tc>
          <w:tcPr>
            <w:tcW w:w="2551" w:type="dxa"/>
            <w:vMerge w:val="restart"/>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32</w:t>
            </w:r>
          </w:p>
        </w:tc>
        <w:tc>
          <w:tcPr>
            <w:tcW w:w="754" w:type="dxa"/>
          </w:tcPr>
          <w:p w:rsidR="00763C9C" w:rsidRDefault="00763C9C">
            <w:pPr>
              <w:pStyle w:val="ConsPlusNormal"/>
              <w:jc w:val="center"/>
            </w:pPr>
            <w:r>
              <w:t>R3020</w:t>
            </w:r>
          </w:p>
        </w:tc>
        <w:tc>
          <w:tcPr>
            <w:tcW w:w="1924" w:type="dxa"/>
          </w:tcPr>
          <w:p w:rsidR="00763C9C" w:rsidRDefault="00763C9C">
            <w:pPr>
              <w:pStyle w:val="ConsPlusNormal"/>
              <w:jc w:val="right"/>
            </w:pPr>
            <w:r>
              <w:t>1 343 356 000,00</w:t>
            </w:r>
          </w:p>
        </w:tc>
        <w:tc>
          <w:tcPr>
            <w:tcW w:w="1924" w:type="dxa"/>
          </w:tcPr>
          <w:p w:rsidR="00763C9C" w:rsidRDefault="00763C9C">
            <w:pPr>
              <w:pStyle w:val="ConsPlusNormal"/>
              <w:jc w:val="right"/>
            </w:pPr>
            <w:r>
              <w:t>111 767 217,40</w:t>
            </w:r>
          </w:p>
        </w:tc>
        <w:tc>
          <w:tcPr>
            <w:tcW w:w="1924" w:type="dxa"/>
          </w:tcPr>
          <w:p w:rsidR="00763C9C" w:rsidRDefault="00763C9C">
            <w:pPr>
              <w:pStyle w:val="ConsPlusNormal"/>
              <w:jc w:val="right"/>
            </w:pPr>
            <w:r>
              <w:t>86 952 038,30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1 343 356 000,00</w:t>
            </w:r>
          </w:p>
        </w:tc>
        <w:tc>
          <w:tcPr>
            <w:tcW w:w="1924" w:type="dxa"/>
          </w:tcPr>
          <w:p w:rsidR="00763C9C" w:rsidRDefault="00763C9C">
            <w:pPr>
              <w:pStyle w:val="ConsPlusNormal"/>
              <w:jc w:val="right"/>
            </w:pPr>
            <w:r>
              <w:t>111 767 217,40</w:t>
            </w:r>
          </w:p>
        </w:tc>
        <w:tc>
          <w:tcPr>
            <w:tcW w:w="1924" w:type="dxa"/>
          </w:tcPr>
          <w:p w:rsidR="00763C9C" w:rsidRDefault="00763C9C">
            <w:pPr>
              <w:pStyle w:val="ConsPlusNormal"/>
              <w:jc w:val="right"/>
            </w:pPr>
            <w:r>
              <w:t>86 952 038,30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w:t>
            </w:r>
          </w:p>
        </w:tc>
        <w:tc>
          <w:tcPr>
            <w:tcW w:w="2389" w:type="dxa"/>
            <w:vMerge w:val="restart"/>
          </w:tcPr>
          <w:p w:rsidR="00763C9C" w:rsidRDefault="00763C9C">
            <w:pPr>
              <w:pStyle w:val="ConsPlusNormal"/>
            </w:pPr>
            <w:r>
              <w:t xml:space="preserve">Социальная защита населения, имеющего льготный статус, попавших в трудную жизненную ситуацию, имеющих среднедушевой доход ниже установленного минимума, осуществление мер по улучшению положения отдельных категорий граждан, включая граждан пожилого возраста, повышению степени их социальной защищенности, </w:t>
            </w:r>
            <w:r>
              <w:lastRenderedPageBreak/>
              <w:t>активизации их участия в жизни общества</w:t>
            </w:r>
          </w:p>
        </w:tc>
        <w:tc>
          <w:tcPr>
            <w:tcW w:w="2551" w:type="dxa"/>
            <w:vMerge w:val="restart"/>
          </w:tcPr>
          <w:p w:rsidR="00763C9C" w:rsidRDefault="00763C9C">
            <w:pPr>
              <w:pStyle w:val="ConsPlusNormal"/>
            </w:pPr>
            <w:r>
              <w:lastRenderedPageBreak/>
              <w:t>департамент семьи, социальной и демографической политики Брянской области, департамент промышленности, транспорта и связи Брянской области, департамент строительства Брянской области</w:t>
            </w:r>
          </w:p>
        </w:tc>
        <w:tc>
          <w:tcPr>
            <w:tcW w:w="1684" w:type="dxa"/>
            <w:vMerge w:val="restart"/>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819</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11390</w:t>
            </w:r>
          </w:p>
        </w:tc>
        <w:tc>
          <w:tcPr>
            <w:tcW w:w="1924" w:type="dxa"/>
          </w:tcPr>
          <w:p w:rsidR="00763C9C" w:rsidRDefault="00763C9C">
            <w:pPr>
              <w:pStyle w:val="ConsPlusNormal"/>
              <w:jc w:val="right"/>
            </w:pPr>
            <w:r>
              <w:t>15 327 648,00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11360</w:t>
            </w:r>
          </w:p>
        </w:tc>
        <w:tc>
          <w:tcPr>
            <w:tcW w:w="1924" w:type="dxa"/>
          </w:tcPr>
          <w:p w:rsidR="00763C9C" w:rsidRDefault="00763C9C">
            <w:pPr>
              <w:pStyle w:val="ConsPlusNormal"/>
              <w:jc w:val="right"/>
            </w:pPr>
            <w:r>
              <w:t>37 550 000,00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37 550 000,00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16500</w:t>
            </w:r>
          </w:p>
        </w:tc>
        <w:tc>
          <w:tcPr>
            <w:tcW w:w="1924" w:type="dxa"/>
          </w:tcPr>
          <w:p w:rsidR="00763C9C" w:rsidRDefault="00763C9C">
            <w:pPr>
              <w:pStyle w:val="ConsPlusNormal"/>
              <w:jc w:val="right"/>
            </w:pPr>
            <w:r>
              <w:t>71 374 615,00</w:t>
            </w:r>
          </w:p>
        </w:tc>
        <w:tc>
          <w:tcPr>
            <w:tcW w:w="1924" w:type="dxa"/>
          </w:tcPr>
          <w:p w:rsidR="00763C9C" w:rsidRDefault="00763C9C">
            <w:pPr>
              <w:pStyle w:val="ConsPlusNormal"/>
              <w:jc w:val="right"/>
            </w:pPr>
            <w:r>
              <w:t>71 374 615,00</w:t>
            </w:r>
          </w:p>
        </w:tc>
        <w:tc>
          <w:tcPr>
            <w:tcW w:w="1924" w:type="dxa"/>
          </w:tcPr>
          <w:p w:rsidR="00763C9C" w:rsidRDefault="00763C9C">
            <w:pPr>
              <w:pStyle w:val="ConsPlusNormal"/>
              <w:jc w:val="right"/>
            </w:pPr>
            <w:r>
              <w:t>71 374 615,00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16511</w:t>
            </w:r>
          </w:p>
        </w:tc>
        <w:tc>
          <w:tcPr>
            <w:tcW w:w="1924" w:type="dxa"/>
          </w:tcPr>
          <w:p w:rsidR="00763C9C" w:rsidRDefault="00763C9C">
            <w:pPr>
              <w:pStyle w:val="ConsPlusNormal"/>
              <w:jc w:val="right"/>
            </w:pPr>
            <w:r>
              <w:t>32 998 784,00</w:t>
            </w:r>
          </w:p>
        </w:tc>
        <w:tc>
          <w:tcPr>
            <w:tcW w:w="1924" w:type="dxa"/>
          </w:tcPr>
          <w:p w:rsidR="00763C9C" w:rsidRDefault="00763C9C">
            <w:pPr>
              <w:pStyle w:val="ConsPlusNormal"/>
              <w:jc w:val="right"/>
            </w:pPr>
            <w:r>
              <w:t>32 998 784,00</w:t>
            </w:r>
          </w:p>
        </w:tc>
        <w:tc>
          <w:tcPr>
            <w:tcW w:w="1924" w:type="dxa"/>
          </w:tcPr>
          <w:p w:rsidR="00763C9C" w:rsidRDefault="00763C9C">
            <w:pPr>
              <w:pStyle w:val="ConsPlusNormal"/>
              <w:jc w:val="right"/>
            </w:pPr>
            <w:r>
              <w:t>32 998 784,00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16520</w:t>
            </w:r>
          </w:p>
        </w:tc>
        <w:tc>
          <w:tcPr>
            <w:tcW w:w="1924" w:type="dxa"/>
          </w:tcPr>
          <w:p w:rsidR="00763C9C" w:rsidRDefault="00763C9C">
            <w:pPr>
              <w:pStyle w:val="ConsPlusNormal"/>
              <w:jc w:val="right"/>
            </w:pPr>
            <w:r>
              <w:t>29 640 336,78</w:t>
            </w:r>
          </w:p>
        </w:tc>
        <w:tc>
          <w:tcPr>
            <w:tcW w:w="1924" w:type="dxa"/>
          </w:tcPr>
          <w:p w:rsidR="00763C9C" w:rsidRDefault="00763C9C">
            <w:pPr>
              <w:pStyle w:val="ConsPlusNormal"/>
              <w:jc w:val="right"/>
            </w:pPr>
            <w:r>
              <w:t>29 640 336,78</w:t>
            </w:r>
          </w:p>
        </w:tc>
        <w:tc>
          <w:tcPr>
            <w:tcW w:w="1924" w:type="dxa"/>
          </w:tcPr>
          <w:p w:rsidR="00763C9C" w:rsidRDefault="00763C9C">
            <w:pPr>
              <w:pStyle w:val="ConsPlusNormal"/>
              <w:jc w:val="right"/>
            </w:pPr>
            <w:r>
              <w:t>29 640 336,78</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16530</w:t>
            </w:r>
          </w:p>
        </w:tc>
        <w:tc>
          <w:tcPr>
            <w:tcW w:w="1924" w:type="dxa"/>
          </w:tcPr>
          <w:p w:rsidR="00763C9C" w:rsidRDefault="00763C9C">
            <w:pPr>
              <w:pStyle w:val="ConsPlusNormal"/>
              <w:jc w:val="right"/>
            </w:pPr>
            <w:r>
              <w:t>13 236 662,38</w:t>
            </w:r>
          </w:p>
        </w:tc>
        <w:tc>
          <w:tcPr>
            <w:tcW w:w="1924" w:type="dxa"/>
          </w:tcPr>
          <w:p w:rsidR="00763C9C" w:rsidRDefault="00763C9C">
            <w:pPr>
              <w:pStyle w:val="ConsPlusNormal"/>
              <w:jc w:val="right"/>
            </w:pPr>
            <w:r>
              <w:t>13 236 663,83</w:t>
            </w:r>
          </w:p>
        </w:tc>
        <w:tc>
          <w:tcPr>
            <w:tcW w:w="1924" w:type="dxa"/>
          </w:tcPr>
          <w:p w:rsidR="00763C9C" w:rsidRDefault="00763C9C">
            <w:pPr>
              <w:pStyle w:val="ConsPlusNormal"/>
              <w:jc w:val="right"/>
            </w:pPr>
            <w:r>
              <w:t>13 236 663,83</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16540</w:t>
            </w:r>
          </w:p>
        </w:tc>
        <w:tc>
          <w:tcPr>
            <w:tcW w:w="1924" w:type="dxa"/>
          </w:tcPr>
          <w:p w:rsidR="00763C9C" w:rsidRDefault="00763C9C">
            <w:pPr>
              <w:pStyle w:val="ConsPlusNormal"/>
              <w:jc w:val="right"/>
            </w:pPr>
            <w:r>
              <w:t>311 021 280,00</w:t>
            </w:r>
          </w:p>
        </w:tc>
        <w:tc>
          <w:tcPr>
            <w:tcW w:w="1924" w:type="dxa"/>
          </w:tcPr>
          <w:p w:rsidR="00763C9C" w:rsidRDefault="00763C9C">
            <w:pPr>
              <w:pStyle w:val="ConsPlusNormal"/>
              <w:jc w:val="right"/>
            </w:pPr>
            <w:r>
              <w:t>311 021 280,00</w:t>
            </w:r>
          </w:p>
        </w:tc>
        <w:tc>
          <w:tcPr>
            <w:tcW w:w="1924" w:type="dxa"/>
          </w:tcPr>
          <w:p w:rsidR="00763C9C" w:rsidRDefault="00763C9C">
            <w:pPr>
              <w:pStyle w:val="ConsPlusNormal"/>
              <w:jc w:val="right"/>
            </w:pPr>
            <w:r>
              <w:t>311 021 280,00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16570</w:t>
            </w:r>
          </w:p>
        </w:tc>
        <w:tc>
          <w:tcPr>
            <w:tcW w:w="1924" w:type="dxa"/>
          </w:tcPr>
          <w:p w:rsidR="00763C9C" w:rsidRDefault="00763C9C">
            <w:pPr>
              <w:pStyle w:val="ConsPlusNormal"/>
              <w:jc w:val="right"/>
            </w:pPr>
            <w:r>
              <w:t>495 417,60</w:t>
            </w:r>
          </w:p>
        </w:tc>
        <w:tc>
          <w:tcPr>
            <w:tcW w:w="1924" w:type="dxa"/>
          </w:tcPr>
          <w:p w:rsidR="00763C9C" w:rsidRDefault="00763C9C">
            <w:pPr>
              <w:pStyle w:val="ConsPlusNormal"/>
              <w:jc w:val="right"/>
            </w:pPr>
            <w:r>
              <w:t>495 417,60</w:t>
            </w:r>
          </w:p>
        </w:tc>
        <w:tc>
          <w:tcPr>
            <w:tcW w:w="1924" w:type="dxa"/>
          </w:tcPr>
          <w:p w:rsidR="00763C9C" w:rsidRDefault="00763C9C">
            <w:pPr>
              <w:pStyle w:val="ConsPlusNormal"/>
              <w:jc w:val="right"/>
            </w:pPr>
            <w:r>
              <w:t>495 417,60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16650</w:t>
            </w:r>
          </w:p>
        </w:tc>
        <w:tc>
          <w:tcPr>
            <w:tcW w:w="1924" w:type="dxa"/>
          </w:tcPr>
          <w:p w:rsidR="00763C9C" w:rsidRDefault="00763C9C">
            <w:pPr>
              <w:pStyle w:val="ConsPlusNormal"/>
              <w:jc w:val="right"/>
            </w:pPr>
            <w:r>
              <w:t>5 600,00</w:t>
            </w:r>
          </w:p>
        </w:tc>
        <w:tc>
          <w:tcPr>
            <w:tcW w:w="1924" w:type="dxa"/>
          </w:tcPr>
          <w:p w:rsidR="00763C9C" w:rsidRDefault="00763C9C">
            <w:pPr>
              <w:pStyle w:val="ConsPlusNormal"/>
              <w:jc w:val="right"/>
            </w:pPr>
            <w:r>
              <w:t>5 600,00</w:t>
            </w:r>
          </w:p>
        </w:tc>
        <w:tc>
          <w:tcPr>
            <w:tcW w:w="1924" w:type="dxa"/>
          </w:tcPr>
          <w:p w:rsidR="00763C9C" w:rsidRDefault="00763C9C">
            <w:pPr>
              <w:pStyle w:val="ConsPlusNormal"/>
              <w:jc w:val="right"/>
            </w:pPr>
            <w:r>
              <w:t>5 600,00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16670</w:t>
            </w:r>
          </w:p>
        </w:tc>
        <w:tc>
          <w:tcPr>
            <w:tcW w:w="1924" w:type="dxa"/>
          </w:tcPr>
          <w:p w:rsidR="00763C9C" w:rsidRDefault="00763C9C">
            <w:pPr>
              <w:pStyle w:val="ConsPlusNormal"/>
              <w:jc w:val="right"/>
            </w:pPr>
            <w:r>
              <w:t>70 816 407,60</w:t>
            </w:r>
          </w:p>
        </w:tc>
        <w:tc>
          <w:tcPr>
            <w:tcW w:w="1924" w:type="dxa"/>
          </w:tcPr>
          <w:p w:rsidR="00763C9C" w:rsidRDefault="00763C9C">
            <w:pPr>
              <w:pStyle w:val="ConsPlusNormal"/>
              <w:jc w:val="right"/>
            </w:pPr>
            <w:r>
              <w:t>70 816 407,60</w:t>
            </w:r>
          </w:p>
        </w:tc>
        <w:tc>
          <w:tcPr>
            <w:tcW w:w="1924" w:type="dxa"/>
          </w:tcPr>
          <w:p w:rsidR="00763C9C" w:rsidRDefault="00763C9C">
            <w:pPr>
              <w:pStyle w:val="ConsPlusNormal"/>
              <w:jc w:val="right"/>
            </w:pPr>
            <w:r>
              <w:t>70 816 407,60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16680</w:t>
            </w:r>
          </w:p>
        </w:tc>
        <w:tc>
          <w:tcPr>
            <w:tcW w:w="1924" w:type="dxa"/>
          </w:tcPr>
          <w:p w:rsidR="00763C9C" w:rsidRDefault="00763C9C">
            <w:pPr>
              <w:pStyle w:val="ConsPlusNormal"/>
              <w:jc w:val="right"/>
            </w:pPr>
            <w:r>
              <w:t>920 500,00</w:t>
            </w:r>
          </w:p>
        </w:tc>
        <w:tc>
          <w:tcPr>
            <w:tcW w:w="1924" w:type="dxa"/>
          </w:tcPr>
          <w:p w:rsidR="00763C9C" w:rsidRDefault="00763C9C">
            <w:pPr>
              <w:pStyle w:val="ConsPlusNormal"/>
              <w:jc w:val="right"/>
            </w:pPr>
            <w:r>
              <w:t>920 500,00</w:t>
            </w:r>
          </w:p>
        </w:tc>
        <w:tc>
          <w:tcPr>
            <w:tcW w:w="1924" w:type="dxa"/>
          </w:tcPr>
          <w:p w:rsidR="00763C9C" w:rsidRDefault="00763C9C">
            <w:pPr>
              <w:pStyle w:val="ConsPlusNormal"/>
              <w:jc w:val="right"/>
            </w:pPr>
            <w:r>
              <w:t>920 500,00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16690</w:t>
            </w:r>
          </w:p>
        </w:tc>
        <w:tc>
          <w:tcPr>
            <w:tcW w:w="1924" w:type="dxa"/>
          </w:tcPr>
          <w:p w:rsidR="00763C9C" w:rsidRDefault="00763C9C">
            <w:pPr>
              <w:pStyle w:val="ConsPlusNormal"/>
              <w:jc w:val="right"/>
            </w:pPr>
            <w:r>
              <w:t>85 000,00</w:t>
            </w:r>
          </w:p>
        </w:tc>
        <w:tc>
          <w:tcPr>
            <w:tcW w:w="1924" w:type="dxa"/>
          </w:tcPr>
          <w:p w:rsidR="00763C9C" w:rsidRDefault="00763C9C">
            <w:pPr>
              <w:pStyle w:val="ConsPlusNormal"/>
              <w:jc w:val="right"/>
            </w:pPr>
            <w:r>
              <w:t>85 000,00</w:t>
            </w:r>
          </w:p>
        </w:tc>
        <w:tc>
          <w:tcPr>
            <w:tcW w:w="1924" w:type="dxa"/>
          </w:tcPr>
          <w:p w:rsidR="00763C9C" w:rsidRDefault="00763C9C">
            <w:pPr>
              <w:pStyle w:val="ConsPlusNormal"/>
              <w:jc w:val="right"/>
            </w:pPr>
            <w:r>
              <w:t>85 000,00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16750</w:t>
            </w:r>
          </w:p>
        </w:tc>
        <w:tc>
          <w:tcPr>
            <w:tcW w:w="1924" w:type="dxa"/>
          </w:tcPr>
          <w:p w:rsidR="00763C9C" w:rsidRDefault="00763C9C">
            <w:pPr>
              <w:pStyle w:val="ConsPlusNormal"/>
              <w:jc w:val="right"/>
            </w:pPr>
            <w:r>
              <w:t>3 813 000,00</w:t>
            </w:r>
          </w:p>
        </w:tc>
        <w:tc>
          <w:tcPr>
            <w:tcW w:w="1924" w:type="dxa"/>
          </w:tcPr>
          <w:p w:rsidR="00763C9C" w:rsidRDefault="00763C9C">
            <w:pPr>
              <w:pStyle w:val="ConsPlusNormal"/>
              <w:jc w:val="right"/>
            </w:pPr>
            <w:r>
              <w:t>3 813 000,00</w:t>
            </w:r>
          </w:p>
        </w:tc>
        <w:tc>
          <w:tcPr>
            <w:tcW w:w="1924" w:type="dxa"/>
          </w:tcPr>
          <w:p w:rsidR="00763C9C" w:rsidRDefault="00763C9C">
            <w:pPr>
              <w:pStyle w:val="ConsPlusNormal"/>
              <w:jc w:val="right"/>
            </w:pPr>
            <w:r>
              <w:t>3 813 000,00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16760</w:t>
            </w:r>
          </w:p>
        </w:tc>
        <w:tc>
          <w:tcPr>
            <w:tcW w:w="1924" w:type="dxa"/>
          </w:tcPr>
          <w:p w:rsidR="00763C9C" w:rsidRDefault="00763C9C">
            <w:pPr>
              <w:pStyle w:val="ConsPlusNormal"/>
              <w:jc w:val="right"/>
            </w:pPr>
            <w:r>
              <w:t>71 236 800,00</w:t>
            </w:r>
          </w:p>
        </w:tc>
        <w:tc>
          <w:tcPr>
            <w:tcW w:w="1924" w:type="dxa"/>
          </w:tcPr>
          <w:p w:rsidR="00763C9C" w:rsidRDefault="00763C9C">
            <w:pPr>
              <w:pStyle w:val="ConsPlusNormal"/>
              <w:jc w:val="right"/>
            </w:pPr>
            <w:r>
              <w:t>71 236 800,00</w:t>
            </w:r>
          </w:p>
        </w:tc>
        <w:tc>
          <w:tcPr>
            <w:tcW w:w="1924" w:type="dxa"/>
          </w:tcPr>
          <w:p w:rsidR="00763C9C" w:rsidRDefault="00763C9C">
            <w:pPr>
              <w:pStyle w:val="ConsPlusNormal"/>
              <w:jc w:val="right"/>
            </w:pPr>
            <w:r>
              <w:t>71 236 800,00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16770</w:t>
            </w:r>
          </w:p>
        </w:tc>
        <w:tc>
          <w:tcPr>
            <w:tcW w:w="1924" w:type="dxa"/>
          </w:tcPr>
          <w:p w:rsidR="00763C9C" w:rsidRDefault="00763C9C">
            <w:pPr>
              <w:pStyle w:val="ConsPlusNormal"/>
              <w:jc w:val="right"/>
            </w:pPr>
            <w:r>
              <w:t>433 251,00</w:t>
            </w:r>
          </w:p>
        </w:tc>
        <w:tc>
          <w:tcPr>
            <w:tcW w:w="1924" w:type="dxa"/>
          </w:tcPr>
          <w:p w:rsidR="00763C9C" w:rsidRDefault="00763C9C">
            <w:pPr>
              <w:pStyle w:val="ConsPlusNormal"/>
              <w:jc w:val="right"/>
            </w:pPr>
            <w:r>
              <w:t>433 251,00</w:t>
            </w:r>
          </w:p>
        </w:tc>
        <w:tc>
          <w:tcPr>
            <w:tcW w:w="1924" w:type="dxa"/>
          </w:tcPr>
          <w:p w:rsidR="00763C9C" w:rsidRDefault="00763C9C">
            <w:pPr>
              <w:pStyle w:val="ConsPlusNormal"/>
              <w:jc w:val="right"/>
            </w:pPr>
            <w:r>
              <w:t>433 251,00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16810</w:t>
            </w:r>
          </w:p>
        </w:tc>
        <w:tc>
          <w:tcPr>
            <w:tcW w:w="1924" w:type="dxa"/>
          </w:tcPr>
          <w:p w:rsidR="00763C9C" w:rsidRDefault="00763C9C">
            <w:pPr>
              <w:pStyle w:val="ConsPlusNormal"/>
              <w:jc w:val="right"/>
            </w:pPr>
            <w:r>
              <w:t>1 790,00</w:t>
            </w:r>
          </w:p>
        </w:tc>
        <w:tc>
          <w:tcPr>
            <w:tcW w:w="1924" w:type="dxa"/>
          </w:tcPr>
          <w:p w:rsidR="00763C9C" w:rsidRDefault="00763C9C">
            <w:pPr>
              <w:pStyle w:val="ConsPlusNormal"/>
              <w:jc w:val="right"/>
            </w:pPr>
            <w:r>
              <w:t>1 790,00</w:t>
            </w:r>
          </w:p>
        </w:tc>
        <w:tc>
          <w:tcPr>
            <w:tcW w:w="1924" w:type="dxa"/>
          </w:tcPr>
          <w:p w:rsidR="00763C9C" w:rsidRDefault="00763C9C">
            <w:pPr>
              <w:pStyle w:val="ConsPlusNormal"/>
              <w:jc w:val="right"/>
            </w:pPr>
            <w:r>
              <w:t>1 790,00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16920</w:t>
            </w:r>
          </w:p>
        </w:tc>
        <w:tc>
          <w:tcPr>
            <w:tcW w:w="1924" w:type="dxa"/>
          </w:tcPr>
          <w:p w:rsidR="00763C9C" w:rsidRDefault="00763C9C">
            <w:pPr>
              <w:pStyle w:val="ConsPlusNormal"/>
              <w:jc w:val="right"/>
            </w:pPr>
            <w:r>
              <w:t>600 000,00</w:t>
            </w:r>
          </w:p>
        </w:tc>
        <w:tc>
          <w:tcPr>
            <w:tcW w:w="1924" w:type="dxa"/>
          </w:tcPr>
          <w:p w:rsidR="00763C9C" w:rsidRDefault="00763C9C">
            <w:pPr>
              <w:pStyle w:val="ConsPlusNormal"/>
              <w:jc w:val="right"/>
            </w:pPr>
            <w:r>
              <w:t>600 000,00</w:t>
            </w:r>
          </w:p>
        </w:tc>
        <w:tc>
          <w:tcPr>
            <w:tcW w:w="1924" w:type="dxa"/>
          </w:tcPr>
          <w:p w:rsidR="00763C9C" w:rsidRDefault="00763C9C">
            <w:pPr>
              <w:pStyle w:val="ConsPlusNormal"/>
              <w:jc w:val="right"/>
            </w:pPr>
            <w:r>
              <w:t>600 000,00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16960</w:t>
            </w:r>
          </w:p>
        </w:tc>
        <w:tc>
          <w:tcPr>
            <w:tcW w:w="1924" w:type="dxa"/>
          </w:tcPr>
          <w:p w:rsidR="00763C9C" w:rsidRDefault="00763C9C">
            <w:pPr>
              <w:pStyle w:val="ConsPlusNormal"/>
              <w:jc w:val="right"/>
            </w:pPr>
            <w:r>
              <w:t>161 919 200,00</w:t>
            </w:r>
          </w:p>
        </w:tc>
        <w:tc>
          <w:tcPr>
            <w:tcW w:w="1924" w:type="dxa"/>
          </w:tcPr>
          <w:p w:rsidR="00763C9C" w:rsidRDefault="00763C9C">
            <w:pPr>
              <w:pStyle w:val="ConsPlusNormal"/>
              <w:jc w:val="right"/>
            </w:pPr>
            <w:r>
              <w:t>22 870 359,77</w:t>
            </w:r>
          </w:p>
        </w:tc>
        <w:tc>
          <w:tcPr>
            <w:tcW w:w="1924" w:type="dxa"/>
          </w:tcPr>
          <w:p w:rsidR="00763C9C" w:rsidRDefault="00763C9C">
            <w:pPr>
              <w:pStyle w:val="ConsPlusNormal"/>
              <w:jc w:val="right"/>
            </w:pPr>
            <w:r>
              <w:t>96 787 402,10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16990</w:t>
            </w:r>
          </w:p>
        </w:tc>
        <w:tc>
          <w:tcPr>
            <w:tcW w:w="1924" w:type="dxa"/>
          </w:tcPr>
          <w:p w:rsidR="00763C9C" w:rsidRDefault="00763C9C">
            <w:pPr>
              <w:pStyle w:val="ConsPlusNormal"/>
              <w:jc w:val="right"/>
            </w:pPr>
            <w:r>
              <w:t>3 240 000,00</w:t>
            </w:r>
          </w:p>
        </w:tc>
        <w:tc>
          <w:tcPr>
            <w:tcW w:w="1924" w:type="dxa"/>
          </w:tcPr>
          <w:p w:rsidR="00763C9C" w:rsidRDefault="00763C9C">
            <w:pPr>
              <w:pStyle w:val="ConsPlusNormal"/>
              <w:jc w:val="right"/>
            </w:pPr>
            <w:r>
              <w:t>3 240 000,00</w:t>
            </w:r>
          </w:p>
        </w:tc>
        <w:tc>
          <w:tcPr>
            <w:tcW w:w="1924" w:type="dxa"/>
          </w:tcPr>
          <w:p w:rsidR="00763C9C" w:rsidRDefault="00763C9C">
            <w:pPr>
              <w:pStyle w:val="ConsPlusNormal"/>
              <w:jc w:val="right"/>
            </w:pPr>
            <w:r>
              <w:t>3 240 000,00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52400</w:t>
            </w:r>
          </w:p>
        </w:tc>
        <w:tc>
          <w:tcPr>
            <w:tcW w:w="1924" w:type="dxa"/>
          </w:tcPr>
          <w:p w:rsidR="00763C9C" w:rsidRDefault="00763C9C">
            <w:pPr>
              <w:pStyle w:val="ConsPlusNormal"/>
              <w:jc w:val="right"/>
            </w:pPr>
            <w:r>
              <w:t>124 400,00</w:t>
            </w:r>
          </w:p>
        </w:tc>
        <w:tc>
          <w:tcPr>
            <w:tcW w:w="1924" w:type="dxa"/>
          </w:tcPr>
          <w:p w:rsidR="00763C9C" w:rsidRDefault="00763C9C">
            <w:pPr>
              <w:pStyle w:val="ConsPlusNormal"/>
              <w:jc w:val="right"/>
            </w:pPr>
            <w:r>
              <w:t>127 800,00</w:t>
            </w:r>
          </w:p>
        </w:tc>
        <w:tc>
          <w:tcPr>
            <w:tcW w:w="1924" w:type="dxa"/>
          </w:tcPr>
          <w:p w:rsidR="00763C9C" w:rsidRDefault="00763C9C">
            <w:pPr>
              <w:pStyle w:val="ConsPlusNormal"/>
              <w:jc w:val="right"/>
            </w:pPr>
            <w:r>
              <w:t>131 200,00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52520</w:t>
            </w:r>
          </w:p>
        </w:tc>
        <w:tc>
          <w:tcPr>
            <w:tcW w:w="1924" w:type="dxa"/>
          </w:tcPr>
          <w:p w:rsidR="00763C9C" w:rsidRDefault="00763C9C">
            <w:pPr>
              <w:pStyle w:val="ConsPlusNormal"/>
              <w:jc w:val="right"/>
            </w:pPr>
            <w:r>
              <w:t>11 000,00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R4040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247 550 652,17</w:t>
            </w:r>
          </w:p>
        </w:tc>
        <w:tc>
          <w:tcPr>
            <w:tcW w:w="1924" w:type="dxa"/>
          </w:tcPr>
          <w:p w:rsidR="00763C9C" w:rsidRDefault="00763C9C">
            <w:pPr>
              <w:pStyle w:val="ConsPlusNormal"/>
              <w:jc w:val="right"/>
            </w:pPr>
            <w:r>
              <w:t>247 550 652,17</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837</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16900</w:t>
            </w:r>
          </w:p>
        </w:tc>
        <w:tc>
          <w:tcPr>
            <w:tcW w:w="1924" w:type="dxa"/>
          </w:tcPr>
          <w:p w:rsidR="00763C9C" w:rsidRDefault="00763C9C">
            <w:pPr>
              <w:pStyle w:val="ConsPlusNormal"/>
              <w:jc w:val="right"/>
            </w:pPr>
            <w:r>
              <w:t>61 970 000,00</w:t>
            </w:r>
          </w:p>
        </w:tc>
        <w:tc>
          <w:tcPr>
            <w:tcW w:w="1924" w:type="dxa"/>
          </w:tcPr>
          <w:p w:rsidR="00763C9C" w:rsidRDefault="00763C9C">
            <w:pPr>
              <w:pStyle w:val="ConsPlusNormal"/>
              <w:jc w:val="right"/>
            </w:pPr>
            <w:r>
              <w:t>61 970 000,00</w:t>
            </w:r>
          </w:p>
        </w:tc>
        <w:tc>
          <w:tcPr>
            <w:tcW w:w="1924" w:type="dxa"/>
          </w:tcPr>
          <w:p w:rsidR="00763C9C" w:rsidRDefault="00763C9C">
            <w:pPr>
              <w:pStyle w:val="ConsPlusNormal"/>
              <w:jc w:val="right"/>
            </w:pPr>
            <w:r>
              <w:t>61 970 000,00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val="restart"/>
          </w:tcPr>
          <w:p w:rsidR="00763C9C" w:rsidRDefault="00763C9C">
            <w:pPr>
              <w:pStyle w:val="ConsPlusNormal"/>
            </w:pPr>
            <w:r>
              <w:t>поступления из федерального бюджета</w:t>
            </w:r>
          </w:p>
        </w:tc>
        <w:tc>
          <w:tcPr>
            <w:tcW w:w="694" w:type="dxa"/>
          </w:tcPr>
          <w:p w:rsidR="00763C9C" w:rsidRDefault="00763C9C">
            <w:pPr>
              <w:pStyle w:val="ConsPlusNormal"/>
              <w:jc w:val="center"/>
            </w:pPr>
            <w:r>
              <w:t>819</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51350</w:t>
            </w:r>
          </w:p>
        </w:tc>
        <w:tc>
          <w:tcPr>
            <w:tcW w:w="1924" w:type="dxa"/>
          </w:tcPr>
          <w:p w:rsidR="00763C9C" w:rsidRDefault="00763C9C">
            <w:pPr>
              <w:pStyle w:val="ConsPlusNormal"/>
              <w:jc w:val="right"/>
            </w:pPr>
            <w:r>
              <w:t>7 556 500,00</w:t>
            </w:r>
          </w:p>
        </w:tc>
        <w:tc>
          <w:tcPr>
            <w:tcW w:w="1924" w:type="dxa"/>
          </w:tcPr>
          <w:p w:rsidR="00763C9C" w:rsidRDefault="00763C9C">
            <w:pPr>
              <w:pStyle w:val="ConsPlusNormal"/>
              <w:jc w:val="right"/>
            </w:pPr>
            <w:r>
              <w:t>7 533 800,00</w:t>
            </w:r>
          </w:p>
        </w:tc>
        <w:tc>
          <w:tcPr>
            <w:tcW w:w="1924" w:type="dxa"/>
          </w:tcPr>
          <w:p w:rsidR="00763C9C" w:rsidRDefault="00763C9C">
            <w:pPr>
              <w:pStyle w:val="ConsPlusNormal"/>
              <w:jc w:val="right"/>
            </w:pPr>
            <w:r>
              <w:t>7 498 300,00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819</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51760</w:t>
            </w:r>
          </w:p>
        </w:tc>
        <w:tc>
          <w:tcPr>
            <w:tcW w:w="1924" w:type="dxa"/>
          </w:tcPr>
          <w:p w:rsidR="00763C9C" w:rsidRDefault="00763C9C">
            <w:pPr>
              <w:pStyle w:val="ConsPlusNormal"/>
              <w:jc w:val="right"/>
            </w:pPr>
            <w:r>
              <w:t>3 572 400,00</w:t>
            </w:r>
          </w:p>
        </w:tc>
        <w:tc>
          <w:tcPr>
            <w:tcW w:w="1924" w:type="dxa"/>
          </w:tcPr>
          <w:p w:rsidR="00763C9C" w:rsidRDefault="00763C9C">
            <w:pPr>
              <w:pStyle w:val="ConsPlusNormal"/>
              <w:jc w:val="right"/>
            </w:pPr>
            <w:r>
              <w:t>3 556 400,00</w:t>
            </w:r>
          </w:p>
        </w:tc>
        <w:tc>
          <w:tcPr>
            <w:tcW w:w="1924" w:type="dxa"/>
          </w:tcPr>
          <w:p w:rsidR="00763C9C" w:rsidRDefault="00763C9C">
            <w:pPr>
              <w:pStyle w:val="ConsPlusNormal"/>
              <w:jc w:val="right"/>
            </w:pPr>
            <w:r>
              <w:t>3 570 100,00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51370</w:t>
            </w:r>
          </w:p>
        </w:tc>
        <w:tc>
          <w:tcPr>
            <w:tcW w:w="1924" w:type="dxa"/>
          </w:tcPr>
          <w:p w:rsidR="00763C9C" w:rsidRDefault="00763C9C">
            <w:pPr>
              <w:pStyle w:val="ConsPlusNormal"/>
              <w:jc w:val="right"/>
            </w:pPr>
            <w:r>
              <w:t>1 880 401 100,00</w:t>
            </w:r>
          </w:p>
        </w:tc>
        <w:tc>
          <w:tcPr>
            <w:tcW w:w="1924" w:type="dxa"/>
          </w:tcPr>
          <w:p w:rsidR="00763C9C" w:rsidRDefault="00763C9C">
            <w:pPr>
              <w:pStyle w:val="ConsPlusNormal"/>
              <w:jc w:val="right"/>
            </w:pPr>
            <w:r>
              <w:t>1 931 636 800,00</w:t>
            </w:r>
          </w:p>
        </w:tc>
        <w:tc>
          <w:tcPr>
            <w:tcW w:w="1924" w:type="dxa"/>
          </w:tcPr>
          <w:p w:rsidR="00763C9C" w:rsidRDefault="00763C9C">
            <w:pPr>
              <w:pStyle w:val="ConsPlusNormal"/>
              <w:jc w:val="right"/>
            </w:pPr>
            <w:r>
              <w:t>2 053 764 500,00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52200</w:t>
            </w:r>
          </w:p>
        </w:tc>
        <w:tc>
          <w:tcPr>
            <w:tcW w:w="1924" w:type="dxa"/>
          </w:tcPr>
          <w:p w:rsidR="00763C9C" w:rsidRDefault="00763C9C">
            <w:pPr>
              <w:pStyle w:val="ConsPlusNormal"/>
              <w:jc w:val="right"/>
            </w:pPr>
            <w:r>
              <w:t>91 383 500,00</w:t>
            </w:r>
          </w:p>
        </w:tc>
        <w:tc>
          <w:tcPr>
            <w:tcW w:w="1924" w:type="dxa"/>
          </w:tcPr>
          <w:p w:rsidR="00763C9C" w:rsidRDefault="00763C9C">
            <w:pPr>
              <w:pStyle w:val="ConsPlusNormal"/>
              <w:jc w:val="right"/>
            </w:pPr>
            <w:r>
              <w:t>95 034 100,00</w:t>
            </w:r>
          </w:p>
        </w:tc>
        <w:tc>
          <w:tcPr>
            <w:tcW w:w="1924" w:type="dxa"/>
          </w:tcPr>
          <w:p w:rsidR="00763C9C" w:rsidRDefault="00763C9C">
            <w:pPr>
              <w:pStyle w:val="ConsPlusNormal"/>
              <w:jc w:val="right"/>
            </w:pPr>
            <w:r>
              <w:t>98 835 000,00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52500</w:t>
            </w:r>
          </w:p>
        </w:tc>
        <w:tc>
          <w:tcPr>
            <w:tcW w:w="1924" w:type="dxa"/>
          </w:tcPr>
          <w:p w:rsidR="00763C9C" w:rsidRDefault="00763C9C">
            <w:pPr>
              <w:pStyle w:val="ConsPlusNormal"/>
              <w:jc w:val="right"/>
            </w:pPr>
            <w:r>
              <w:t>812 657 800,00</w:t>
            </w:r>
          </w:p>
        </w:tc>
        <w:tc>
          <w:tcPr>
            <w:tcW w:w="1924" w:type="dxa"/>
          </w:tcPr>
          <w:p w:rsidR="00763C9C" w:rsidRDefault="00763C9C">
            <w:pPr>
              <w:pStyle w:val="ConsPlusNormal"/>
              <w:jc w:val="right"/>
            </w:pPr>
            <w:r>
              <w:t>812 629 700,00</w:t>
            </w:r>
          </w:p>
        </w:tc>
        <w:tc>
          <w:tcPr>
            <w:tcW w:w="1924" w:type="dxa"/>
          </w:tcPr>
          <w:p w:rsidR="00763C9C" w:rsidRDefault="00763C9C">
            <w:pPr>
              <w:pStyle w:val="ConsPlusNormal"/>
              <w:jc w:val="right"/>
            </w:pPr>
            <w:r>
              <w:t>812 611 500,00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52700</w:t>
            </w:r>
          </w:p>
        </w:tc>
        <w:tc>
          <w:tcPr>
            <w:tcW w:w="1924" w:type="dxa"/>
          </w:tcPr>
          <w:p w:rsidR="00763C9C" w:rsidRDefault="00763C9C">
            <w:pPr>
              <w:pStyle w:val="ConsPlusNormal"/>
              <w:jc w:val="right"/>
            </w:pPr>
            <w:r>
              <w:t>4 879 800,00</w:t>
            </w:r>
          </w:p>
        </w:tc>
        <w:tc>
          <w:tcPr>
            <w:tcW w:w="1924" w:type="dxa"/>
          </w:tcPr>
          <w:p w:rsidR="00763C9C" w:rsidRDefault="00763C9C">
            <w:pPr>
              <w:pStyle w:val="ConsPlusNormal"/>
              <w:jc w:val="right"/>
            </w:pPr>
            <w:r>
              <w:t>5 029 800,00</w:t>
            </w:r>
          </w:p>
        </w:tc>
        <w:tc>
          <w:tcPr>
            <w:tcW w:w="1924" w:type="dxa"/>
          </w:tcPr>
          <w:p w:rsidR="00763C9C" w:rsidRDefault="00763C9C">
            <w:pPr>
              <w:pStyle w:val="ConsPlusNormal"/>
              <w:jc w:val="right"/>
            </w:pPr>
            <w:r>
              <w:t>5 226 300,00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52800</w:t>
            </w:r>
          </w:p>
        </w:tc>
        <w:tc>
          <w:tcPr>
            <w:tcW w:w="1924" w:type="dxa"/>
          </w:tcPr>
          <w:p w:rsidR="00763C9C" w:rsidRDefault="00763C9C">
            <w:pPr>
              <w:pStyle w:val="ConsPlusNormal"/>
              <w:jc w:val="right"/>
            </w:pPr>
            <w:r>
              <w:t>144 400,00</w:t>
            </w:r>
          </w:p>
        </w:tc>
        <w:tc>
          <w:tcPr>
            <w:tcW w:w="1924" w:type="dxa"/>
          </w:tcPr>
          <w:p w:rsidR="00763C9C" w:rsidRDefault="00763C9C">
            <w:pPr>
              <w:pStyle w:val="ConsPlusNormal"/>
              <w:jc w:val="right"/>
            </w:pPr>
            <w:r>
              <w:t>144 400,00</w:t>
            </w:r>
          </w:p>
        </w:tc>
        <w:tc>
          <w:tcPr>
            <w:tcW w:w="1924" w:type="dxa"/>
          </w:tcPr>
          <w:p w:rsidR="00763C9C" w:rsidRDefault="00763C9C">
            <w:pPr>
              <w:pStyle w:val="ConsPlusNormal"/>
              <w:jc w:val="right"/>
            </w:pPr>
            <w:r>
              <w:t>144 400,00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53800</w:t>
            </w:r>
          </w:p>
        </w:tc>
        <w:tc>
          <w:tcPr>
            <w:tcW w:w="1924" w:type="dxa"/>
          </w:tcPr>
          <w:p w:rsidR="00763C9C" w:rsidRDefault="00763C9C">
            <w:pPr>
              <w:pStyle w:val="ConsPlusNormal"/>
              <w:jc w:val="right"/>
            </w:pPr>
            <w:r>
              <w:t>485 152 100,00</w:t>
            </w:r>
          </w:p>
        </w:tc>
        <w:tc>
          <w:tcPr>
            <w:tcW w:w="1924" w:type="dxa"/>
          </w:tcPr>
          <w:p w:rsidR="00763C9C" w:rsidRDefault="00763C9C">
            <w:pPr>
              <w:pStyle w:val="ConsPlusNormal"/>
              <w:jc w:val="right"/>
            </w:pPr>
            <w:r>
              <w:t>499 981 200,00</w:t>
            </w:r>
          </w:p>
        </w:tc>
        <w:tc>
          <w:tcPr>
            <w:tcW w:w="1924" w:type="dxa"/>
          </w:tcPr>
          <w:p w:rsidR="00763C9C" w:rsidRDefault="00763C9C">
            <w:pPr>
              <w:pStyle w:val="ConsPlusNormal"/>
              <w:jc w:val="right"/>
            </w:pPr>
            <w:r>
              <w:t>519 569 700,00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59400</w:t>
            </w:r>
          </w:p>
        </w:tc>
        <w:tc>
          <w:tcPr>
            <w:tcW w:w="1924" w:type="dxa"/>
          </w:tcPr>
          <w:p w:rsidR="00763C9C" w:rsidRDefault="00763C9C">
            <w:pPr>
              <w:pStyle w:val="ConsPlusNormal"/>
              <w:jc w:val="right"/>
            </w:pPr>
            <w:r>
              <w:t>116 000,00</w:t>
            </w:r>
          </w:p>
        </w:tc>
        <w:tc>
          <w:tcPr>
            <w:tcW w:w="1924" w:type="dxa"/>
          </w:tcPr>
          <w:p w:rsidR="00763C9C" w:rsidRDefault="00763C9C">
            <w:pPr>
              <w:pStyle w:val="ConsPlusNormal"/>
              <w:jc w:val="right"/>
            </w:pPr>
            <w:r>
              <w:t>116 000,00</w:t>
            </w:r>
          </w:p>
        </w:tc>
        <w:tc>
          <w:tcPr>
            <w:tcW w:w="1924" w:type="dxa"/>
          </w:tcPr>
          <w:p w:rsidR="00763C9C" w:rsidRDefault="00763C9C">
            <w:pPr>
              <w:pStyle w:val="ConsPlusNormal"/>
              <w:jc w:val="right"/>
            </w:pPr>
            <w:r>
              <w:t>116 000,00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4 172 685 292,36</w:t>
            </w:r>
          </w:p>
        </w:tc>
        <w:tc>
          <w:tcPr>
            <w:tcW w:w="1924" w:type="dxa"/>
          </w:tcPr>
          <w:p w:rsidR="00763C9C" w:rsidRDefault="00763C9C">
            <w:pPr>
              <w:pStyle w:val="ConsPlusNormal"/>
              <w:jc w:val="right"/>
            </w:pPr>
            <w:r>
              <w:t>4 298 100 457,75</w:t>
            </w:r>
          </w:p>
        </w:tc>
        <w:tc>
          <w:tcPr>
            <w:tcW w:w="1924" w:type="dxa"/>
          </w:tcPr>
          <w:p w:rsidR="00763C9C" w:rsidRDefault="00763C9C">
            <w:pPr>
              <w:pStyle w:val="ConsPlusNormal"/>
              <w:jc w:val="right"/>
            </w:pPr>
            <w:r>
              <w:t>4 555 244 500,08</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5.1.</w:t>
            </w:r>
          </w:p>
        </w:tc>
        <w:tc>
          <w:tcPr>
            <w:tcW w:w="2389" w:type="dxa"/>
            <w:vMerge w:val="restart"/>
          </w:tcPr>
          <w:p w:rsidR="00763C9C" w:rsidRDefault="00763C9C">
            <w:pPr>
              <w:pStyle w:val="ConsPlusNormal"/>
            </w:pPr>
            <w:r>
              <w:t>Расходы, связанные с исполнением публичных нормативных обязательств и предоставлением социальных и иных выплат</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11360</w:t>
            </w:r>
          </w:p>
        </w:tc>
        <w:tc>
          <w:tcPr>
            <w:tcW w:w="1924" w:type="dxa"/>
          </w:tcPr>
          <w:p w:rsidR="00763C9C" w:rsidRDefault="00763C9C">
            <w:pPr>
              <w:pStyle w:val="ConsPlusNormal"/>
              <w:jc w:val="right"/>
            </w:pPr>
            <w:r>
              <w:t>37 550 000,00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37 550 000,00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37 550 000,00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37 550 000,00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5.2.</w:t>
            </w:r>
          </w:p>
        </w:tc>
        <w:tc>
          <w:tcPr>
            <w:tcW w:w="2389" w:type="dxa"/>
            <w:vMerge w:val="restart"/>
          </w:tcPr>
          <w:p w:rsidR="00763C9C" w:rsidRDefault="00763C9C">
            <w:pPr>
              <w:pStyle w:val="ConsPlusNormal"/>
            </w:pPr>
            <w:r>
              <w:t xml:space="preserve">Дополнительные меры социальной поддержки </w:t>
            </w:r>
            <w:r>
              <w:lastRenderedPageBreak/>
              <w:t>по обеспечению жильем инвалидов, ветеранов Великой Отечественной войны и членов семей погибших (умерших) инвалидов и участников Великой Отечественной войны</w:t>
            </w:r>
          </w:p>
        </w:tc>
        <w:tc>
          <w:tcPr>
            <w:tcW w:w="2551" w:type="dxa"/>
            <w:tcBorders>
              <w:bottom w:val="nil"/>
            </w:tcBorders>
          </w:tcPr>
          <w:p w:rsidR="00763C9C" w:rsidRDefault="00763C9C">
            <w:pPr>
              <w:pStyle w:val="ConsPlusNormal"/>
            </w:pPr>
            <w:r>
              <w:lastRenderedPageBreak/>
              <w:t xml:space="preserve">департамент строительства Брянской </w:t>
            </w:r>
            <w:r>
              <w:lastRenderedPageBreak/>
              <w:t>области</w:t>
            </w:r>
          </w:p>
        </w:tc>
        <w:tc>
          <w:tcPr>
            <w:tcW w:w="1684" w:type="dxa"/>
          </w:tcPr>
          <w:p w:rsidR="00763C9C" w:rsidRDefault="00763C9C">
            <w:pPr>
              <w:pStyle w:val="ConsPlusNormal"/>
            </w:pPr>
            <w:r>
              <w:lastRenderedPageBreak/>
              <w:t xml:space="preserve">средства областного </w:t>
            </w:r>
            <w:r>
              <w:lastRenderedPageBreak/>
              <w:t>бюджета</w:t>
            </w:r>
          </w:p>
        </w:tc>
        <w:tc>
          <w:tcPr>
            <w:tcW w:w="694" w:type="dxa"/>
          </w:tcPr>
          <w:p w:rsidR="00763C9C" w:rsidRDefault="00763C9C">
            <w:pPr>
              <w:pStyle w:val="ConsPlusNormal"/>
              <w:jc w:val="center"/>
            </w:pPr>
            <w:r>
              <w:lastRenderedPageBreak/>
              <w:t>819</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11390</w:t>
            </w:r>
          </w:p>
        </w:tc>
        <w:tc>
          <w:tcPr>
            <w:tcW w:w="1924" w:type="dxa"/>
          </w:tcPr>
          <w:p w:rsidR="00763C9C" w:rsidRDefault="00763C9C">
            <w:pPr>
              <w:pStyle w:val="ConsPlusNormal"/>
              <w:jc w:val="right"/>
            </w:pPr>
            <w:r>
              <w:t>15 327 648,00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15 327 648,00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5.3.</w:t>
            </w:r>
          </w:p>
        </w:tc>
        <w:tc>
          <w:tcPr>
            <w:tcW w:w="2389" w:type="dxa"/>
            <w:vMerge w:val="restart"/>
          </w:tcPr>
          <w:p w:rsidR="00763C9C" w:rsidRDefault="00763C9C">
            <w:pPr>
              <w:pStyle w:val="ConsPlusNormal"/>
            </w:pPr>
            <w:r>
              <w:t xml:space="preserve">Пенсия за выслугу лет государственным гражданским служащим в соответствии с </w:t>
            </w:r>
            <w:hyperlink r:id="rId247" w:history="1">
              <w:r>
                <w:rPr>
                  <w:color w:val="0000FF"/>
                </w:rPr>
                <w:t>Законом</w:t>
              </w:r>
            </w:hyperlink>
            <w:r>
              <w:t xml:space="preserve"> Брянской области от 16 июня 2005 года N 46-З "О государственной гражданской службе Брянской области"</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16500</w:t>
            </w:r>
          </w:p>
        </w:tc>
        <w:tc>
          <w:tcPr>
            <w:tcW w:w="1924" w:type="dxa"/>
          </w:tcPr>
          <w:p w:rsidR="00763C9C" w:rsidRDefault="00763C9C">
            <w:pPr>
              <w:pStyle w:val="ConsPlusNormal"/>
              <w:jc w:val="right"/>
            </w:pPr>
            <w:r>
              <w:t>71 374 615,00</w:t>
            </w:r>
          </w:p>
        </w:tc>
        <w:tc>
          <w:tcPr>
            <w:tcW w:w="1924" w:type="dxa"/>
          </w:tcPr>
          <w:p w:rsidR="00763C9C" w:rsidRDefault="00763C9C">
            <w:pPr>
              <w:pStyle w:val="ConsPlusNormal"/>
              <w:jc w:val="right"/>
            </w:pPr>
            <w:r>
              <w:t>71 374 615,00</w:t>
            </w:r>
          </w:p>
        </w:tc>
        <w:tc>
          <w:tcPr>
            <w:tcW w:w="1924" w:type="dxa"/>
          </w:tcPr>
          <w:p w:rsidR="00763C9C" w:rsidRDefault="00763C9C">
            <w:pPr>
              <w:pStyle w:val="ConsPlusNormal"/>
              <w:jc w:val="right"/>
            </w:pPr>
            <w:r>
              <w:t>71 374 615,00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71 374 615,00</w:t>
            </w:r>
          </w:p>
        </w:tc>
        <w:tc>
          <w:tcPr>
            <w:tcW w:w="1924" w:type="dxa"/>
          </w:tcPr>
          <w:p w:rsidR="00763C9C" w:rsidRDefault="00763C9C">
            <w:pPr>
              <w:pStyle w:val="ConsPlusNormal"/>
              <w:jc w:val="right"/>
            </w:pPr>
            <w:r>
              <w:t>71 374 615,00</w:t>
            </w:r>
          </w:p>
        </w:tc>
        <w:tc>
          <w:tcPr>
            <w:tcW w:w="1924" w:type="dxa"/>
          </w:tcPr>
          <w:p w:rsidR="00763C9C" w:rsidRDefault="00763C9C">
            <w:pPr>
              <w:pStyle w:val="ConsPlusNormal"/>
              <w:jc w:val="right"/>
            </w:pPr>
            <w:r>
              <w:t>71 374 615,00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5.4.</w:t>
            </w:r>
          </w:p>
        </w:tc>
        <w:tc>
          <w:tcPr>
            <w:tcW w:w="2389" w:type="dxa"/>
            <w:vMerge w:val="restart"/>
          </w:tcPr>
          <w:p w:rsidR="00763C9C" w:rsidRDefault="00763C9C">
            <w:pPr>
              <w:pStyle w:val="ConsPlusNormal"/>
            </w:pPr>
            <w:r>
              <w:t xml:space="preserve">Пенсия за выслугу лет лицам, замещавшим </w:t>
            </w:r>
            <w:r>
              <w:lastRenderedPageBreak/>
              <w:t xml:space="preserve">государственные должности, в соответствии с </w:t>
            </w:r>
            <w:hyperlink r:id="rId248" w:history="1">
              <w:r>
                <w:rPr>
                  <w:color w:val="0000FF"/>
                </w:rPr>
                <w:t>Законом</w:t>
              </w:r>
            </w:hyperlink>
            <w:r>
              <w:t xml:space="preserve"> Брянской области от 28 февраля 2017 года N 12-З "О порядке установления и перерасчета пенсии за выслугу лет лицам, замещавшим государственные должности Брянской области"</w:t>
            </w:r>
          </w:p>
        </w:tc>
        <w:tc>
          <w:tcPr>
            <w:tcW w:w="2551" w:type="dxa"/>
            <w:tcBorders>
              <w:bottom w:val="nil"/>
            </w:tcBorders>
          </w:tcPr>
          <w:p w:rsidR="00763C9C" w:rsidRDefault="00763C9C">
            <w:pPr>
              <w:pStyle w:val="ConsPlusNormal"/>
            </w:pPr>
            <w:r>
              <w:lastRenderedPageBreak/>
              <w:t xml:space="preserve">департамент семьи, социальной и </w:t>
            </w:r>
            <w:r>
              <w:lastRenderedPageBreak/>
              <w:t>демографической политики Брянской области</w:t>
            </w:r>
          </w:p>
        </w:tc>
        <w:tc>
          <w:tcPr>
            <w:tcW w:w="1684" w:type="dxa"/>
          </w:tcPr>
          <w:p w:rsidR="00763C9C" w:rsidRDefault="00763C9C">
            <w:pPr>
              <w:pStyle w:val="ConsPlusNormal"/>
            </w:pPr>
            <w:r>
              <w:lastRenderedPageBreak/>
              <w:t xml:space="preserve">средства областного </w:t>
            </w:r>
            <w:r>
              <w:lastRenderedPageBreak/>
              <w:t>бюджета</w:t>
            </w:r>
          </w:p>
        </w:tc>
        <w:tc>
          <w:tcPr>
            <w:tcW w:w="694" w:type="dxa"/>
          </w:tcPr>
          <w:p w:rsidR="00763C9C" w:rsidRDefault="00763C9C">
            <w:pPr>
              <w:pStyle w:val="ConsPlusNormal"/>
              <w:jc w:val="center"/>
            </w:pPr>
            <w:r>
              <w:lastRenderedPageBreak/>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16511</w:t>
            </w:r>
          </w:p>
        </w:tc>
        <w:tc>
          <w:tcPr>
            <w:tcW w:w="1924" w:type="dxa"/>
          </w:tcPr>
          <w:p w:rsidR="00763C9C" w:rsidRDefault="00763C9C">
            <w:pPr>
              <w:pStyle w:val="ConsPlusNormal"/>
              <w:jc w:val="right"/>
            </w:pPr>
            <w:r>
              <w:t>32 998 784,00</w:t>
            </w:r>
          </w:p>
        </w:tc>
        <w:tc>
          <w:tcPr>
            <w:tcW w:w="1924" w:type="dxa"/>
          </w:tcPr>
          <w:p w:rsidR="00763C9C" w:rsidRDefault="00763C9C">
            <w:pPr>
              <w:pStyle w:val="ConsPlusNormal"/>
              <w:jc w:val="right"/>
            </w:pPr>
            <w:r>
              <w:t>32 998 784,00</w:t>
            </w:r>
          </w:p>
        </w:tc>
        <w:tc>
          <w:tcPr>
            <w:tcW w:w="1924" w:type="dxa"/>
          </w:tcPr>
          <w:p w:rsidR="00763C9C" w:rsidRDefault="00763C9C">
            <w:pPr>
              <w:pStyle w:val="ConsPlusNormal"/>
              <w:jc w:val="right"/>
            </w:pPr>
            <w:r>
              <w:t>32 998 784,00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32 998 784,00</w:t>
            </w:r>
          </w:p>
        </w:tc>
        <w:tc>
          <w:tcPr>
            <w:tcW w:w="1924" w:type="dxa"/>
          </w:tcPr>
          <w:p w:rsidR="00763C9C" w:rsidRDefault="00763C9C">
            <w:pPr>
              <w:pStyle w:val="ConsPlusNormal"/>
              <w:jc w:val="right"/>
            </w:pPr>
            <w:r>
              <w:t>32 998 784,00</w:t>
            </w:r>
          </w:p>
        </w:tc>
        <w:tc>
          <w:tcPr>
            <w:tcW w:w="1924" w:type="dxa"/>
          </w:tcPr>
          <w:p w:rsidR="00763C9C" w:rsidRDefault="00763C9C">
            <w:pPr>
              <w:pStyle w:val="ConsPlusNormal"/>
              <w:jc w:val="right"/>
            </w:pPr>
            <w:r>
              <w:t>32 998 784,00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5.5.</w:t>
            </w:r>
          </w:p>
        </w:tc>
        <w:tc>
          <w:tcPr>
            <w:tcW w:w="2389" w:type="dxa"/>
            <w:vMerge w:val="restart"/>
          </w:tcPr>
          <w:p w:rsidR="00763C9C" w:rsidRDefault="00763C9C">
            <w:pPr>
              <w:pStyle w:val="ConsPlusNormal"/>
            </w:pPr>
            <w:r>
              <w:t xml:space="preserve">Доплата к пенсии отдельным категориям пенсионеров в соответствии с </w:t>
            </w:r>
            <w:hyperlink r:id="rId249" w:history="1">
              <w:r>
                <w:rPr>
                  <w:color w:val="0000FF"/>
                </w:rPr>
                <w:t>Законом</w:t>
              </w:r>
            </w:hyperlink>
            <w:r>
              <w:t xml:space="preserve"> Брянской области от 10 июля 2001 года N 50-З "О доплате к пенсии отдельным категориям пенсионеров"</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16520</w:t>
            </w:r>
          </w:p>
        </w:tc>
        <w:tc>
          <w:tcPr>
            <w:tcW w:w="1924" w:type="dxa"/>
          </w:tcPr>
          <w:p w:rsidR="00763C9C" w:rsidRDefault="00763C9C">
            <w:pPr>
              <w:pStyle w:val="ConsPlusNormal"/>
              <w:jc w:val="right"/>
            </w:pPr>
            <w:r>
              <w:t>29 640 336,78</w:t>
            </w:r>
          </w:p>
        </w:tc>
        <w:tc>
          <w:tcPr>
            <w:tcW w:w="1924" w:type="dxa"/>
          </w:tcPr>
          <w:p w:rsidR="00763C9C" w:rsidRDefault="00763C9C">
            <w:pPr>
              <w:pStyle w:val="ConsPlusNormal"/>
              <w:jc w:val="right"/>
            </w:pPr>
            <w:r>
              <w:t>29 640 336,78</w:t>
            </w:r>
          </w:p>
        </w:tc>
        <w:tc>
          <w:tcPr>
            <w:tcW w:w="1924" w:type="dxa"/>
          </w:tcPr>
          <w:p w:rsidR="00763C9C" w:rsidRDefault="00763C9C">
            <w:pPr>
              <w:pStyle w:val="ConsPlusNormal"/>
              <w:jc w:val="right"/>
            </w:pPr>
            <w:r>
              <w:t>29 640 336,78</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29 640 336,78</w:t>
            </w:r>
          </w:p>
        </w:tc>
        <w:tc>
          <w:tcPr>
            <w:tcW w:w="1924" w:type="dxa"/>
          </w:tcPr>
          <w:p w:rsidR="00763C9C" w:rsidRDefault="00763C9C">
            <w:pPr>
              <w:pStyle w:val="ConsPlusNormal"/>
              <w:jc w:val="right"/>
            </w:pPr>
            <w:r>
              <w:t>29 640 336,78</w:t>
            </w:r>
          </w:p>
        </w:tc>
        <w:tc>
          <w:tcPr>
            <w:tcW w:w="1924" w:type="dxa"/>
          </w:tcPr>
          <w:p w:rsidR="00763C9C" w:rsidRDefault="00763C9C">
            <w:pPr>
              <w:pStyle w:val="ConsPlusNormal"/>
              <w:jc w:val="right"/>
            </w:pPr>
            <w:r>
              <w:t>29 640 336,78</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lastRenderedPageBreak/>
              <w:t>5.6.</w:t>
            </w:r>
          </w:p>
        </w:tc>
        <w:tc>
          <w:tcPr>
            <w:tcW w:w="2389" w:type="dxa"/>
            <w:vMerge w:val="restart"/>
          </w:tcPr>
          <w:p w:rsidR="00763C9C" w:rsidRDefault="00763C9C">
            <w:pPr>
              <w:pStyle w:val="ConsPlusNormal"/>
            </w:pPr>
            <w:r>
              <w:t>Социальное пособие на погребение и возмещение расходов по гарантированному перечню услуг по погребению за счет средств областного бюджета</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16530</w:t>
            </w:r>
          </w:p>
        </w:tc>
        <w:tc>
          <w:tcPr>
            <w:tcW w:w="1924" w:type="dxa"/>
          </w:tcPr>
          <w:p w:rsidR="00763C9C" w:rsidRDefault="00763C9C">
            <w:pPr>
              <w:pStyle w:val="ConsPlusNormal"/>
              <w:jc w:val="right"/>
            </w:pPr>
            <w:r>
              <w:t>13 236 662,38</w:t>
            </w:r>
          </w:p>
        </w:tc>
        <w:tc>
          <w:tcPr>
            <w:tcW w:w="1924" w:type="dxa"/>
          </w:tcPr>
          <w:p w:rsidR="00763C9C" w:rsidRDefault="00763C9C">
            <w:pPr>
              <w:pStyle w:val="ConsPlusNormal"/>
              <w:jc w:val="right"/>
            </w:pPr>
            <w:r>
              <w:t>13 236 663,83</w:t>
            </w:r>
          </w:p>
        </w:tc>
        <w:tc>
          <w:tcPr>
            <w:tcW w:w="1924" w:type="dxa"/>
          </w:tcPr>
          <w:p w:rsidR="00763C9C" w:rsidRDefault="00763C9C">
            <w:pPr>
              <w:pStyle w:val="ConsPlusNormal"/>
              <w:jc w:val="right"/>
            </w:pPr>
            <w:r>
              <w:t>13 236 663,83</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13 236 662,38</w:t>
            </w:r>
          </w:p>
        </w:tc>
        <w:tc>
          <w:tcPr>
            <w:tcW w:w="1924" w:type="dxa"/>
          </w:tcPr>
          <w:p w:rsidR="00763C9C" w:rsidRDefault="00763C9C">
            <w:pPr>
              <w:pStyle w:val="ConsPlusNormal"/>
              <w:jc w:val="right"/>
            </w:pPr>
            <w:r>
              <w:t>13 236 663,83</w:t>
            </w:r>
          </w:p>
        </w:tc>
        <w:tc>
          <w:tcPr>
            <w:tcW w:w="1924" w:type="dxa"/>
          </w:tcPr>
          <w:p w:rsidR="00763C9C" w:rsidRDefault="00763C9C">
            <w:pPr>
              <w:pStyle w:val="ConsPlusNormal"/>
              <w:jc w:val="right"/>
            </w:pPr>
            <w:r>
              <w:t>13 236 663,83</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5.7.</w:t>
            </w:r>
          </w:p>
        </w:tc>
        <w:tc>
          <w:tcPr>
            <w:tcW w:w="2389" w:type="dxa"/>
            <w:vMerge w:val="restart"/>
          </w:tcPr>
          <w:p w:rsidR="00763C9C" w:rsidRDefault="00763C9C">
            <w:pPr>
              <w:pStyle w:val="ConsPlusNormal"/>
            </w:pPr>
            <w:r>
              <w:t>Субсидии гражданам на оплату жилого помещения и коммунальных услуг</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16540</w:t>
            </w:r>
          </w:p>
        </w:tc>
        <w:tc>
          <w:tcPr>
            <w:tcW w:w="1924" w:type="dxa"/>
          </w:tcPr>
          <w:p w:rsidR="00763C9C" w:rsidRDefault="00763C9C">
            <w:pPr>
              <w:pStyle w:val="ConsPlusNormal"/>
              <w:jc w:val="right"/>
            </w:pPr>
            <w:r>
              <w:t>311 021 280,00</w:t>
            </w:r>
          </w:p>
        </w:tc>
        <w:tc>
          <w:tcPr>
            <w:tcW w:w="1924" w:type="dxa"/>
          </w:tcPr>
          <w:p w:rsidR="00763C9C" w:rsidRDefault="00763C9C">
            <w:pPr>
              <w:pStyle w:val="ConsPlusNormal"/>
              <w:jc w:val="right"/>
            </w:pPr>
            <w:r>
              <w:t>311 021 280,00</w:t>
            </w:r>
          </w:p>
        </w:tc>
        <w:tc>
          <w:tcPr>
            <w:tcW w:w="1924" w:type="dxa"/>
          </w:tcPr>
          <w:p w:rsidR="00763C9C" w:rsidRDefault="00763C9C">
            <w:pPr>
              <w:pStyle w:val="ConsPlusNormal"/>
              <w:jc w:val="right"/>
            </w:pPr>
            <w:r>
              <w:t>311 021 280,00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311 021 280,00</w:t>
            </w:r>
          </w:p>
        </w:tc>
        <w:tc>
          <w:tcPr>
            <w:tcW w:w="1924" w:type="dxa"/>
          </w:tcPr>
          <w:p w:rsidR="00763C9C" w:rsidRDefault="00763C9C">
            <w:pPr>
              <w:pStyle w:val="ConsPlusNormal"/>
              <w:jc w:val="right"/>
            </w:pPr>
            <w:r>
              <w:t>311 021 280,00</w:t>
            </w:r>
          </w:p>
        </w:tc>
        <w:tc>
          <w:tcPr>
            <w:tcW w:w="1924" w:type="dxa"/>
          </w:tcPr>
          <w:p w:rsidR="00763C9C" w:rsidRDefault="00763C9C">
            <w:pPr>
              <w:pStyle w:val="ConsPlusNormal"/>
              <w:jc w:val="right"/>
            </w:pPr>
            <w:r>
              <w:t>311 021 280,00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5.8.</w:t>
            </w:r>
          </w:p>
        </w:tc>
        <w:tc>
          <w:tcPr>
            <w:tcW w:w="2389" w:type="dxa"/>
            <w:vMerge w:val="restart"/>
          </w:tcPr>
          <w:p w:rsidR="00763C9C" w:rsidRDefault="00763C9C">
            <w:pPr>
              <w:pStyle w:val="ConsPlusNormal"/>
            </w:pPr>
            <w:r>
              <w:t xml:space="preserve">Пособие на детей военнослужащих, проходящих службу по призыву, и детей, родители которых уклоняются от уплаты алиментов в соответствии с </w:t>
            </w:r>
            <w:hyperlink r:id="rId250" w:history="1">
              <w:r>
                <w:rPr>
                  <w:color w:val="0000FF"/>
                </w:rPr>
                <w:t>Законом</w:t>
              </w:r>
            </w:hyperlink>
            <w:r>
              <w:t xml:space="preserve"> Брянской области от 20 февраля 2008 года N 12-З "Об охране семьи, материнства, отцовства и детства в Брянской области"</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16570</w:t>
            </w:r>
          </w:p>
        </w:tc>
        <w:tc>
          <w:tcPr>
            <w:tcW w:w="1924" w:type="dxa"/>
          </w:tcPr>
          <w:p w:rsidR="00763C9C" w:rsidRDefault="00763C9C">
            <w:pPr>
              <w:pStyle w:val="ConsPlusNormal"/>
              <w:jc w:val="right"/>
            </w:pPr>
            <w:r>
              <w:t>495 417,60</w:t>
            </w:r>
          </w:p>
        </w:tc>
        <w:tc>
          <w:tcPr>
            <w:tcW w:w="1924" w:type="dxa"/>
          </w:tcPr>
          <w:p w:rsidR="00763C9C" w:rsidRDefault="00763C9C">
            <w:pPr>
              <w:pStyle w:val="ConsPlusNormal"/>
              <w:jc w:val="right"/>
            </w:pPr>
            <w:r>
              <w:t>495 417,60</w:t>
            </w:r>
          </w:p>
        </w:tc>
        <w:tc>
          <w:tcPr>
            <w:tcW w:w="1924" w:type="dxa"/>
          </w:tcPr>
          <w:p w:rsidR="00763C9C" w:rsidRDefault="00763C9C">
            <w:pPr>
              <w:pStyle w:val="ConsPlusNormal"/>
              <w:jc w:val="right"/>
            </w:pPr>
            <w:r>
              <w:t>495 417,60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495 417,60</w:t>
            </w:r>
          </w:p>
        </w:tc>
        <w:tc>
          <w:tcPr>
            <w:tcW w:w="1924" w:type="dxa"/>
          </w:tcPr>
          <w:p w:rsidR="00763C9C" w:rsidRDefault="00763C9C">
            <w:pPr>
              <w:pStyle w:val="ConsPlusNormal"/>
              <w:jc w:val="right"/>
            </w:pPr>
            <w:r>
              <w:t>495 417,60</w:t>
            </w:r>
          </w:p>
        </w:tc>
        <w:tc>
          <w:tcPr>
            <w:tcW w:w="1924" w:type="dxa"/>
          </w:tcPr>
          <w:p w:rsidR="00763C9C" w:rsidRDefault="00763C9C">
            <w:pPr>
              <w:pStyle w:val="ConsPlusNormal"/>
              <w:jc w:val="right"/>
            </w:pPr>
            <w:r>
              <w:t>495 417,60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5.9.</w:t>
            </w:r>
          </w:p>
        </w:tc>
        <w:tc>
          <w:tcPr>
            <w:tcW w:w="2389" w:type="dxa"/>
            <w:vMerge w:val="restart"/>
          </w:tcPr>
          <w:p w:rsidR="00763C9C" w:rsidRDefault="00763C9C">
            <w:pPr>
              <w:pStyle w:val="ConsPlusNormal"/>
            </w:pPr>
            <w:r>
              <w:t xml:space="preserve">Ежегодная денежная компенсация расходов отдельным категориям инвалидов на бензин в соответствии с </w:t>
            </w:r>
            <w:hyperlink r:id="rId251" w:history="1">
              <w:r>
                <w:rPr>
                  <w:color w:val="0000FF"/>
                </w:rPr>
                <w:t>постановлением</w:t>
              </w:r>
            </w:hyperlink>
            <w:r>
              <w:t xml:space="preserve"> администрации Брянской области от 30 июня 2010 года N 648 "О порядке и условиях предоставления ежегодной денежной </w:t>
            </w:r>
            <w:r>
              <w:lastRenderedPageBreak/>
              <w:t>компенсации расходов отдельным категориям инвалидов на бензин или другие виды топлива, ремонт, техническое обслуживание транспортных средств"</w:t>
            </w:r>
          </w:p>
        </w:tc>
        <w:tc>
          <w:tcPr>
            <w:tcW w:w="2551" w:type="dxa"/>
            <w:tcBorders>
              <w:bottom w:val="nil"/>
            </w:tcBorders>
          </w:tcPr>
          <w:p w:rsidR="00763C9C" w:rsidRDefault="00763C9C">
            <w:pPr>
              <w:pStyle w:val="ConsPlusNormal"/>
            </w:pPr>
            <w:r>
              <w:lastRenderedPageBreak/>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16650</w:t>
            </w:r>
          </w:p>
        </w:tc>
        <w:tc>
          <w:tcPr>
            <w:tcW w:w="1924" w:type="dxa"/>
          </w:tcPr>
          <w:p w:rsidR="00763C9C" w:rsidRDefault="00763C9C">
            <w:pPr>
              <w:pStyle w:val="ConsPlusNormal"/>
              <w:jc w:val="right"/>
            </w:pPr>
            <w:r>
              <w:t>5 600,00</w:t>
            </w:r>
          </w:p>
        </w:tc>
        <w:tc>
          <w:tcPr>
            <w:tcW w:w="1924" w:type="dxa"/>
          </w:tcPr>
          <w:p w:rsidR="00763C9C" w:rsidRDefault="00763C9C">
            <w:pPr>
              <w:pStyle w:val="ConsPlusNormal"/>
              <w:jc w:val="right"/>
            </w:pPr>
            <w:r>
              <w:t>5 600,00</w:t>
            </w:r>
          </w:p>
        </w:tc>
        <w:tc>
          <w:tcPr>
            <w:tcW w:w="1924" w:type="dxa"/>
          </w:tcPr>
          <w:p w:rsidR="00763C9C" w:rsidRDefault="00763C9C">
            <w:pPr>
              <w:pStyle w:val="ConsPlusNormal"/>
              <w:jc w:val="right"/>
            </w:pPr>
            <w:r>
              <w:t>5 600,00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5 600,00</w:t>
            </w:r>
          </w:p>
        </w:tc>
        <w:tc>
          <w:tcPr>
            <w:tcW w:w="1924" w:type="dxa"/>
          </w:tcPr>
          <w:p w:rsidR="00763C9C" w:rsidRDefault="00763C9C">
            <w:pPr>
              <w:pStyle w:val="ConsPlusNormal"/>
              <w:jc w:val="right"/>
            </w:pPr>
            <w:r>
              <w:t>5 600,00</w:t>
            </w:r>
          </w:p>
        </w:tc>
        <w:tc>
          <w:tcPr>
            <w:tcW w:w="1924" w:type="dxa"/>
          </w:tcPr>
          <w:p w:rsidR="00763C9C" w:rsidRDefault="00763C9C">
            <w:pPr>
              <w:pStyle w:val="ConsPlusNormal"/>
              <w:jc w:val="right"/>
            </w:pPr>
            <w:r>
              <w:t>5 600,00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5.10.</w:t>
            </w:r>
          </w:p>
        </w:tc>
        <w:tc>
          <w:tcPr>
            <w:tcW w:w="2389" w:type="dxa"/>
            <w:vMerge w:val="restart"/>
          </w:tcPr>
          <w:p w:rsidR="00763C9C" w:rsidRDefault="00763C9C">
            <w:pPr>
              <w:pStyle w:val="ConsPlusNormal"/>
            </w:pPr>
            <w:r>
              <w:t>Меры социальной поддержки многодетных семей в части бесплатного проезда</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16670</w:t>
            </w:r>
          </w:p>
        </w:tc>
        <w:tc>
          <w:tcPr>
            <w:tcW w:w="1924" w:type="dxa"/>
          </w:tcPr>
          <w:p w:rsidR="00763C9C" w:rsidRDefault="00763C9C">
            <w:pPr>
              <w:pStyle w:val="ConsPlusNormal"/>
              <w:jc w:val="right"/>
            </w:pPr>
            <w:r>
              <w:t>70 816 407,60</w:t>
            </w:r>
          </w:p>
        </w:tc>
        <w:tc>
          <w:tcPr>
            <w:tcW w:w="1924" w:type="dxa"/>
          </w:tcPr>
          <w:p w:rsidR="00763C9C" w:rsidRDefault="00763C9C">
            <w:pPr>
              <w:pStyle w:val="ConsPlusNormal"/>
              <w:jc w:val="right"/>
            </w:pPr>
            <w:r>
              <w:t>70 816 407,60</w:t>
            </w:r>
          </w:p>
        </w:tc>
        <w:tc>
          <w:tcPr>
            <w:tcW w:w="1924" w:type="dxa"/>
          </w:tcPr>
          <w:p w:rsidR="00763C9C" w:rsidRDefault="00763C9C">
            <w:pPr>
              <w:pStyle w:val="ConsPlusNormal"/>
              <w:jc w:val="right"/>
            </w:pPr>
            <w:r>
              <w:t>70 816 407,60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70 816 407,60</w:t>
            </w:r>
          </w:p>
        </w:tc>
        <w:tc>
          <w:tcPr>
            <w:tcW w:w="1924" w:type="dxa"/>
          </w:tcPr>
          <w:p w:rsidR="00763C9C" w:rsidRDefault="00763C9C">
            <w:pPr>
              <w:pStyle w:val="ConsPlusNormal"/>
              <w:jc w:val="right"/>
            </w:pPr>
            <w:r>
              <w:t>70 816 407,60</w:t>
            </w:r>
          </w:p>
        </w:tc>
        <w:tc>
          <w:tcPr>
            <w:tcW w:w="1924" w:type="dxa"/>
          </w:tcPr>
          <w:p w:rsidR="00763C9C" w:rsidRDefault="00763C9C">
            <w:pPr>
              <w:pStyle w:val="ConsPlusNormal"/>
              <w:jc w:val="right"/>
            </w:pPr>
            <w:r>
              <w:t>70 816 407,60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5.11.</w:t>
            </w:r>
          </w:p>
        </w:tc>
        <w:tc>
          <w:tcPr>
            <w:tcW w:w="2389" w:type="dxa"/>
            <w:vMerge w:val="restart"/>
          </w:tcPr>
          <w:p w:rsidR="00763C9C" w:rsidRDefault="00763C9C">
            <w:pPr>
              <w:pStyle w:val="ConsPlusNormal"/>
            </w:pPr>
            <w:r>
              <w:t xml:space="preserve">Меры социальной поддержки граждан, удостоенных звания Почетного гражданина Брянской области, в соответствии с </w:t>
            </w:r>
            <w:hyperlink r:id="rId252" w:history="1">
              <w:r>
                <w:rPr>
                  <w:color w:val="0000FF"/>
                </w:rPr>
                <w:t>Законом</w:t>
              </w:r>
            </w:hyperlink>
            <w:r>
              <w:t xml:space="preserve"> </w:t>
            </w:r>
            <w:r>
              <w:lastRenderedPageBreak/>
              <w:t>Брянской области от 7 ноября 2007 года N 150-З "О Почетном гражданине Брянской области"</w:t>
            </w:r>
          </w:p>
        </w:tc>
        <w:tc>
          <w:tcPr>
            <w:tcW w:w="2551" w:type="dxa"/>
            <w:tcBorders>
              <w:bottom w:val="nil"/>
            </w:tcBorders>
          </w:tcPr>
          <w:p w:rsidR="00763C9C" w:rsidRDefault="00763C9C">
            <w:pPr>
              <w:pStyle w:val="ConsPlusNormal"/>
            </w:pPr>
            <w:r>
              <w:lastRenderedPageBreak/>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16680</w:t>
            </w:r>
          </w:p>
        </w:tc>
        <w:tc>
          <w:tcPr>
            <w:tcW w:w="1924" w:type="dxa"/>
          </w:tcPr>
          <w:p w:rsidR="00763C9C" w:rsidRDefault="00763C9C">
            <w:pPr>
              <w:pStyle w:val="ConsPlusNormal"/>
              <w:jc w:val="right"/>
            </w:pPr>
            <w:r>
              <w:t>920 500,00</w:t>
            </w:r>
          </w:p>
        </w:tc>
        <w:tc>
          <w:tcPr>
            <w:tcW w:w="1924" w:type="dxa"/>
          </w:tcPr>
          <w:p w:rsidR="00763C9C" w:rsidRDefault="00763C9C">
            <w:pPr>
              <w:pStyle w:val="ConsPlusNormal"/>
              <w:jc w:val="right"/>
            </w:pPr>
            <w:r>
              <w:t>920 500,00</w:t>
            </w:r>
          </w:p>
        </w:tc>
        <w:tc>
          <w:tcPr>
            <w:tcW w:w="1924" w:type="dxa"/>
          </w:tcPr>
          <w:p w:rsidR="00763C9C" w:rsidRDefault="00763C9C">
            <w:pPr>
              <w:pStyle w:val="ConsPlusNormal"/>
              <w:jc w:val="right"/>
            </w:pPr>
            <w:r>
              <w:t>920 500,00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 xml:space="preserve">поступления из </w:t>
            </w:r>
            <w:r>
              <w:lastRenderedPageBreak/>
              <w:t>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920 500,00</w:t>
            </w:r>
          </w:p>
        </w:tc>
        <w:tc>
          <w:tcPr>
            <w:tcW w:w="1924" w:type="dxa"/>
          </w:tcPr>
          <w:p w:rsidR="00763C9C" w:rsidRDefault="00763C9C">
            <w:pPr>
              <w:pStyle w:val="ConsPlusNormal"/>
              <w:jc w:val="right"/>
            </w:pPr>
            <w:r>
              <w:t>920 500,00</w:t>
            </w:r>
          </w:p>
        </w:tc>
        <w:tc>
          <w:tcPr>
            <w:tcW w:w="1924" w:type="dxa"/>
          </w:tcPr>
          <w:p w:rsidR="00763C9C" w:rsidRDefault="00763C9C">
            <w:pPr>
              <w:pStyle w:val="ConsPlusNormal"/>
              <w:jc w:val="right"/>
            </w:pPr>
            <w:r>
              <w:t>920 500,00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5.11.1.</w:t>
            </w:r>
          </w:p>
        </w:tc>
        <w:tc>
          <w:tcPr>
            <w:tcW w:w="2389" w:type="dxa"/>
            <w:vMerge w:val="restart"/>
          </w:tcPr>
          <w:p w:rsidR="00763C9C" w:rsidRDefault="00763C9C">
            <w:pPr>
              <w:pStyle w:val="ConsPlusNormal"/>
            </w:pPr>
            <w:r>
              <w:t>Оказание материальной помощи гражданам</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16680</w:t>
            </w:r>
          </w:p>
        </w:tc>
        <w:tc>
          <w:tcPr>
            <w:tcW w:w="1924" w:type="dxa"/>
          </w:tcPr>
          <w:p w:rsidR="00763C9C" w:rsidRDefault="00763C9C">
            <w:pPr>
              <w:pStyle w:val="ConsPlusNormal"/>
              <w:jc w:val="right"/>
            </w:pPr>
            <w:r>
              <w:t>920 500,00</w:t>
            </w:r>
          </w:p>
        </w:tc>
        <w:tc>
          <w:tcPr>
            <w:tcW w:w="1924" w:type="dxa"/>
          </w:tcPr>
          <w:p w:rsidR="00763C9C" w:rsidRDefault="00763C9C">
            <w:pPr>
              <w:pStyle w:val="ConsPlusNormal"/>
              <w:jc w:val="right"/>
            </w:pPr>
            <w:r>
              <w:t>920 500,00</w:t>
            </w:r>
          </w:p>
        </w:tc>
        <w:tc>
          <w:tcPr>
            <w:tcW w:w="1924" w:type="dxa"/>
          </w:tcPr>
          <w:p w:rsidR="00763C9C" w:rsidRDefault="00763C9C">
            <w:pPr>
              <w:pStyle w:val="ConsPlusNormal"/>
              <w:jc w:val="right"/>
            </w:pPr>
            <w:r>
              <w:t>920 500,00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920 500,00</w:t>
            </w:r>
          </w:p>
        </w:tc>
        <w:tc>
          <w:tcPr>
            <w:tcW w:w="1924" w:type="dxa"/>
          </w:tcPr>
          <w:p w:rsidR="00763C9C" w:rsidRDefault="00763C9C">
            <w:pPr>
              <w:pStyle w:val="ConsPlusNormal"/>
              <w:jc w:val="right"/>
            </w:pPr>
            <w:r>
              <w:t>920 500,00</w:t>
            </w:r>
          </w:p>
        </w:tc>
        <w:tc>
          <w:tcPr>
            <w:tcW w:w="1924" w:type="dxa"/>
          </w:tcPr>
          <w:p w:rsidR="00763C9C" w:rsidRDefault="00763C9C">
            <w:pPr>
              <w:pStyle w:val="ConsPlusNormal"/>
              <w:jc w:val="right"/>
            </w:pPr>
            <w:r>
              <w:t>920 500,00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5.12.</w:t>
            </w:r>
          </w:p>
        </w:tc>
        <w:tc>
          <w:tcPr>
            <w:tcW w:w="2389" w:type="dxa"/>
            <w:vMerge w:val="restart"/>
          </w:tcPr>
          <w:p w:rsidR="00763C9C" w:rsidRDefault="00763C9C">
            <w:pPr>
              <w:pStyle w:val="ConsPlusNormal"/>
            </w:pPr>
            <w:r>
              <w:t>Представление гражданам бесплатной юридической помощи</w:t>
            </w:r>
          </w:p>
        </w:tc>
        <w:tc>
          <w:tcPr>
            <w:tcW w:w="2551" w:type="dxa"/>
            <w:tcBorders>
              <w:bottom w:val="nil"/>
            </w:tcBorders>
          </w:tcPr>
          <w:p w:rsidR="00763C9C" w:rsidRDefault="00763C9C">
            <w:pPr>
              <w:pStyle w:val="ConsPlusNormal"/>
            </w:pPr>
            <w:r>
              <w:t xml:space="preserve">департамент семьи, социальной и демографической политики Брянской </w:t>
            </w:r>
            <w:r>
              <w:lastRenderedPageBreak/>
              <w:t>области</w:t>
            </w:r>
          </w:p>
        </w:tc>
        <w:tc>
          <w:tcPr>
            <w:tcW w:w="1684" w:type="dxa"/>
          </w:tcPr>
          <w:p w:rsidR="00763C9C" w:rsidRDefault="00763C9C">
            <w:pPr>
              <w:pStyle w:val="ConsPlusNormal"/>
            </w:pPr>
            <w:r>
              <w:lastRenderedPageBreak/>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16690</w:t>
            </w:r>
          </w:p>
        </w:tc>
        <w:tc>
          <w:tcPr>
            <w:tcW w:w="1924" w:type="dxa"/>
          </w:tcPr>
          <w:p w:rsidR="00763C9C" w:rsidRDefault="00763C9C">
            <w:pPr>
              <w:pStyle w:val="ConsPlusNormal"/>
              <w:jc w:val="right"/>
            </w:pPr>
            <w:r>
              <w:t>85 000,00</w:t>
            </w:r>
          </w:p>
        </w:tc>
        <w:tc>
          <w:tcPr>
            <w:tcW w:w="1924" w:type="dxa"/>
          </w:tcPr>
          <w:p w:rsidR="00763C9C" w:rsidRDefault="00763C9C">
            <w:pPr>
              <w:pStyle w:val="ConsPlusNormal"/>
              <w:jc w:val="right"/>
            </w:pPr>
            <w:r>
              <w:t>85 000,00</w:t>
            </w:r>
          </w:p>
        </w:tc>
        <w:tc>
          <w:tcPr>
            <w:tcW w:w="1924" w:type="dxa"/>
          </w:tcPr>
          <w:p w:rsidR="00763C9C" w:rsidRDefault="00763C9C">
            <w:pPr>
              <w:pStyle w:val="ConsPlusNormal"/>
              <w:jc w:val="right"/>
            </w:pPr>
            <w:r>
              <w:t>85 000,00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85 000,00</w:t>
            </w:r>
          </w:p>
        </w:tc>
        <w:tc>
          <w:tcPr>
            <w:tcW w:w="1924" w:type="dxa"/>
          </w:tcPr>
          <w:p w:rsidR="00763C9C" w:rsidRDefault="00763C9C">
            <w:pPr>
              <w:pStyle w:val="ConsPlusNormal"/>
              <w:jc w:val="right"/>
            </w:pPr>
            <w:r>
              <w:t>85 000,00</w:t>
            </w:r>
          </w:p>
        </w:tc>
        <w:tc>
          <w:tcPr>
            <w:tcW w:w="1924" w:type="dxa"/>
          </w:tcPr>
          <w:p w:rsidR="00763C9C" w:rsidRDefault="00763C9C">
            <w:pPr>
              <w:pStyle w:val="ConsPlusNormal"/>
              <w:jc w:val="right"/>
            </w:pPr>
            <w:r>
              <w:t>85 000,00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5.13.</w:t>
            </w:r>
          </w:p>
        </w:tc>
        <w:tc>
          <w:tcPr>
            <w:tcW w:w="2389" w:type="dxa"/>
            <w:vMerge w:val="restart"/>
          </w:tcPr>
          <w:p w:rsidR="00763C9C" w:rsidRDefault="00763C9C">
            <w:pPr>
              <w:pStyle w:val="ConsPlusNormal"/>
            </w:pPr>
            <w:r>
              <w:t>Обеспечение граждан техническими средствами реабилитации, включая изготовление и ремонт протезно-ортопедических изделий</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16750</w:t>
            </w:r>
          </w:p>
        </w:tc>
        <w:tc>
          <w:tcPr>
            <w:tcW w:w="1924" w:type="dxa"/>
          </w:tcPr>
          <w:p w:rsidR="00763C9C" w:rsidRDefault="00763C9C">
            <w:pPr>
              <w:pStyle w:val="ConsPlusNormal"/>
              <w:jc w:val="right"/>
            </w:pPr>
            <w:r>
              <w:t>3 813 000,00</w:t>
            </w:r>
          </w:p>
        </w:tc>
        <w:tc>
          <w:tcPr>
            <w:tcW w:w="1924" w:type="dxa"/>
          </w:tcPr>
          <w:p w:rsidR="00763C9C" w:rsidRDefault="00763C9C">
            <w:pPr>
              <w:pStyle w:val="ConsPlusNormal"/>
              <w:jc w:val="right"/>
            </w:pPr>
            <w:r>
              <w:t>3 813 000,00</w:t>
            </w:r>
          </w:p>
        </w:tc>
        <w:tc>
          <w:tcPr>
            <w:tcW w:w="1924" w:type="dxa"/>
          </w:tcPr>
          <w:p w:rsidR="00763C9C" w:rsidRDefault="00763C9C">
            <w:pPr>
              <w:pStyle w:val="ConsPlusNormal"/>
              <w:jc w:val="right"/>
            </w:pPr>
            <w:r>
              <w:t>3 813 000,00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3 813 000,00</w:t>
            </w:r>
          </w:p>
        </w:tc>
        <w:tc>
          <w:tcPr>
            <w:tcW w:w="1924" w:type="dxa"/>
          </w:tcPr>
          <w:p w:rsidR="00763C9C" w:rsidRDefault="00763C9C">
            <w:pPr>
              <w:pStyle w:val="ConsPlusNormal"/>
              <w:jc w:val="right"/>
            </w:pPr>
            <w:r>
              <w:t>3 813 000,00</w:t>
            </w:r>
          </w:p>
        </w:tc>
        <w:tc>
          <w:tcPr>
            <w:tcW w:w="1924" w:type="dxa"/>
          </w:tcPr>
          <w:p w:rsidR="00763C9C" w:rsidRDefault="00763C9C">
            <w:pPr>
              <w:pStyle w:val="ConsPlusNormal"/>
              <w:jc w:val="right"/>
            </w:pPr>
            <w:r>
              <w:t>3 813 000,00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5.14.</w:t>
            </w:r>
          </w:p>
        </w:tc>
        <w:tc>
          <w:tcPr>
            <w:tcW w:w="2389" w:type="dxa"/>
            <w:vMerge w:val="restart"/>
          </w:tcPr>
          <w:p w:rsidR="00763C9C" w:rsidRDefault="00763C9C">
            <w:pPr>
              <w:pStyle w:val="ConsPlusNormal"/>
            </w:pPr>
            <w:r>
              <w:t xml:space="preserve">Ежемесячное пособие в соответствии с </w:t>
            </w:r>
            <w:hyperlink r:id="rId253" w:history="1">
              <w:r>
                <w:rPr>
                  <w:color w:val="0000FF"/>
                </w:rPr>
                <w:t>Законом</w:t>
              </w:r>
            </w:hyperlink>
            <w:r>
              <w:t xml:space="preserve"> </w:t>
            </w:r>
            <w:r>
              <w:lastRenderedPageBreak/>
              <w:t>Брянской области от 6 июля 2007 года N 95-З "О ежемесячном пособии родителям и вдовам военнослужащих, сотрудников органов внутренних дел, органов федеральной службы безопасности, органов и учреждений уголовно-исполнительной системы, погибших при исполнении обязанностей военной службы (служебных обязанностей)"</w:t>
            </w:r>
          </w:p>
        </w:tc>
        <w:tc>
          <w:tcPr>
            <w:tcW w:w="2551" w:type="dxa"/>
            <w:tcBorders>
              <w:bottom w:val="nil"/>
            </w:tcBorders>
          </w:tcPr>
          <w:p w:rsidR="00763C9C" w:rsidRDefault="00763C9C">
            <w:pPr>
              <w:pStyle w:val="ConsPlusNormal"/>
            </w:pPr>
            <w:r>
              <w:lastRenderedPageBreak/>
              <w:t xml:space="preserve">департамент семьи, социальной и </w:t>
            </w:r>
            <w:r>
              <w:lastRenderedPageBreak/>
              <w:t>демографической политики Брянской области</w:t>
            </w:r>
          </w:p>
        </w:tc>
        <w:tc>
          <w:tcPr>
            <w:tcW w:w="1684" w:type="dxa"/>
          </w:tcPr>
          <w:p w:rsidR="00763C9C" w:rsidRDefault="00763C9C">
            <w:pPr>
              <w:pStyle w:val="ConsPlusNormal"/>
            </w:pPr>
            <w:r>
              <w:lastRenderedPageBreak/>
              <w:t xml:space="preserve">средства областного </w:t>
            </w:r>
            <w:r>
              <w:lastRenderedPageBreak/>
              <w:t>бюджета</w:t>
            </w:r>
          </w:p>
        </w:tc>
        <w:tc>
          <w:tcPr>
            <w:tcW w:w="694" w:type="dxa"/>
          </w:tcPr>
          <w:p w:rsidR="00763C9C" w:rsidRDefault="00763C9C">
            <w:pPr>
              <w:pStyle w:val="ConsPlusNormal"/>
              <w:jc w:val="center"/>
            </w:pPr>
            <w:r>
              <w:lastRenderedPageBreak/>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16760</w:t>
            </w:r>
          </w:p>
        </w:tc>
        <w:tc>
          <w:tcPr>
            <w:tcW w:w="1924" w:type="dxa"/>
          </w:tcPr>
          <w:p w:rsidR="00763C9C" w:rsidRDefault="00763C9C">
            <w:pPr>
              <w:pStyle w:val="ConsPlusNormal"/>
              <w:jc w:val="right"/>
            </w:pPr>
            <w:r>
              <w:t>71 236 800,00</w:t>
            </w:r>
          </w:p>
        </w:tc>
        <w:tc>
          <w:tcPr>
            <w:tcW w:w="1924" w:type="dxa"/>
          </w:tcPr>
          <w:p w:rsidR="00763C9C" w:rsidRDefault="00763C9C">
            <w:pPr>
              <w:pStyle w:val="ConsPlusNormal"/>
              <w:jc w:val="right"/>
            </w:pPr>
            <w:r>
              <w:t>71 236 800,00</w:t>
            </w:r>
          </w:p>
        </w:tc>
        <w:tc>
          <w:tcPr>
            <w:tcW w:w="1924" w:type="dxa"/>
          </w:tcPr>
          <w:p w:rsidR="00763C9C" w:rsidRDefault="00763C9C">
            <w:pPr>
              <w:pStyle w:val="ConsPlusNormal"/>
              <w:jc w:val="right"/>
            </w:pPr>
            <w:r>
              <w:t>71 236 800,00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71 236 800,00</w:t>
            </w:r>
          </w:p>
        </w:tc>
        <w:tc>
          <w:tcPr>
            <w:tcW w:w="1924" w:type="dxa"/>
          </w:tcPr>
          <w:p w:rsidR="00763C9C" w:rsidRDefault="00763C9C">
            <w:pPr>
              <w:pStyle w:val="ConsPlusNormal"/>
              <w:jc w:val="right"/>
            </w:pPr>
            <w:r>
              <w:t>71 236 800,00</w:t>
            </w:r>
          </w:p>
        </w:tc>
        <w:tc>
          <w:tcPr>
            <w:tcW w:w="1924" w:type="dxa"/>
          </w:tcPr>
          <w:p w:rsidR="00763C9C" w:rsidRDefault="00763C9C">
            <w:pPr>
              <w:pStyle w:val="ConsPlusNormal"/>
              <w:jc w:val="right"/>
            </w:pPr>
            <w:r>
              <w:t>71 236 800,00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5.15.</w:t>
            </w:r>
          </w:p>
        </w:tc>
        <w:tc>
          <w:tcPr>
            <w:tcW w:w="2389" w:type="dxa"/>
            <w:vMerge w:val="restart"/>
          </w:tcPr>
          <w:p w:rsidR="00763C9C" w:rsidRDefault="00763C9C">
            <w:pPr>
              <w:pStyle w:val="ConsPlusNormal"/>
            </w:pPr>
            <w:r>
              <w:t xml:space="preserve">Ежемесячная денежная компенсация на питание детей в соответствии с </w:t>
            </w:r>
            <w:hyperlink r:id="rId254" w:history="1">
              <w:r>
                <w:rPr>
                  <w:color w:val="0000FF"/>
                </w:rPr>
                <w:t>Законом</w:t>
              </w:r>
            </w:hyperlink>
            <w:r>
              <w:t xml:space="preserve"> Брянской области от 13 декабря 2005 года N 92-З "О дополнительных мерах социальной защиты населения Брянской области, подвергшегося радиационному воздействию"</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16770</w:t>
            </w:r>
          </w:p>
        </w:tc>
        <w:tc>
          <w:tcPr>
            <w:tcW w:w="1924" w:type="dxa"/>
          </w:tcPr>
          <w:p w:rsidR="00763C9C" w:rsidRDefault="00763C9C">
            <w:pPr>
              <w:pStyle w:val="ConsPlusNormal"/>
              <w:jc w:val="right"/>
            </w:pPr>
            <w:r>
              <w:t>433 251,00</w:t>
            </w:r>
          </w:p>
        </w:tc>
        <w:tc>
          <w:tcPr>
            <w:tcW w:w="1924" w:type="dxa"/>
          </w:tcPr>
          <w:p w:rsidR="00763C9C" w:rsidRDefault="00763C9C">
            <w:pPr>
              <w:pStyle w:val="ConsPlusNormal"/>
              <w:jc w:val="right"/>
            </w:pPr>
            <w:r>
              <w:t>433 251,00</w:t>
            </w:r>
          </w:p>
        </w:tc>
        <w:tc>
          <w:tcPr>
            <w:tcW w:w="1924" w:type="dxa"/>
          </w:tcPr>
          <w:p w:rsidR="00763C9C" w:rsidRDefault="00763C9C">
            <w:pPr>
              <w:pStyle w:val="ConsPlusNormal"/>
              <w:jc w:val="right"/>
            </w:pPr>
            <w:r>
              <w:t>433 251,00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 xml:space="preserve">внебюджетные </w:t>
            </w:r>
            <w:r>
              <w:lastRenderedPageBreak/>
              <w:t>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433 251,00</w:t>
            </w:r>
          </w:p>
        </w:tc>
        <w:tc>
          <w:tcPr>
            <w:tcW w:w="1924" w:type="dxa"/>
          </w:tcPr>
          <w:p w:rsidR="00763C9C" w:rsidRDefault="00763C9C">
            <w:pPr>
              <w:pStyle w:val="ConsPlusNormal"/>
              <w:jc w:val="right"/>
            </w:pPr>
            <w:r>
              <w:t>433 251,00</w:t>
            </w:r>
          </w:p>
        </w:tc>
        <w:tc>
          <w:tcPr>
            <w:tcW w:w="1924" w:type="dxa"/>
          </w:tcPr>
          <w:p w:rsidR="00763C9C" w:rsidRDefault="00763C9C">
            <w:pPr>
              <w:pStyle w:val="ConsPlusNormal"/>
              <w:jc w:val="right"/>
            </w:pPr>
            <w:r>
              <w:t>433 251,00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5.16.</w:t>
            </w:r>
          </w:p>
        </w:tc>
        <w:tc>
          <w:tcPr>
            <w:tcW w:w="2389" w:type="dxa"/>
            <w:vMerge w:val="restart"/>
          </w:tcPr>
          <w:p w:rsidR="00763C9C" w:rsidRDefault="00763C9C">
            <w:pPr>
              <w:pStyle w:val="ConsPlusNormal"/>
            </w:pPr>
            <w:r>
              <w:t>Денежная компенсация малоимущим гражданам на приобретение бытового сжиженного газа</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16810</w:t>
            </w:r>
          </w:p>
        </w:tc>
        <w:tc>
          <w:tcPr>
            <w:tcW w:w="1924" w:type="dxa"/>
          </w:tcPr>
          <w:p w:rsidR="00763C9C" w:rsidRDefault="00763C9C">
            <w:pPr>
              <w:pStyle w:val="ConsPlusNormal"/>
              <w:jc w:val="right"/>
            </w:pPr>
            <w:r>
              <w:t>1 790,00</w:t>
            </w:r>
          </w:p>
        </w:tc>
        <w:tc>
          <w:tcPr>
            <w:tcW w:w="1924" w:type="dxa"/>
          </w:tcPr>
          <w:p w:rsidR="00763C9C" w:rsidRDefault="00763C9C">
            <w:pPr>
              <w:pStyle w:val="ConsPlusNormal"/>
              <w:jc w:val="right"/>
            </w:pPr>
            <w:r>
              <w:t>1 790,00</w:t>
            </w:r>
          </w:p>
        </w:tc>
        <w:tc>
          <w:tcPr>
            <w:tcW w:w="1924" w:type="dxa"/>
          </w:tcPr>
          <w:p w:rsidR="00763C9C" w:rsidRDefault="00763C9C">
            <w:pPr>
              <w:pStyle w:val="ConsPlusNormal"/>
              <w:jc w:val="right"/>
            </w:pPr>
            <w:r>
              <w:t>1 790,00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1 790,00</w:t>
            </w:r>
          </w:p>
        </w:tc>
        <w:tc>
          <w:tcPr>
            <w:tcW w:w="1924" w:type="dxa"/>
          </w:tcPr>
          <w:p w:rsidR="00763C9C" w:rsidRDefault="00763C9C">
            <w:pPr>
              <w:pStyle w:val="ConsPlusNormal"/>
              <w:jc w:val="right"/>
            </w:pPr>
            <w:r>
              <w:t>1 790,00</w:t>
            </w:r>
          </w:p>
        </w:tc>
        <w:tc>
          <w:tcPr>
            <w:tcW w:w="1924" w:type="dxa"/>
          </w:tcPr>
          <w:p w:rsidR="00763C9C" w:rsidRDefault="00763C9C">
            <w:pPr>
              <w:pStyle w:val="ConsPlusNormal"/>
              <w:jc w:val="right"/>
            </w:pPr>
            <w:r>
              <w:t>1 790,00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5.17.</w:t>
            </w:r>
          </w:p>
        </w:tc>
        <w:tc>
          <w:tcPr>
            <w:tcW w:w="2389" w:type="dxa"/>
            <w:vMerge w:val="restart"/>
          </w:tcPr>
          <w:p w:rsidR="00763C9C" w:rsidRDefault="00763C9C">
            <w:pPr>
              <w:pStyle w:val="ConsPlusNormal"/>
            </w:pPr>
            <w:r>
              <w:t xml:space="preserve">Обеспечение равной доступности услуг общественного транспорта на территории Брянской области отдельным категориям граждан, оказание мер социальной поддержки которым относится к ведению Российской Федерации и Брянской </w:t>
            </w:r>
            <w:r>
              <w:lastRenderedPageBreak/>
              <w:t>области</w:t>
            </w:r>
          </w:p>
        </w:tc>
        <w:tc>
          <w:tcPr>
            <w:tcW w:w="2551" w:type="dxa"/>
            <w:vMerge w:val="restart"/>
          </w:tcPr>
          <w:p w:rsidR="00763C9C" w:rsidRDefault="00763C9C">
            <w:pPr>
              <w:pStyle w:val="ConsPlusNormal"/>
            </w:pPr>
            <w:r>
              <w:lastRenderedPageBreak/>
              <w:t>департамент промышленности, транспорта и связи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837</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16900</w:t>
            </w:r>
          </w:p>
        </w:tc>
        <w:tc>
          <w:tcPr>
            <w:tcW w:w="1924" w:type="dxa"/>
          </w:tcPr>
          <w:p w:rsidR="00763C9C" w:rsidRDefault="00763C9C">
            <w:pPr>
              <w:pStyle w:val="ConsPlusNormal"/>
              <w:jc w:val="right"/>
            </w:pPr>
            <w:r>
              <w:t>61 970 000,00</w:t>
            </w:r>
          </w:p>
        </w:tc>
        <w:tc>
          <w:tcPr>
            <w:tcW w:w="1924" w:type="dxa"/>
          </w:tcPr>
          <w:p w:rsidR="00763C9C" w:rsidRDefault="00763C9C">
            <w:pPr>
              <w:pStyle w:val="ConsPlusNormal"/>
              <w:jc w:val="right"/>
            </w:pPr>
            <w:r>
              <w:t>61 970 000,00</w:t>
            </w:r>
          </w:p>
        </w:tc>
        <w:tc>
          <w:tcPr>
            <w:tcW w:w="1924" w:type="dxa"/>
          </w:tcPr>
          <w:p w:rsidR="00763C9C" w:rsidRDefault="00763C9C">
            <w:pPr>
              <w:pStyle w:val="ConsPlusNormal"/>
              <w:jc w:val="right"/>
            </w:pPr>
            <w:r>
              <w:t>61 970 000,00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 xml:space="preserve">внебюджетные </w:t>
            </w:r>
            <w:r>
              <w:lastRenderedPageBreak/>
              <w:t>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61 970 000,00</w:t>
            </w:r>
          </w:p>
        </w:tc>
        <w:tc>
          <w:tcPr>
            <w:tcW w:w="1924" w:type="dxa"/>
          </w:tcPr>
          <w:p w:rsidR="00763C9C" w:rsidRDefault="00763C9C">
            <w:pPr>
              <w:pStyle w:val="ConsPlusNormal"/>
              <w:jc w:val="right"/>
            </w:pPr>
            <w:r>
              <w:t>61 970 000,00</w:t>
            </w:r>
          </w:p>
        </w:tc>
        <w:tc>
          <w:tcPr>
            <w:tcW w:w="1924" w:type="dxa"/>
          </w:tcPr>
          <w:p w:rsidR="00763C9C" w:rsidRDefault="00763C9C">
            <w:pPr>
              <w:pStyle w:val="ConsPlusNormal"/>
              <w:jc w:val="right"/>
            </w:pPr>
            <w:r>
              <w:t>61 970 000,00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5.18.</w:t>
            </w:r>
          </w:p>
        </w:tc>
        <w:tc>
          <w:tcPr>
            <w:tcW w:w="2389" w:type="dxa"/>
            <w:vMerge w:val="restart"/>
          </w:tcPr>
          <w:p w:rsidR="00763C9C" w:rsidRDefault="00763C9C">
            <w:pPr>
              <w:pStyle w:val="ConsPlusNormal"/>
            </w:pPr>
            <w:r>
              <w:t xml:space="preserve">Возмещение специализированным службам по вопросам похоронного дела расходов по захоронению умерших (погибших) граждан в соответствии с </w:t>
            </w:r>
            <w:hyperlink r:id="rId255" w:history="1">
              <w:r>
                <w:rPr>
                  <w:color w:val="0000FF"/>
                </w:rPr>
                <w:t>постановлением</w:t>
              </w:r>
            </w:hyperlink>
            <w:r>
              <w:t xml:space="preserve"> администрации Брянской области от 2 мая 2007 года N 303 "Об утверждении Порядка возмещения специализированным службам по вопросам похоронного дела расходов по захоронению умерших граждан,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w:t>
            </w:r>
            <w:r>
              <w:lastRenderedPageBreak/>
              <w:t>граждан, личность которых не установлена, а также при рождении мертвого ребенка по истечении 154 дней беременности"</w:t>
            </w:r>
          </w:p>
        </w:tc>
        <w:tc>
          <w:tcPr>
            <w:tcW w:w="2551" w:type="dxa"/>
            <w:vMerge w:val="restart"/>
          </w:tcPr>
          <w:p w:rsidR="00763C9C" w:rsidRDefault="00763C9C">
            <w:pPr>
              <w:pStyle w:val="ConsPlusNormal"/>
            </w:pPr>
            <w:r>
              <w:lastRenderedPageBreak/>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16920</w:t>
            </w:r>
          </w:p>
        </w:tc>
        <w:tc>
          <w:tcPr>
            <w:tcW w:w="1924" w:type="dxa"/>
          </w:tcPr>
          <w:p w:rsidR="00763C9C" w:rsidRDefault="00763C9C">
            <w:pPr>
              <w:pStyle w:val="ConsPlusNormal"/>
              <w:jc w:val="right"/>
            </w:pPr>
            <w:r>
              <w:t>600 000,00</w:t>
            </w:r>
          </w:p>
        </w:tc>
        <w:tc>
          <w:tcPr>
            <w:tcW w:w="1924" w:type="dxa"/>
          </w:tcPr>
          <w:p w:rsidR="00763C9C" w:rsidRDefault="00763C9C">
            <w:pPr>
              <w:pStyle w:val="ConsPlusNormal"/>
              <w:jc w:val="right"/>
            </w:pPr>
            <w:r>
              <w:t>600 000,00</w:t>
            </w:r>
          </w:p>
        </w:tc>
        <w:tc>
          <w:tcPr>
            <w:tcW w:w="1924" w:type="dxa"/>
          </w:tcPr>
          <w:p w:rsidR="00763C9C" w:rsidRDefault="00763C9C">
            <w:pPr>
              <w:pStyle w:val="ConsPlusNormal"/>
              <w:jc w:val="right"/>
            </w:pPr>
            <w:r>
              <w:t>600 000,00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600 000,00</w:t>
            </w:r>
          </w:p>
        </w:tc>
        <w:tc>
          <w:tcPr>
            <w:tcW w:w="1924" w:type="dxa"/>
          </w:tcPr>
          <w:p w:rsidR="00763C9C" w:rsidRDefault="00763C9C">
            <w:pPr>
              <w:pStyle w:val="ConsPlusNormal"/>
              <w:jc w:val="right"/>
            </w:pPr>
            <w:r>
              <w:t>600 000,00</w:t>
            </w:r>
          </w:p>
        </w:tc>
        <w:tc>
          <w:tcPr>
            <w:tcW w:w="1924" w:type="dxa"/>
          </w:tcPr>
          <w:p w:rsidR="00763C9C" w:rsidRDefault="00763C9C">
            <w:pPr>
              <w:pStyle w:val="ConsPlusNormal"/>
              <w:jc w:val="right"/>
            </w:pPr>
            <w:r>
              <w:t>600 000,00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lastRenderedPageBreak/>
              <w:t>5.19.</w:t>
            </w:r>
          </w:p>
        </w:tc>
        <w:tc>
          <w:tcPr>
            <w:tcW w:w="2389" w:type="dxa"/>
            <w:vMerge w:val="restart"/>
          </w:tcPr>
          <w:p w:rsidR="00763C9C" w:rsidRDefault="00763C9C">
            <w:pPr>
              <w:pStyle w:val="ConsPlusNormal"/>
            </w:pPr>
            <w:r>
              <w:t>Отдельные мероприятия по развитию и реализации социальной и демографической политики</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16960</w:t>
            </w:r>
          </w:p>
        </w:tc>
        <w:tc>
          <w:tcPr>
            <w:tcW w:w="1924" w:type="dxa"/>
          </w:tcPr>
          <w:p w:rsidR="00763C9C" w:rsidRDefault="00763C9C">
            <w:pPr>
              <w:pStyle w:val="ConsPlusNormal"/>
              <w:jc w:val="right"/>
            </w:pPr>
            <w:r>
              <w:t>161 919 200,00</w:t>
            </w:r>
          </w:p>
        </w:tc>
        <w:tc>
          <w:tcPr>
            <w:tcW w:w="1924" w:type="dxa"/>
          </w:tcPr>
          <w:p w:rsidR="00763C9C" w:rsidRDefault="00763C9C">
            <w:pPr>
              <w:pStyle w:val="ConsPlusNormal"/>
              <w:jc w:val="right"/>
            </w:pPr>
            <w:r>
              <w:t>22 870 359,77</w:t>
            </w:r>
          </w:p>
        </w:tc>
        <w:tc>
          <w:tcPr>
            <w:tcW w:w="1924" w:type="dxa"/>
          </w:tcPr>
          <w:p w:rsidR="00763C9C" w:rsidRDefault="00763C9C">
            <w:pPr>
              <w:pStyle w:val="ConsPlusNormal"/>
              <w:jc w:val="right"/>
            </w:pPr>
            <w:r>
              <w:t>96 787 402,10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161 919 200,00</w:t>
            </w:r>
          </w:p>
        </w:tc>
        <w:tc>
          <w:tcPr>
            <w:tcW w:w="1924" w:type="dxa"/>
          </w:tcPr>
          <w:p w:rsidR="00763C9C" w:rsidRDefault="00763C9C">
            <w:pPr>
              <w:pStyle w:val="ConsPlusNormal"/>
              <w:jc w:val="right"/>
            </w:pPr>
            <w:r>
              <w:t>22 870 359,77</w:t>
            </w:r>
          </w:p>
        </w:tc>
        <w:tc>
          <w:tcPr>
            <w:tcW w:w="1924" w:type="dxa"/>
          </w:tcPr>
          <w:p w:rsidR="00763C9C" w:rsidRDefault="00763C9C">
            <w:pPr>
              <w:pStyle w:val="ConsPlusNormal"/>
              <w:jc w:val="right"/>
            </w:pPr>
            <w:r>
              <w:t>96 787 402,10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5.19.1.</w:t>
            </w:r>
          </w:p>
        </w:tc>
        <w:tc>
          <w:tcPr>
            <w:tcW w:w="2389" w:type="dxa"/>
            <w:vMerge w:val="restart"/>
          </w:tcPr>
          <w:p w:rsidR="00763C9C" w:rsidRDefault="00763C9C">
            <w:pPr>
              <w:pStyle w:val="ConsPlusNormal"/>
            </w:pPr>
            <w:r>
              <w:t>Субсидии государственным учреждениям на проведение текущего ремонта</w:t>
            </w:r>
          </w:p>
        </w:tc>
        <w:tc>
          <w:tcPr>
            <w:tcW w:w="2551" w:type="dxa"/>
            <w:vMerge w:val="restart"/>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16960</w:t>
            </w:r>
          </w:p>
        </w:tc>
        <w:tc>
          <w:tcPr>
            <w:tcW w:w="1924" w:type="dxa"/>
          </w:tcPr>
          <w:p w:rsidR="00763C9C" w:rsidRDefault="00763C9C">
            <w:pPr>
              <w:pStyle w:val="ConsPlusNormal"/>
              <w:jc w:val="right"/>
            </w:pPr>
            <w:r>
              <w:t>400 000,00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400 000,00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5.19.2.</w:t>
            </w:r>
          </w:p>
        </w:tc>
        <w:tc>
          <w:tcPr>
            <w:tcW w:w="2389" w:type="dxa"/>
            <w:vMerge w:val="restart"/>
          </w:tcPr>
          <w:p w:rsidR="00763C9C" w:rsidRDefault="00763C9C">
            <w:pPr>
              <w:pStyle w:val="ConsPlusNormal"/>
            </w:pPr>
            <w:r>
              <w:t>Субсидии государственным учреждениям на проведение капитального ремонта</w:t>
            </w:r>
          </w:p>
        </w:tc>
        <w:tc>
          <w:tcPr>
            <w:tcW w:w="2551" w:type="dxa"/>
            <w:vMerge w:val="restart"/>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16960</w:t>
            </w:r>
          </w:p>
        </w:tc>
        <w:tc>
          <w:tcPr>
            <w:tcW w:w="1924" w:type="dxa"/>
          </w:tcPr>
          <w:p w:rsidR="00763C9C" w:rsidRDefault="00763C9C">
            <w:pPr>
              <w:pStyle w:val="ConsPlusNormal"/>
              <w:jc w:val="right"/>
            </w:pPr>
            <w:r>
              <w:t>6 000 000,00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6 000 000,00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5.19.3.</w:t>
            </w:r>
          </w:p>
        </w:tc>
        <w:tc>
          <w:tcPr>
            <w:tcW w:w="2389" w:type="dxa"/>
            <w:vMerge w:val="restart"/>
          </w:tcPr>
          <w:p w:rsidR="00763C9C" w:rsidRDefault="00763C9C">
            <w:pPr>
              <w:pStyle w:val="ConsPlusNormal"/>
            </w:pPr>
            <w:r>
              <w:t>Субсидии государственным учреждениям на приобретение основных средств и увеличение стоимости материальных запасов</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16960</w:t>
            </w:r>
          </w:p>
        </w:tc>
        <w:tc>
          <w:tcPr>
            <w:tcW w:w="1924" w:type="dxa"/>
          </w:tcPr>
          <w:p w:rsidR="00763C9C" w:rsidRDefault="00763C9C">
            <w:pPr>
              <w:pStyle w:val="ConsPlusNormal"/>
              <w:jc w:val="right"/>
            </w:pPr>
            <w:r>
              <w:t>400 000,00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400 000,00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5.19.4.</w:t>
            </w:r>
          </w:p>
        </w:tc>
        <w:tc>
          <w:tcPr>
            <w:tcW w:w="2389" w:type="dxa"/>
            <w:vMerge w:val="restart"/>
          </w:tcPr>
          <w:p w:rsidR="00763C9C" w:rsidRDefault="00763C9C">
            <w:pPr>
              <w:pStyle w:val="ConsPlusNormal"/>
            </w:pPr>
            <w:r>
              <w:t>Субсидии государственным учреждениям на техническое оснащение и обеспечение безопасности, включая обеспечение мер пожарной безопасности</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16960</w:t>
            </w:r>
          </w:p>
        </w:tc>
        <w:tc>
          <w:tcPr>
            <w:tcW w:w="1924" w:type="dxa"/>
          </w:tcPr>
          <w:p w:rsidR="00763C9C" w:rsidRDefault="00763C9C">
            <w:pPr>
              <w:pStyle w:val="ConsPlusNormal"/>
              <w:jc w:val="right"/>
            </w:pPr>
            <w:r>
              <w:t>300 000,00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300 000,00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5.19.5.</w:t>
            </w:r>
          </w:p>
        </w:tc>
        <w:tc>
          <w:tcPr>
            <w:tcW w:w="2389" w:type="dxa"/>
            <w:vMerge w:val="restart"/>
          </w:tcPr>
          <w:p w:rsidR="00763C9C" w:rsidRDefault="00763C9C">
            <w:pPr>
              <w:pStyle w:val="ConsPlusNormal"/>
            </w:pPr>
            <w:r>
              <w:t>Субсидии государственным учреждениям на разработку проектной документации</w:t>
            </w:r>
          </w:p>
        </w:tc>
        <w:tc>
          <w:tcPr>
            <w:tcW w:w="2551" w:type="dxa"/>
            <w:vMerge w:val="restart"/>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16960</w:t>
            </w:r>
          </w:p>
        </w:tc>
        <w:tc>
          <w:tcPr>
            <w:tcW w:w="1924" w:type="dxa"/>
          </w:tcPr>
          <w:p w:rsidR="00763C9C" w:rsidRDefault="00763C9C">
            <w:pPr>
              <w:pStyle w:val="ConsPlusNormal"/>
              <w:jc w:val="right"/>
            </w:pPr>
            <w:r>
              <w:t>100 000,00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100 000,00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5.19.6.</w:t>
            </w:r>
          </w:p>
        </w:tc>
        <w:tc>
          <w:tcPr>
            <w:tcW w:w="2389" w:type="dxa"/>
            <w:vMerge w:val="restart"/>
          </w:tcPr>
          <w:p w:rsidR="00763C9C" w:rsidRDefault="00763C9C">
            <w:pPr>
              <w:pStyle w:val="ConsPlusNormal"/>
            </w:pPr>
            <w:r>
              <w:t>Субсидии государственным учреждениям на обучение компьютерной грамотности неработающих пенсионеров</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16960</w:t>
            </w:r>
          </w:p>
        </w:tc>
        <w:tc>
          <w:tcPr>
            <w:tcW w:w="1924" w:type="dxa"/>
          </w:tcPr>
          <w:p w:rsidR="00763C9C" w:rsidRDefault="00763C9C">
            <w:pPr>
              <w:pStyle w:val="ConsPlusNormal"/>
              <w:jc w:val="right"/>
            </w:pPr>
            <w:r>
              <w:t>370 000,00</w:t>
            </w:r>
          </w:p>
        </w:tc>
        <w:tc>
          <w:tcPr>
            <w:tcW w:w="1924" w:type="dxa"/>
          </w:tcPr>
          <w:p w:rsidR="00763C9C" w:rsidRDefault="00763C9C">
            <w:pPr>
              <w:pStyle w:val="ConsPlusNormal"/>
              <w:jc w:val="right"/>
            </w:pPr>
            <w:r>
              <w:t>370 000,00</w:t>
            </w:r>
          </w:p>
        </w:tc>
        <w:tc>
          <w:tcPr>
            <w:tcW w:w="1924" w:type="dxa"/>
          </w:tcPr>
          <w:p w:rsidR="00763C9C" w:rsidRDefault="00763C9C">
            <w:pPr>
              <w:pStyle w:val="ConsPlusNormal"/>
              <w:jc w:val="right"/>
            </w:pPr>
            <w:r>
              <w:t>370 000,00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370 000,00</w:t>
            </w:r>
          </w:p>
        </w:tc>
        <w:tc>
          <w:tcPr>
            <w:tcW w:w="1924" w:type="dxa"/>
          </w:tcPr>
          <w:p w:rsidR="00763C9C" w:rsidRDefault="00763C9C">
            <w:pPr>
              <w:pStyle w:val="ConsPlusNormal"/>
              <w:jc w:val="right"/>
            </w:pPr>
            <w:r>
              <w:t>370 000,00</w:t>
            </w:r>
          </w:p>
        </w:tc>
        <w:tc>
          <w:tcPr>
            <w:tcW w:w="1924" w:type="dxa"/>
          </w:tcPr>
          <w:p w:rsidR="00763C9C" w:rsidRDefault="00763C9C">
            <w:pPr>
              <w:pStyle w:val="ConsPlusNormal"/>
              <w:jc w:val="right"/>
            </w:pPr>
            <w:r>
              <w:t>370 000,00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5.19.7.</w:t>
            </w:r>
          </w:p>
        </w:tc>
        <w:tc>
          <w:tcPr>
            <w:tcW w:w="2389" w:type="dxa"/>
            <w:vMerge w:val="restart"/>
          </w:tcPr>
          <w:p w:rsidR="00763C9C" w:rsidRDefault="00763C9C">
            <w:pPr>
              <w:pStyle w:val="ConsPlusNormal"/>
            </w:pPr>
            <w:r>
              <w:t xml:space="preserve">Проведение текущего и капитального ремонта недвижимого имущества государственных учреждений и </w:t>
            </w:r>
            <w:r>
              <w:lastRenderedPageBreak/>
              <w:t>исполнительных органов государственной власти</w:t>
            </w:r>
          </w:p>
        </w:tc>
        <w:tc>
          <w:tcPr>
            <w:tcW w:w="2551" w:type="dxa"/>
            <w:tcBorders>
              <w:bottom w:val="nil"/>
            </w:tcBorders>
          </w:tcPr>
          <w:p w:rsidR="00763C9C" w:rsidRDefault="00763C9C">
            <w:pPr>
              <w:pStyle w:val="ConsPlusNormal"/>
            </w:pPr>
            <w:r>
              <w:lastRenderedPageBreak/>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16960</w:t>
            </w:r>
          </w:p>
        </w:tc>
        <w:tc>
          <w:tcPr>
            <w:tcW w:w="1924" w:type="dxa"/>
          </w:tcPr>
          <w:p w:rsidR="00763C9C" w:rsidRDefault="00763C9C">
            <w:pPr>
              <w:pStyle w:val="ConsPlusNormal"/>
              <w:jc w:val="right"/>
            </w:pPr>
            <w:r>
              <w:t>4 327 200,00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 xml:space="preserve">поступления из </w:t>
            </w:r>
            <w:r>
              <w:lastRenderedPageBreak/>
              <w:t>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4 327 200,00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5.19.8.</w:t>
            </w:r>
          </w:p>
        </w:tc>
        <w:tc>
          <w:tcPr>
            <w:tcW w:w="2389" w:type="dxa"/>
            <w:vMerge w:val="restart"/>
          </w:tcPr>
          <w:p w:rsidR="00763C9C" w:rsidRDefault="00763C9C">
            <w:pPr>
              <w:pStyle w:val="ConsPlusNormal"/>
            </w:pPr>
            <w:r>
              <w:t>Техническое оснащение и обеспечение безопасности, включая обеспечение мер пожарной безопасности государственных учреждений</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16960</w:t>
            </w:r>
          </w:p>
        </w:tc>
        <w:tc>
          <w:tcPr>
            <w:tcW w:w="1924" w:type="dxa"/>
          </w:tcPr>
          <w:p w:rsidR="00763C9C" w:rsidRDefault="00763C9C">
            <w:pPr>
              <w:pStyle w:val="ConsPlusNormal"/>
              <w:jc w:val="right"/>
            </w:pPr>
            <w:r>
              <w:t>800 000,00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800 000,00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5.19.9.</w:t>
            </w:r>
          </w:p>
        </w:tc>
        <w:tc>
          <w:tcPr>
            <w:tcW w:w="2389" w:type="dxa"/>
            <w:vMerge w:val="restart"/>
          </w:tcPr>
          <w:p w:rsidR="00763C9C" w:rsidRDefault="00763C9C">
            <w:pPr>
              <w:pStyle w:val="ConsPlusNormal"/>
            </w:pPr>
            <w:r>
              <w:t>Оказание материальной помощи гражданам</w:t>
            </w:r>
          </w:p>
        </w:tc>
        <w:tc>
          <w:tcPr>
            <w:tcW w:w="2551" w:type="dxa"/>
            <w:tcBorders>
              <w:bottom w:val="nil"/>
            </w:tcBorders>
          </w:tcPr>
          <w:p w:rsidR="00763C9C" w:rsidRDefault="00763C9C">
            <w:pPr>
              <w:pStyle w:val="ConsPlusNormal"/>
            </w:pPr>
            <w:r>
              <w:t xml:space="preserve">департамент семьи, социальной и демографической политики Брянской </w:t>
            </w:r>
            <w:r>
              <w:lastRenderedPageBreak/>
              <w:t>области</w:t>
            </w:r>
          </w:p>
        </w:tc>
        <w:tc>
          <w:tcPr>
            <w:tcW w:w="1684" w:type="dxa"/>
          </w:tcPr>
          <w:p w:rsidR="00763C9C" w:rsidRDefault="00763C9C">
            <w:pPr>
              <w:pStyle w:val="ConsPlusNormal"/>
            </w:pPr>
            <w:r>
              <w:lastRenderedPageBreak/>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16960</w:t>
            </w:r>
          </w:p>
        </w:tc>
        <w:tc>
          <w:tcPr>
            <w:tcW w:w="1924" w:type="dxa"/>
          </w:tcPr>
          <w:p w:rsidR="00763C9C" w:rsidRDefault="00763C9C">
            <w:pPr>
              <w:pStyle w:val="ConsPlusNormal"/>
              <w:jc w:val="right"/>
            </w:pPr>
            <w:r>
              <w:t>104 477 000,00</w:t>
            </w:r>
          </w:p>
        </w:tc>
        <w:tc>
          <w:tcPr>
            <w:tcW w:w="1924" w:type="dxa"/>
          </w:tcPr>
          <w:p w:rsidR="00763C9C" w:rsidRDefault="00763C9C">
            <w:pPr>
              <w:pStyle w:val="ConsPlusNormal"/>
              <w:jc w:val="right"/>
            </w:pPr>
            <w:r>
              <w:t>13 772 773,22</w:t>
            </w:r>
          </w:p>
        </w:tc>
        <w:tc>
          <w:tcPr>
            <w:tcW w:w="1924" w:type="dxa"/>
          </w:tcPr>
          <w:p w:rsidR="00763C9C" w:rsidRDefault="00763C9C">
            <w:pPr>
              <w:pStyle w:val="ConsPlusNormal"/>
              <w:jc w:val="right"/>
            </w:pPr>
            <w:r>
              <w:t>75 734 402,10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104 477 000,00</w:t>
            </w:r>
          </w:p>
        </w:tc>
        <w:tc>
          <w:tcPr>
            <w:tcW w:w="1924" w:type="dxa"/>
          </w:tcPr>
          <w:p w:rsidR="00763C9C" w:rsidRDefault="00763C9C">
            <w:pPr>
              <w:pStyle w:val="ConsPlusNormal"/>
              <w:jc w:val="right"/>
            </w:pPr>
            <w:r>
              <w:t>13 772 773,22</w:t>
            </w:r>
          </w:p>
        </w:tc>
        <w:tc>
          <w:tcPr>
            <w:tcW w:w="1924" w:type="dxa"/>
          </w:tcPr>
          <w:p w:rsidR="00763C9C" w:rsidRDefault="00763C9C">
            <w:pPr>
              <w:pStyle w:val="ConsPlusNormal"/>
              <w:jc w:val="right"/>
            </w:pPr>
            <w:r>
              <w:t>75 734 402,10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5.19.10.</w:t>
            </w:r>
          </w:p>
        </w:tc>
        <w:tc>
          <w:tcPr>
            <w:tcW w:w="2389" w:type="dxa"/>
            <w:vMerge w:val="restart"/>
          </w:tcPr>
          <w:p w:rsidR="00763C9C" w:rsidRDefault="00763C9C">
            <w:pPr>
              <w:pStyle w:val="ConsPlusNormal"/>
            </w:pPr>
            <w:r>
              <w:t>Автоматизация процессов назначения выплат пособий и компенсаций, в том числе приобретение расходных материалов (бумаги, картриджи и т.д.)</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16960</w:t>
            </w:r>
          </w:p>
        </w:tc>
        <w:tc>
          <w:tcPr>
            <w:tcW w:w="1924" w:type="dxa"/>
          </w:tcPr>
          <w:p w:rsidR="00763C9C" w:rsidRDefault="00763C9C">
            <w:pPr>
              <w:pStyle w:val="ConsPlusNormal"/>
              <w:jc w:val="right"/>
            </w:pPr>
            <w:r>
              <w:t>14 950 000,00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14 950 000,00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5.19.11.</w:t>
            </w:r>
          </w:p>
        </w:tc>
        <w:tc>
          <w:tcPr>
            <w:tcW w:w="2389" w:type="dxa"/>
            <w:vMerge w:val="restart"/>
          </w:tcPr>
          <w:p w:rsidR="00763C9C" w:rsidRDefault="00763C9C">
            <w:pPr>
              <w:pStyle w:val="ConsPlusNormal"/>
            </w:pPr>
            <w:r>
              <w:t xml:space="preserve">Организация и проведение смотров, </w:t>
            </w:r>
            <w:r>
              <w:lastRenderedPageBreak/>
              <w:t>конкурсов профессионального мастерства</w:t>
            </w:r>
          </w:p>
        </w:tc>
        <w:tc>
          <w:tcPr>
            <w:tcW w:w="2551" w:type="dxa"/>
            <w:tcBorders>
              <w:bottom w:val="nil"/>
            </w:tcBorders>
          </w:tcPr>
          <w:p w:rsidR="00763C9C" w:rsidRDefault="00763C9C">
            <w:pPr>
              <w:pStyle w:val="ConsPlusNormal"/>
            </w:pPr>
            <w:r>
              <w:lastRenderedPageBreak/>
              <w:t xml:space="preserve">департамент семьи, социальной и </w:t>
            </w:r>
            <w:r>
              <w:lastRenderedPageBreak/>
              <w:t>демографической политики Брянской области</w:t>
            </w:r>
          </w:p>
        </w:tc>
        <w:tc>
          <w:tcPr>
            <w:tcW w:w="1684" w:type="dxa"/>
          </w:tcPr>
          <w:p w:rsidR="00763C9C" w:rsidRDefault="00763C9C">
            <w:pPr>
              <w:pStyle w:val="ConsPlusNormal"/>
            </w:pPr>
            <w:r>
              <w:lastRenderedPageBreak/>
              <w:t xml:space="preserve">средства областного </w:t>
            </w:r>
            <w:r>
              <w:lastRenderedPageBreak/>
              <w:t>бюджета</w:t>
            </w:r>
          </w:p>
        </w:tc>
        <w:tc>
          <w:tcPr>
            <w:tcW w:w="694" w:type="dxa"/>
          </w:tcPr>
          <w:p w:rsidR="00763C9C" w:rsidRDefault="00763C9C">
            <w:pPr>
              <w:pStyle w:val="ConsPlusNormal"/>
              <w:jc w:val="center"/>
            </w:pPr>
            <w:r>
              <w:lastRenderedPageBreak/>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16960</w:t>
            </w:r>
          </w:p>
        </w:tc>
        <w:tc>
          <w:tcPr>
            <w:tcW w:w="1924" w:type="dxa"/>
          </w:tcPr>
          <w:p w:rsidR="00763C9C" w:rsidRDefault="00763C9C">
            <w:pPr>
              <w:pStyle w:val="ConsPlusNormal"/>
              <w:jc w:val="right"/>
            </w:pPr>
            <w:r>
              <w:t>100 000,00</w:t>
            </w:r>
          </w:p>
        </w:tc>
        <w:tc>
          <w:tcPr>
            <w:tcW w:w="1924" w:type="dxa"/>
          </w:tcPr>
          <w:p w:rsidR="00763C9C" w:rsidRDefault="00763C9C">
            <w:pPr>
              <w:pStyle w:val="ConsPlusNormal"/>
              <w:jc w:val="right"/>
            </w:pPr>
            <w:r>
              <w:t>25 000,00</w:t>
            </w:r>
          </w:p>
        </w:tc>
        <w:tc>
          <w:tcPr>
            <w:tcW w:w="1924" w:type="dxa"/>
          </w:tcPr>
          <w:p w:rsidR="00763C9C" w:rsidRDefault="00763C9C">
            <w:pPr>
              <w:pStyle w:val="ConsPlusNormal"/>
              <w:jc w:val="right"/>
            </w:pPr>
            <w:r>
              <w:t>25 000,00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100 000,00</w:t>
            </w:r>
          </w:p>
        </w:tc>
        <w:tc>
          <w:tcPr>
            <w:tcW w:w="1924" w:type="dxa"/>
          </w:tcPr>
          <w:p w:rsidR="00763C9C" w:rsidRDefault="00763C9C">
            <w:pPr>
              <w:pStyle w:val="ConsPlusNormal"/>
              <w:jc w:val="right"/>
            </w:pPr>
            <w:r>
              <w:t>25 000,00</w:t>
            </w:r>
          </w:p>
        </w:tc>
        <w:tc>
          <w:tcPr>
            <w:tcW w:w="1924" w:type="dxa"/>
          </w:tcPr>
          <w:p w:rsidR="00763C9C" w:rsidRDefault="00763C9C">
            <w:pPr>
              <w:pStyle w:val="ConsPlusNormal"/>
              <w:jc w:val="right"/>
            </w:pPr>
            <w:r>
              <w:t>25 000,00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5.19.12.</w:t>
            </w:r>
          </w:p>
        </w:tc>
        <w:tc>
          <w:tcPr>
            <w:tcW w:w="2389" w:type="dxa"/>
            <w:vMerge w:val="restart"/>
          </w:tcPr>
          <w:p w:rsidR="00763C9C" w:rsidRDefault="00763C9C">
            <w:pPr>
              <w:pStyle w:val="ConsPlusNormal"/>
            </w:pPr>
            <w:r>
              <w:t>Проведение организационных мероприятий, в том числе изготовление бланков удостоверений отдельным категориям граждан (включая приобретение сертификатов и голограмм)</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16960</w:t>
            </w:r>
          </w:p>
        </w:tc>
        <w:tc>
          <w:tcPr>
            <w:tcW w:w="1924" w:type="dxa"/>
          </w:tcPr>
          <w:p w:rsidR="00763C9C" w:rsidRDefault="00763C9C">
            <w:pPr>
              <w:pStyle w:val="ConsPlusNormal"/>
              <w:jc w:val="right"/>
            </w:pPr>
            <w:r>
              <w:t>185 000,00</w:t>
            </w:r>
          </w:p>
        </w:tc>
        <w:tc>
          <w:tcPr>
            <w:tcW w:w="1924" w:type="dxa"/>
          </w:tcPr>
          <w:p w:rsidR="00763C9C" w:rsidRDefault="00763C9C">
            <w:pPr>
              <w:pStyle w:val="ConsPlusNormal"/>
              <w:jc w:val="right"/>
            </w:pPr>
            <w:r>
              <w:t>35 000,00</w:t>
            </w:r>
          </w:p>
        </w:tc>
        <w:tc>
          <w:tcPr>
            <w:tcW w:w="1924" w:type="dxa"/>
          </w:tcPr>
          <w:p w:rsidR="00763C9C" w:rsidRDefault="00763C9C">
            <w:pPr>
              <w:pStyle w:val="ConsPlusNormal"/>
              <w:jc w:val="right"/>
            </w:pPr>
            <w:r>
              <w:t>185 000,00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185 000,00</w:t>
            </w:r>
          </w:p>
        </w:tc>
        <w:tc>
          <w:tcPr>
            <w:tcW w:w="1924" w:type="dxa"/>
          </w:tcPr>
          <w:p w:rsidR="00763C9C" w:rsidRDefault="00763C9C">
            <w:pPr>
              <w:pStyle w:val="ConsPlusNormal"/>
              <w:jc w:val="right"/>
            </w:pPr>
            <w:r>
              <w:t>35 000,00</w:t>
            </w:r>
          </w:p>
        </w:tc>
        <w:tc>
          <w:tcPr>
            <w:tcW w:w="1924" w:type="dxa"/>
          </w:tcPr>
          <w:p w:rsidR="00763C9C" w:rsidRDefault="00763C9C">
            <w:pPr>
              <w:pStyle w:val="ConsPlusNormal"/>
              <w:jc w:val="right"/>
            </w:pPr>
            <w:r>
              <w:t>185 000,00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lastRenderedPageBreak/>
              <w:t>5.19.13.</w:t>
            </w:r>
          </w:p>
        </w:tc>
        <w:tc>
          <w:tcPr>
            <w:tcW w:w="2389" w:type="dxa"/>
            <w:vMerge w:val="restart"/>
          </w:tcPr>
          <w:p w:rsidR="00763C9C" w:rsidRDefault="00763C9C">
            <w:pPr>
              <w:pStyle w:val="ConsPlusNormal"/>
            </w:pPr>
            <w:r>
              <w:t>Проверка достоверности определения сметной стоимости объектов капитального строительства, реконструкции и капитального ремонта</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16960</w:t>
            </w:r>
          </w:p>
        </w:tc>
        <w:tc>
          <w:tcPr>
            <w:tcW w:w="1924" w:type="dxa"/>
          </w:tcPr>
          <w:p w:rsidR="00763C9C" w:rsidRDefault="00763C9C">
            <w:pPr>
              <w:pStyle w:val="ConsPlusNormal"/>
              <w:jc w:val="right"/>
            </w:pPr>
            <w:r>
              <w:t>10 000,00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5.19.14.</w:t>
            </w:r>
          </w:p>
        </w:tc>
        <w:tc>
          <w:tcPr>
            <w:tcW w:w="2389" w:type="dxa"/>
            <w:vMerge w:val="restart"/>
          </w:tcPr>
          <w:p w:rsidR="00763C9C" w:rsidRDefault="00763C9C">
            <w:pPr>
              <w:pStyle w:val="ConsPlusNormal"/>
            </w:pPr>
            <w:r>
              <w:t>Выплата компенсаций поставщику (поставщикам) социальных услуг, включенному(ым) в реестр поставщиков социальных услуг, но не участвующему(им) в выполнении государственного задания (заказа)</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16960</w:t>
            </w:r>
          </w:p>
        </w:tc>
        <w:tc>
          <w:tcPr>
            <w:tcW w:w="1924" w:type="dxa"/>
          </w:tcPr>
          <w:p w:rsidR="00763C9C" w:rsidRDefault="00763C9C">
            <w:pPr>
              <w:pStyle w:val="ConsPlusNormal"/>
              <w:jc w:val="right"/>
            </w:pPr>
            <w:r>
              <w:t>5 500 000,00</w:t>
            </w:r>
          </w:p>
        </w:tc>
        <w:tc>
          <w:tcPr>
            <w:tcW w:w="1924" w:type="dxa"/>
          </w:tcPr>
          <w:p w:rsidR="00763C9C" w:rsidRDefault="00763C9C">
            <w:pPr>
              <w:pStyle w:val="ConsPlusNormal"/>
              <w:jc w:val="right"/>
            </w:pPr>
            <w:r>
              <w:t>5 500 000,00</w:t>
            </w:r>
          </w:p>
        </w:tc>
        <w:tc>
          <w:tcPr>
            <w:tcW w:w="1924" w:type="dxa"/>
          </w:tcPr>
          <w:p w:rsidR="00763C9C" w:rsidRDefault="00763C9C">
            <w:pPr>
              <w:pStyle w:val="ConsPlusNormal"/>
              <w:jc w:val="right"/>
            </w:pPr>
            <w:r>
              <w:t>5 500 000,00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5 500 000,00</w:t>
            </w:r>
          </w:p>
        </w:tc>
        <w:tc>
          <w:tcPr>
            <w:tcW w:w="1924" w:type="dxa"/>
          </w:tcPr>
          <w:p w:rsidR="00763C9C" w:rsidRDefault="00763C9C">
            <w:pPr>
              <w:pStyle w:val="ConsPlusNormal"/>
              <w:jc w:val="right"/>
            </w:pPr>
            <w:r>
              <w:t>5 500 000,00</w:t>
            </w:r>
          </w:p>
        </w:tc>
        <w:tc>
          <w:tcPr>
            <w:tcW w:w="1924" w:type="dxa"/>
          </w:tcPr>
          <w:p w:rsidR="00763C9C" w:rsidRDefault="00763C9C">
            <w:pPr>
              <w:pStyle w:val="ConsPlusNormal"/>
              <w:jc w:val="right"/>
            </w:pPr>
            <w:r>
              <w:t>5 500 000,00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5.19.15.</w:t>
            </w:r>
          </w:p>
        </w:tc>
        <w:tc>
          <w:tcPr>
            <w:tcW w:w="2389" w:type="dxa"/>
            <w:vMerge w:val="restart"/>
          </w:tcPr>
          <w:p w:rsidR="00763C9C" w:rsidRDefault="00763C9C">
            <w:pPr>
              <w:pStyle w:val="ConsPlusNormal"/>
            </w:pPr>
            <w:r>
              <w:t>Оказание материальной помощи гражданам, оказавшимся в трудной жизненной ситуации</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16960</w:t>
            </w:r>
          </w:p>
        </w:tc>
        <w:tc>
          <w:tcPr>
            <w:tcW w:w="1924" w:type="dxa"/>
          </w:tcPr>
          <w:p w:rsidR="00763C9C" w:rsidRDefault="00763C9C">
            <w:pPr>
              <w:pStyle w:val="ConsPlusNormal"/>
              <w:jc w:val="right"/>
            </w:pPr>
            <w:r>
              <w:t>15 000 000,00</w:t>
            </w:r>
          </w:p>
        </w:tc>
        <w:tc>
          <w:tcPr>
            <w:tcW w:w="1924" w:type="dxa"/>
          </w:tcPr>
          <w:p w:rsidR="00763C9C" w:rsidRDefault="00763C9C">
            <w:pPr>
              <w:pStyle w:val="ConsPlusNormal"/>
              <w:jc w:val="right"/>
            </w:pPr>
            <w:r>
              <w:t>3 167 586,55</w:t>
            </w:r>
          </w:p>
        </w:tc>
        <w:tc>
          <w:tcPr>
            <w:tcW w:w="1924" w:type="dxa"/>
          </w:tcPr>
          <w:p w:rsidR="00763C9C" w:rsidRDefault="00763C9C">
            <w:pPr>
              <w:pStyle w:val="ConsPlusNormal"/>
              <w:jc w:val="right"/>
            </w:pPr>
            <w:r>
              <w:t>14 973 000,00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15 000 000,00</w:t>
            </w:r>
          </w:p>
        </w:tc>
        <w:tc>
          <w:tcPr>
            <w:tcW w:w="1924" w:type="dxa"/>
          </w:tcPr>
          <w:p w:rsidR="00763C9C" w:rsidRDefault="00763C9C">
            <w:pPr>
              <w:pStyle w:val="ConsPlusNormal"/>
              <w:jc w:val="right"/>
            </w:pPr>
            <w:r>
              <w:t>3 167 586,55</w:t>
            </w:r>
          </w:p>
        </w:tc>
        <w:tc>
          <w:tcPr>
            <w:tcW w:w="1924" w:type="dxa"/>
          </w:tcPr>
          <w:p w:rsidR="00763C9C" w:rsidRDefault="00763C9C">
            <w:pPr>
              <w:pStyle w:val="ConsPlusNormal"/>
              <w:jc w:val="right"/>
            </w:pPr>
            <w:r>
              <w:t>14 973 000,00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5.19.16.</w:t>
            </w:r>
          </w:p>
        </w:tc>
        <w:tc>
          <w:tcPr>
            <w:tcW w:w="2389" w:type="dxa"/>
            <w:vMerge w:val="restart"/>
          </w:tcPr>
          <w:p w:rsidR="00763C9C" w:rsidRDefault="00763C9C">
            <w:pPr>
              <w:pStyle w:val="ConsPlusNormal"/>
            </w:pPr>
            <w:r>
              <w:t>Обеспечение малоимущих многодетных семей автономными дымовыми пожарными извещателями и автономными дымовыми пожарными извещателями с GSM-сигнализацией (модулем)</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16960</w:t>
            </w:r>
          </w:p>
        </w:tc>
        <w:tc>
          <w:tcPr>
            <w:tcW w:w="1924" w:type="dxa"/>
          </w:tcPr>
          <w:p w:rsidR="00763C9C" w:rsidRDefault="00763C9C">
            <w:pPr>
              <w:pStyle w:val="ConsPlusNormal"/>
              <w:jc w:val="right"/>
            </w:pPr>
            <w:r>
              <w:t>2 000 000,00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2 000 000,00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5.19.17.</w:t>
            </w:r>
          </w:p>
        </w:tc>
        <w:tc>
          <w:tcPr>
            <w:tcW w:w="2389" w:type="dxa"/>
            <w:vMerge w:val="restart"/>
          </w:tcPr>
          <w:p w:rsidR="00763C9C" w:rsidRDefault="00763C9C">
            <w:pPr>
              <w:pStyle w:val="ConsPlusNormal"/>
            </w:pPr>
            <w:r>
              <w:t>Оказание государственной социальной помощи на возмещение затрат на замену неремонтопригодного газового оборудования малоимущим семьям и малоимущим одиноко проживающим гражданам, проживающим в индивидуальных жилых домах</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16960</w:t>
            </w:r>
          </w:p>
        </w:tc>
        <w:tc>
          <w:tcPr>
            <w:tcW w:w="1924" w:type="dxa"/>
          </w:tcPr>
          <w:p w:rsidR="00763C9C" w:rsidRDefault="00763C9C">
            <w:pPr>
              <w:pStyle w:val="ConsPlusNormal"/>
              <w:jc w:val="right"/>
            </w:pPr>
            <w:r>
              <w:t>7 000 000,00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7 000 000,00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5.20.</w:t>
            </w:r>
          </w:p>
        </w:tc>
        <w:tc>
          <w:tcPr>
            <w:tcW w:w="2389" w:type="dxa"/>
            <w:vMerge w:val="restart"/>
          </w:tcPr>
          <w:p w:rsidR="00763C9C" w:rsidRDefault="00763C9C">
            <w:pPr>
              <w:pStyle w:val="ConsPlusNormal"/>
            </w:pPr>
            <w:r>
              <w:t xml:space="preserve">Дополнительные меры социальной поддержки отдельным категориям инвалидов по возмещению расходов на оплату проезда к месту проведения лечения (реабилитации) и обратно в соответствии </w:t>
            </w:r>
            <w:r>
              <w:lastRenderedPageBreak/>
              <w:t xml:space="preserve">с </w:t>
            </w:r>
            <w:hyperlink r:id="rId256" w:history="1">
              <w:r>
                <w:rPr>
                  <w:color w:val="0000FF"/>
                </w:rPr>
                <w:t>постановлением</w:t>
              </w:r>
            </w:hyperlink>
            <w:r>
              <w:t xml:space="preserve"> Правительства Брянской области от 24 декабря 2013 года N 741-п "Об утверждении перечня категорий инвалидов, имеющих право на меры социальной поддержки в части возмещения расходов по оплате проезда к месту лечения (реабилитации) и обратно, областного гарантированного перечня технических средств реабилитации инвалидов и медико-социальных критериев для их предоставления"</w:t>
            </w:r>
          </w:p>
        </w:tc>
        <w:tc>
          <w:tcPr>
            <w:tcW w:w="2551" w:type="dxa"/>
            <w:tcBorders>
              <w:bottom w:val="nil"/>
            </w:tcBorders>
          </w:tcPr>
          <w:p w:rsidR="00763C9C" w:rsidRDefault="00763C9C">
            <w:pPr>
              <w:pStyle w:val="ConsPlusNormal"/>
            </w:pPr>
            <w:r>
              <w:lastRenderedPageBreak/>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16990</w:t>
            </w:r>
          </w:p>
        </w:tc>
        <w:tc>
          <w:tcPr>
            <w:tcW w:w="1924" w:type="dxa"/>
          </w:tcPr>
          <w:p w:rsidR="00763C9C" w:rsidRDefault="00763C9C">
            <w:pPr>
              <w:pStyle w:val="ConsPlusNormal"/>
              <w:jc w:val="right"/>
            </w:pPr>
            <w:r>
              <w:t>3 240 000,00</w:t>
            </w:r>
          </w:p>
        </w:tc>
        <w:tc>
          <w:tcPr>
            <w:tcW w:w="1924" w:type="dxa"/>
          </w:tcPr>
          <w:p w:rsidR="00763C9C" w:rsidRDefault="00763C9C">
            <w:pPr>
              <w:pStyle w:val="ConsPlusNormal"/>
              <w:jc w:val="right"/>
            </w:pPr>
            <w:r>
              <w:t>3 240 000,00</w:t>
            </w:r>
          </w:p>
        </w:tc>
        <w:tc>
          <w:tcPr>
            <w:tcW w:w="1924" w:type="dxa"/>
          </w:tcPr>
          <w:p w:rsidR="00763C9C" w:rsidRDefault="00763C9C">
            <w:pPr>
              <w:pStyle w:val="ConsPlusNormal"/>
              <w:jc w:val="right"/>
            </w:pPr>
            <w:r>
              <w:t>3 240 000,00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 xml:space="preserve">средства </w:t>
            </w:r>
            <w:r>
              <w:lastRenderedPageBreak/>
              <w:t>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3 240 000,00</w:t>
            </w:r>
          </w:p>
        </w:tc>
        <w:tc>
          <w:tcPr>
            <w:tcW w:w="1924" w:type="dxa"/>
          </w:tcPr>
          <w:p w:rsidR="00763C9C" w:rsidRDefault="00763C9C">
            <w:pPr>
              <w:pStyle w:val="ConsPlusNormal"/>
              <w:jc w:val="right"/>
            </w:pPr>
            <w:r>
              <w:t>3 240 000,00</w:t>
            </w:r>
          </w:p>
        </w:tc>
        <w:tc>
          <w:tcPr>
            <w:tcW w:w="1924" w:type="dxa"/>
          </w:tcPr>
          <w:p w:rsidR="00763C9C" w:rsidRDefault="00763C9C">
            <w:pPr>
              <w:pStyle w:val="ConsPlusNormal"/>
              <w:jc w:val="right"/>
            </w:pPr>
            <w:r>
              <w:t>3 240 000,00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5.21.</w:t>
            </w:r>
          </w:p>
        </w:tc>
        <w:tc>
          <w:tcPr>
            <w:tcW w:w="2389" w:type="dxa"/>
            <w:vMerge w:val="restart"/>
          </w:tcPr>
          <w:p w:rsidR="00763C9C" w:rsidRDefault="00763C9C">
            <w:pPr>
              <w:pStyle w:val="ConsPlusNormal"/>
            </w:pPr>
            <w:r>
              <w:t xml:space="preserve">Осуществление полномочий по обеспечению жильем отдельных категорий граждан, установленных Федеральным </w:t>
            </w:r>
            <w:hyperlink r:id="rId257" w:history="1">
              <w:r>
                <w:rPr>
                  <w:color w:val="0000FF"/>
                </w:rPr>
                <w:t>законом</w:t>
              </w:r>
            </w:hyperlink>
            <w:r>
              <w:t xml:space="preserve"> от 12 января 1995 года N 5-ФЗ "О ветеранах"</w:t>
            </w:r>
          </w:p>
        </w:tc>
        <w:tc>
          <w:tcPr>
            <w:tcW w:w="2551" w:type="dxa"/>
            <w:tcBorders>
              <w:bottom w:val="nil"/>
            </w:tcBorders>
          </w:tcPr>
          <w:p w:rsidR="00763C9C" w:rsidRDefault="00763C9C">
            <w:pPr>
              <w:pStyle w:val="ConsPlusNormal"/>
            </w:pPr>
            <w:r>
              <w:t>департамент строительства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jc w:val="center"/>
            </w:pPr>
            <w:r>
              <w:t>819</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51350</w:t>
            </w:r>
          </w:p>
        </w:tc>
        <w:tc>
          <w:tcPr>
            <w:tcW w:w="1924" w:type="dxa"/>
          </w:tcPr>
          <w:p w:rsidR="00763C9C" w:rsidRDefault="00763C9C">
            <w:pPr>
              <w:pStyle w:val="ConsPlusNormal"/>
              <w:jc w:val="right"/>
            </w:pPr>
            <w:r>
              <w:t>7 556 500,00</w:t>
            </w:r>
          </w:p>
        </w:tc>
        <w:tc>
          <w:tcPr>
            <w:tcW w:w="1924" w:type="dxa"/>
          </w:tcPr>
          <w:p w:rsidR="00763C9C" w:rsidRDefault="00763C9C">
            <w:pPr>
              <w:pStyle w:val="ConsPlusNormal"/>
              <w:jc w:val="right"/>
            </w:pPr>
            <w:r>
              <w:t>7 533 800,00</w:t>
            </w:r>
          </w:p>
        </w:tc>
        <w:tc>
          <w:tcPr>
            <w:tcW w:w="1924" w:type="dxa"/>
          </w:tcPr>
          <w:p w:rsidR="00763C9C" w:rsidRDefault="00763C9C">
            <w:pPr>
              <w:pStyle w:val="ConsPlusNormal"/>
              <w:jc w:val="right"/>
            </w:pPr>
            <w:r>
              <w:t>7 498 300,00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7 556 500,00</w:t>
            </w:r>
          </w:p>
        </w:tc>
        <w:tc>
          <w:tcPr>
            <w:tcW w:w="1924" w:type="dxa"/>
          </w:tcPr>
          <w:p w:rsidR="00763C9C" w:rsidRDefault="00763C9C">
            <w:pPr>
              <w:pStyle w:val="ConsPlusNormal"/>
              <w:jc w:val="right"/>
            </w:pPr>
            <w:r>
              <w:t>7 533 800,00</w:t>
            </w:r>
          </w:p>
        </w:tc>
        <w:tc>
          <w:tcPr>
            <w:tcW w:w="1924" w:type="dxa"/>
          </w:tcPr>
          <w:p w:rsidR="00763C9C" w:rsidRDefault="00763C9C">
            <w:pPr>
              <w:pStyle w:val="ConsPlusNormal"/>
              <w:jc w:val="right"/>
            </w:pPr>
            <w:r>
              <w:t>7 498 300,00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5.21.1.</w:t>
            </w:r>
          </w:p>
        </w:tc>
        <w:tc>
          <w:tcPr>
            <w:tcW w:w="2389" w:type="dxa"/>
            <w:vMerge w:val="restart"/>
          </w:tcPr>
          <w:p w:rsidR="00763C9C" w:rsidRDefault="00763C9C">
            <w:pPr>
              <w:pStyle w:val="ConsPlusNormal"/>
            </w:pPr>
            <w:r>
              <w:t xml:space="preserve">Субвенции на осуществление полномочий по обеспечению жильем отдельных категорий граждан, установленных Федеральным </w:t>
            </w:r>
            <w:hyperlink r:id="rId258" w:history="1">
              <w:r>
                <w:rPr>
                  <w:color w:val="0000FF"/>
                </w:rPr>
                <w:t>законом</w:t>
              </w:r>
            </w:hyperlink>
            <w:r>
              <w:t xml:space="preserve"> от 12 января 1995 года N 5-ФЗ "О ветеранах"</w:t>
            </w:r>
          </w:p>
        </w:tc>
        <w:tc>
          <w:tcPr>
            <w:tcW w:w="2551" w:type="dxa"/>
            <w:tcBorders>
              <w:bottom w:val="nil"/>
            </w:tcBorders>
          </w:tcPr>
          <w:p w:rsidR="00763C9C" w:rsidRDefault="00763C9C">
            <w:pPr>
              <w:pStyle w:val="ConsPlusNormal"/>
            </w:pPr>
            <w:r>
              <w:t>департамент строительства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jc w:val="center"/>
            </w:pPr>
            <w:r>
              <w:t>819</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51350</w:t>
            </w:r>
          </w:p>
        </w:tc>
        <w:tc>
          <w:tcPr>
            <w:tcW w:w="1924" w:type="dxa"/>
          </w:tcPr>
          <w:p w:rsidR="00763C9C" w:rsidRDefault="00763C9C">
            <w:pPr>
              <w:pStyle w:val="ConsPlusNormal"/>
              <w:jc w:val="right"/>
            </w:pPr>
            <w:r>
              <w:t>7 556 500,00</w:t>
            </w:r>
          </w:p>
        </w:tc>
        <w:tc>
          <w:tcPr>
            <w:tcW w:w="1924" w:type="dxa"/>
          </w:tcPr>
          <w:p w:rsidR="00763C9C" w:rsidRDefault="00763C9C">
            <w:pPr>
              <w:pStyle w:val="ConsPlusNormal"/>
              <w:jc w:val="right"/>
            </w:pPr>
            <w:r>
              <w:t>7 533 800,00</w:t>
            </w:r>
          </w:p>
        </w:tc>
        <w:tc>
          <w:tcPr>
            <w:tcW w:w="1924" w:type="dxa"/>
          </w:tcPr>
          <w:p w:rsidR="00763C9C" w:rsidRDefault="00763C9C">
            <w:pPr>
              <w:pStyle w:val="ConsPlusNormal"/>
              <w:jc w:val="right"/>
            </w:pPr>
            <w:r>
              <w:t>7 498 300,00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7 556 500,00</w:t>
            </w:r>
          </w:p>
        </w:tc>
        <w:tc>
          <w:tcPr>
            <w:tcW w:w="1924" w:type="dxa"/>
          </w:tcPr>
          <w:p w:rsidR="00763C9C" w:rsidRDefault="00763C9C">
            <w:pPr>
              <w:pStyle w:val="ConsPlusNormal"/>
              <w:jc w:val="right"/>
            </w:pPr>
            <w:r>
              <w:t>7 533 800,00</w:t>
            </w:r>
          </w:p>
        </w:tc>
        <w:tc>
          <w:tcPr>
            <w:tcW w:w="1924" w:type="dxa"/>
          </w:tcPr>
          <w:p w:rsidR="00763C9C" w:rsidRDefault="00763C9C">
            <w:pPr>
              <w:pStyle w:val="ConsPlusNormal"/>
              <w:jc w:val="right"/>
            </w:pPr>
            <w:r>
              <w:t>7 498 300,00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5.22.</w:t>
            </w:r>
          </w:p>
        </w:tc>
        <w:tc>
          <w:tcPr>
            <w:tcW w:w="2389" w:type="dxa"/>
            <w:vMerge w:val="restart"/>
          </w:tcPr>
          <w:p w:rsidR="00763C9C" w:rsidRDefault="00763C9C">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51370</w:t>
            </w:r>
          </w:p>
        </w:tc>
        <w:tc>
          <w:tcPr>
            <w:tcW w:w="1924" w:type="dxa"/>
          </w:tcPr>
          <w:p w:rsidR="00763C9C" w:rsidRDefault="00763C9C">
            <w:pPr>
              <w:pStyle w:val="ConsPlusNormal"/>
              <w:jc w:val="right"/>
            </w:pPr>
            <w:r>
              <w:t>1 880 401 100,00</w:t>
            </w:r>
          </w:p>
        </w:tc>
        <w:tc>
          <w:tcPr>
            <w:tcW w:w="1924" w:type="dxa"/>
          </w:tcPr>
          <w:p w:rsidR="00763C9C" w:rsidRDefault="00763C9C">
            <w:pPr>
              <w:pStyle w:val="ConsPlusNormal"/>
              <w:jc w:val="right"/>
            </w:pPr>
            <w:r>
              <w:t>1 931 636 800,00</w:t>
            </w:r>
          </w:p>
        </w:tc>
        <w:tc>
          <w:tcPr>
            <w:tcW w:w="1924" w:type="dxa"/>
          </w:tcPr>
          <w:p w:rsidR="00763C9C" w:rsidRDefault="00763C9C">
            <w:pPr>
              <w:pStyle w:val="ConsPlusNormal"/>
              <w:jc w:val="right"/>
            </w:pPr>
            <w:r>
              <w:t>2 053 764 500,00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1 880 401 100,00</w:t>
            </w:r>
          </w:p>
        </w:tc>
        <w:tc>
          <w:tcPr>
            <w:tcW w:w="1924" w:type="dxa"/>
          </w:tcPr>
          <w:p w:rsidR="00763C9C" w:rsidRDefault="00763C9C">
            <w:pPr>
              <w:pStyle w:val="ConsPlusNormal"/>
              <w:jc w:val="right"/>
            </w:pPr>
            <w:r>
              <w:t>1 931 636 800,00</w:t>
            </w:r>
          </w:p>
        </w:tc>
        <w:tc>
          <w:tcPr>
            <w:tcW w:w="1924" w:type="dxa"/>
          </w:tcPr>
          <w:p w:rsidR="00763C9C" w:rsidRDefault="00763C9C">
            <w:pPr>
              <w:pStyle w:val="ConsPlusNormal"/>
              <w:jc w:val="right"/>
            </w:pPr>
            <w:r>
              <w:t>2 053 764 500,00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5.22.1.</w:t>
            </w:r>
          </w:p>
        </w:tc>
        <w:tc>
          <w:tcPr>
            <w:tcW w:w="2389" w:type="dxa"/>
            <w:vMerge w:val="restart"/>
          </w:tcPr>
          <w:p w:rsidR="00763C9C" w:rsidRDefault="00763C9C">
            <w:pPr>
              <w:pStyle w:val="ConsPlusNormal"/>
            </w:pPr>
            <w:r>
              <w:t>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51370</w:t>
            </w:r>
          </w:p>
        </w:tc>
        <w:tc>
          <w:tcPr>
            <w:tcW w:w="1924" w:type="dxa"/>
          </w:tcPr>
          <w:p w:rsidR="00763C9C" w:rsidRDefault="00763C9C">
            <w:pPr>
              <w:pStyle w:val="ConsPlusNormal"/>
              <w:jc w:val="right"/>
            </w:pPr>
            <w:r>
              <w:t>1 880 401 100,00</w:t>
            </w:r>
          </w:p>
        </w:tc>
        <w:tc>
          <w:tcPr>
            <w:tcW w:w="1924" w:type="dxa"/>
          </w:tcPr>
          <w:p w:rsidR="00763C9C" w:rsidRDefault="00763C9C">
            <w:pPr>
              <w:pStyle w:val="ConsPlusNormal"/>
              <w:jc w:val="right"/>
            </w:pPr>
            <w:r>
              <w:t>1 931 636 800,00</w:t>
            </w:r>
          </w:p>
        </w:tc>
        <w:tc>
          <w:tcPr>
            <w:tcW w:w="1924" w:type="dxa"/>
          </w:tcPr>
          <w:p w:rsidR="00763C9C" w:rsidRDefault="00763C9C">
            <w:pPr>
              <w:pStyle w:val="ConsPlusNormal"/>
              <w:jc w:val="right"/>
            </w:pPr>
            <w:r>
              <w:t>2 053 764 500,00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1 880 401 100,00</w:t>
            </w:r>
          </w:p>
        </w:tc>
        <w:tc>
          <w:tcPr>
            <w:tcW w:w="1924" w:type="dxa"/>
          </w:tcPr>
          <w:p w:rsidR="00763C9C" w:rsidRDefault="00763C9C">
            <w:pPr>
              <w:pStyle w:val="ConsPlusNormal"/>
              <w:jc w:val="right"/>
            </w:pPr>
            <w:r>
              <w:t>1 931 636 800,00</w:t>
            </w:r>
          </w:p>
        </w:tc>
        <w:tc>
          <w:tcPr>
            <w:tcW w:w="1924" w:type="dxa"/>
          </w:tcPr>
          <w:p w:rsidR="00763C9C" w:rsidRDefault="00763C9C">
            <w:pPr>
              <w:pStyle w:val="ConsPlusNormal"/>
              <w:jc w:val="right"/>
            </w:pPr>
            <w:r>
              <w:t>2 053 764 500,00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5.23.</w:t>
            </w:r>
          </w:p>
        </w:tc>
        <w:tc>
          <w:tcPr>
            <w:tcW w:w="2389" w:type="dxa"/>
            <w:vMerge w:val="restart"/>
          </w:tcPr>
          <w:p w:rsidR="00763C9C" w:rsidRDefault="00763C9C">
            <w:pPr>
              <w:pStyle w:val="ConsPlusNormal"/>
            </w:pPr>
            <w:r>
              <w:t xml:space="preserve">Осуществление полномочий по обеспечению жильем отдельных категорий граждан, установленных Федеральным </w:t>
            </w:r>
            <w:hyperlink r:id="rId259" w:history="1">
              <w:r>
                <w:rPr>
                  <w:color w:val="0000FF"/>
                </w:rPr>
                <w:t>законом</w:t>
              </w:r>
            </w:hyperlink>
            <w:r>
              <w:t xml:space="preserve"> от 24 ноября 1995 года N 181-ФЗ "О социальной защите </w:t>
            </w:r>
            <w:r>
              <w:lastRenderedPageBreak/>
              <w:t>инвалидов в Российской Федерации"</w:t>
            </w:r>
          </w:p>
        </w:tc>
        <w:tc>
          <w:tcPr>
            <w:tcW w:w="2551" w:type="dxa"/>
            <w:tcBorders>
              <w:bottom w:val="nil"/>
            </w:tcBorders>
          </w:tcPr>
          <w:p w:rsidR="00763C9C" w:rsidRDefault="00763C9C">
            <w:pPr>
              <w:pStyle w:val="ConsPlusNormal"/>
            </w:pPr>
            <w:r>
              <w:lastRenderedPageBreak/>
              <w:t>департамент строительства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jc w:val="center"/>
            </w:pPr>
            <w:r>
              <w:t>819</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51760</w:t>
            </w:r>
          </w:p>
        </w:tc>
        <w:tc>
          <w:tcPr>
            <w:tcW w:w="1924" w:type="dxa"/>
          </w:tcPr>
          <w:p w:rsidR="00763C9C" w:rsidRDefault="00763C9C">
            <w:pPr>
              <w:pStyle w:val="ConsPlusNormal"/>
              <w:jc w:val="right"/>
            </w:pPr>
            <w:r>
              <w:t>3 572 400,00</w:t>
            </w:r>
          </w:p>
        </w:tc>
        <w:tc>
          <w:tcPr>
            <w:tcW w:w="1924" w:type="dxa"/>
          </w:tcPr>
          <w:p w:rsidR="00763C9C" w:rsidRDefault="00763C9C">
            <w:pPr>
              <w:pStyle w:val="ConsPlusNormal"/>
              <w:jc w:val="right"/>
            </w:pPr>
            <w:r>
              <w:t>3 556 400,00</w:t>
            </w:r>
          </w:p>
        </w:tc>
        <w:tc>
          <w:tcPr>
            <w:tcW w:w="1924" w:type="dxa"/>
          </w:tcPr>
          <w:p w:rsidR="00763C9C" w:rsidRDefault="00763C9C">
            <w:pPr>
              <w:pStyle w:val="ConsPlusNormal"/>
              <w:jc w:val="right"/>
            </w:pPr>
            <w:r>
              <w:t>3 570 100,00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3 572 400,00</w:t>
            </w:r>
          </w:p>
        </w:tc>
        <w:tc>
          <w:tcPr>
            <w:tcW w:w="1924" w:type="dxa"/>
          </w:tcPr>
          <w:p w:rsidR="00763C9C" w:rsidRDefault="00763C9C">
            <w:pPr>
              <w:pStyle w:val="ConsPlusNormal"/>
              <w:jc w:val="right"/>
            </w:pPr>
            <w:r>
              <w:t>3 556 400,00</w:t>
            </w:r>
          </w:p>
        </w:tc>
        <w:tc>
          <w:tcPr>
            <w:tcW w:w="1924" w:type="dxa"/>
          </w:tcPr>
          <w:p w:rsidR="00763C9C" w:rsidRDefault="00763C9C">
            <w:pPr>
              <w:pStyle w:val="ConsPlusNormal"/>
              <w:jc w:val="right"/>
            </w:pPr>
            <w:r>
              <w:t>3 570 100,00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5.23.1.</w:t>
            </w:r>
          </w:p>
        </w:tc>
        <w:tc>
          <w:tcPr>
            <w:tcW w:w="2389" w:type="dxa"/>
            <w:vMerge w:val="restart"/>
          </w:tcPr>
          <w:p w:rsidR="00763C9C" w:rsidRDefault="00763C9C">
            <w:pPr>
              <w:pStyle w:val="ConsPlusNormal"/>
            </w:pPr>
            <w:r>
              <w:t xml:space="preserve">Субвенции на осуществление полномочий по обеспечению жильем отдельных категорий граждан, установленных Федеральным </w:t>
            </w:r>
            <w:hyperlink r:id="rId260" w:history="1">
              <w:r>
                <w:rPr>
                  <w:color w:val="0000FF"/>
                </w:rPr>
                <w:t>законом</w:t>
              </w:r>
            </w:hyperlink>
            <w:r>
              <w:t xml:space="preserve"> от 24 ноября 1995 года N 181-ФЗ "О социальной защите инвалидов в Российской Федерации"</w:t>
            </w:r>
          </w:p>
        </w:tc>
        <w:tc>
          <w:tcPr>
            <w:tcW w:w="2551" w:type="dxa"/>
            <w:tcBorders>
              <w:bottom w:val="nil"/>
            </w:tcBorders>
          </w:tcPr>
          <w:p w:rsidR="00763C9C" w:rsidRDefault="00763C9C">
            <w:pPr>
              <w:pStyle w:val="ConsPlusNormal"/>
            </w:pPr>
            <w:r>
              <w:t>департамент строительства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jc w:val="center"/>
            </w:pPr>
            <w:r>
              <w:t>819</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51760</w:t>
            </w:r>
          </w:p>
        </w:tc>
        <w:tc>
          <w:tcPr>
            <w:tcW w:w="1924" w:type="dxa"/>
          </w:tcPr>
          <w:p w:rsidR="00763C9C" w:rsidRDefault="00763C9C">
            <w:pPr>
              <w:pStyle w:val="ConsPlusNormal"/>
              <w:jc w:val="right"/>
            </w:pPr>
            <w:r>
              <w:t>3 572 400,00</w:t>
            </w:r>
          </w:p>
        </w:tc>
        <w:tc>
          <w:tcPr>
            <w:tcW w:w="1924" w:type="dxa"/>
          </w:tcPr>
          <w:p w:rsidR="00763C9C" w:rsidRDefault="00763C9C">
            <w:pPr>
              <w:pStyle w:val="ConsPlusNormal"/>
              <w:jc w:val="right"/>
            </w:pPr>
            <w:r>
              <w:t>3 556 400,00</w:t>
            </w:r>
          </w:p>
        </w:tc>
        <w:tc>
          <w:tcPr>
            <w:tcW w:w="1924" w:type="dxa"/>
          </w:tcPr>
          <w:p w:rsidR="00763C9C" w:rsidRDefault="00763C9C">
            <w:pPr>
              <w:pStyle w:val="ConsPlusNormal"/>
              <w:jc w:val="right"/>
            </w:pPr>
            <w:r>
              <w:t>3 570 100,00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3 572 400,00</w:t>
            </w:r>
          </w:p>
        </w:tc>
        <w:tc>
          <w:tcPr>
            <w:tcW w:w="1924" w:type="dxa"/>
          </w:tcPr>
          <w:p w:rsidR="00763C9C" w:rsidRDefault="00763C9C">
            <w:pPr>
              <w:pStyle w:val="ConsPlusNormal"/>
              <w:jc w:val="right"/>
            </w:pPr>
            <w:r>
              <w:t>3 556 400,00</w:t>
            </w:r>
          </w:p>
        </w:tc>
        <w:tc>
          <w:tcPr>
            <w:tcW w:w="1924" w:type="dxa"/>
          </w:tcPr>
          <w:p w:rsidR="00763C9C" w:rsidRDefault="00763C9C">
            <w:pPr>
              <w:pStyle w:val="ConsPlusNormal"/>
              <w:jc w:val="right"/>
            </w:pPr>
            <w:r>
              <w:t>3 570 100,00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5.24.</w:t>
            </w:r>
          </w:p>
        </w:tc>
        <w:tc>
          <w:tcPr>
            <w:tcW w:w="2389" w:type="dxa"/>
            <w:vMerge w:val="restart"/>
          </w:tcPr>
          <w:p w:rsidR="00763C9C" w:rsidRDefault="00763C9C">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52200</w:t>
            </w:r>
          </w:p>
        </w:tc>
        <w:tc>
          <w:tcPr>
            <w:tcW w:w="1924" w:type="dxa"/>
          </w:tcPr>
          <w:p w:rsidR="00763C9C" w:rsidRDefault="00763C9C">
            <w:pPr>
              <w:pStyle w:val="ConsPlusNormal"/>
              <w:jc w:val="right"/>
            </w:pPr>
            <w:r>
              <w:t>91 383 500,00</w:t>
            </w:r>
          </w:p>
        </w:tc>
        <w:tc>
          <w:tcPr>
            <w:tcW w:w="1924" w:type="dxa"/>
          </w:tcPr>
          <w:p w:rsidR="00763C9C" w:rsidRDefault="00763C9C">
            <w:pPr>
              <w:pStyle w:val="ConsPlusNormal"/>
              <w:jc w:val="right"/>
            </w:pPr>
            <w:r>
              <w:t>95 034 100,00</w:t>
            </w:r>
          </w:p>
        </w:tc>
        <w:tc>
          <w:tcPr>
            <w:tcW w:w="1924" w:type="dxa"/>
          </w:tcPr>
          <w:p w:rsidR="00763C9C" w:rsidRDefault="00763C9C">
            <w:pPr>
              <w:pStyle w:val="ConsPlusNormal"/>
              <w:jc w:val="right"/>
            </w:pPr>
            <w:r>
              <w:t>98 835 000,00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91 383 500,00</w:t>
            </w:r>
          </w:p>
        </w:tc>
        <w:tc>
          <w:tcPr>
            <w:tcW w:w="1924" w:type="dxa"/>
          </w:tcPr>
          <w:p w:rsidR="00763C9C" w:rsidRDefault="00763C9C">
            <w:pPr>
              <w:pStyle w:val="ConsPlusNormal"/>
              <w:jc w:val="right"/>
            </w:pPr>
            <w:r>
              <w:t>95 034 100,00</w:t>
            </w:r>
          </w:p>
        </w:tc>
        <w:tc>
          <w:tcPr>
            <w:tcW w:w="1924" w:type="dxa"/>
          </w:tcPr>
          <w:p w:rsidR="00763C9C" w:rsidRDefault="00763C9C">
            <w:pPr>
              <w:pStyle w:val="ConsPlusNormal"/>
              <w:jc w:val="right"/>
            </w:pPr>
            <w:r>
              <w:t>98 835 000,00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5.24.1.</w:t>
            </w:r>
          </w:p>
        </w:tc>
        <w:tc>
          <w:tcPr>
            <w:tcW w:w="2389" w:type="dxa"/>
            <w:vMerge w:val="restart"/>
          </w:tcPr>
          <w:p w:rsidR="00763C9C" w:rsidRDefault="00763C9C">
            <w:pPr>
              <w:pStyle w:val="ConsPlusNormal"/>
            </w:pPr>
            <w:r>
              <w:t>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52200</w:t>
            </w:r>
          </w:p>
        </w:tc>
        <w:tc>
          <w:tcPr>
            <w:tcW w:w="1924" w:type="dxa"/>
          </w:tcPr>
          <w:p w:rsidR="00763C9C" w:rsidRDefault="00763C9C">
            <w:pPr>
              <w:pStyle w:val="ConsPlusNormal"/>
              <w:jc w:val="right"/>
            </w:pPr>
            <w:r>
              <w:t>91 383 500,00</w:t>
            </w:r>
          </w:p>
        </w:tc>
        <w:tc>
          <w:tcPr>
            <w:tcW w:w="1924" w:type="dxa"/>
          </w:tcPr>
          <w:p w:rsidR="00763C9C" w:rsidRDefault="00763C9C">
            <w:pPr>
              <w:pStyle w:val="ConsPlusNormal"/>
              <w:jc w:val="right"/>
            </w:pPr>
            <w:r>
              <w:t>95 034 100,00</w:t>
            </w:r>
          </w:p>
        </w:tc>
        <w:tc>
          <w:tcPr>
            <w:tcW w:w="1924" w:type="dxa"/>
          </w:tcPr>
          <w:p w:rsidR="00763C9C" w:rsidRDefault="00763C9C">
            <w:pPr>
              <w:pStyle w:val="ConsPlusNormal"/>
              <w:jc w:val="right"/>
            </w:pPr>
            <w:r>
              <w:t>98 835 000,00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91 383 500,00</w:t>
            </w:r>
          </w:p>
        </w:tc>
        <w:tc>
          <w:tcPr>
            <w:tcW w:w="1924" w:type="dxa"/>
          </w:tcPr>
          <w:p w:rsidR="00763C9C" w:rsidRDefault="00763C9C">
            <w:pPr>
              <w:pStyle w:val="ConsPlusNormal"/>
              <w:jc w:val="right"/>
            </w:pPr>
            <w:r>
              <w:t>95 034 100,00</w:t>
            </w:r>
          </w:p>
        </w:tc>
        <w:tc>
          <w:tcPr>
            <w:tcW w:w="1924" w:type="dxa"/>
          </w:tcPr>
          <w:p w:rsidR="00763C9C" w:rsidRDefault="00763C9C">
            <w:pPr>
              <w:pStyle w:val="ConsPlusNormal"/>
              <w:jc w:val="right"/>
            </w:pPr>
            <w:r>
              <w:t>98 835 000,00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5.25.</w:t>
            </w:r>
          </w:p>
        </w:tc>
        <w:tc>
          <w:tcPr>
            <w:tcW w:w="2389" w:type="dxa"/>
            <w:vMerge w:val="restart"/>
          </w:tcPr>
          <w:p w:rsidR="00763C9C" w:rsidRDefault="00763C9C">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w:t>
            </w:r>
            <w:r>
              <w:lastRenderedPageBreak/>
              <w:t xml:space="preserve">осложнений в соответствии с Федеральным </w:t>
            </w:r>
            <w:hyperlink r:id="rId261" w:history="1">
              <w:r>
                <w:rPr>
                  <w:color w:val="0000FF"/>
                </w:rPr>
                <w:t>законом</w:t>
              </w:r>
            </w:hyperlink>
            <w:r>
              <w:t xml:space="preserve"> от 17 сентября 1998 года N 157-ФЗ "Об иммунопрофилактике инфекционных болезней"</w:t>
            </w:r>
          </w:p>
        </w:tc>
        <w:tc>
          <w:tcPr>
            <w:tcW w:w="2551" w:type="dxa"/>
            <w:tcBorders>
              <w:bottom w:val="nil"/>
            </w:tcBorders>
          </w:tcPr>
          <w:p w:rsidR="00763C9C" w:rsidRDefault="00763C9C">
            <w:pPr>
              <w:pStyle w:val="ConsPlusNormal"/>
            </w:pPr>
            <w:r>
              <w:lastRenderedPageBreak/>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52400</w:t>
            </w:r>
          </w:p>
        </w:tc>
        <w:tc>
          <w:tcPr>
            <w:tcW w:w="1924" w:type="dxa"/>
          </w:tcPr>
          <w:p w:rsidR="00763C9C" w:rsidRDefault="00763C9C">
            <w:pPr>
              <w:pStyle w:val="ConsPlusNormal"/>
              <w:jc w:val="right"/>
            </w:pPr>
            <w:r>
              <w:t>124 400,00</w:t>
            </w:r>
          </w:p>
        </w:tc>
        <w:tc>
          <w:tcPr>
            <w:tcW w:w="1924" w:type="dxa"/>
          </w:tcPr>
          <w:p w:rsidR="00763C9C" w:rsidRDefault="00763C9C">
            <w:pPr>
              <w:pStyle w:val="ConsPlusNormal"/>
              <w:jc w:val="right"/>
            </w:pPr>
            <w:r>
              <w:t>127 800,00</w:t>
            </w:r>
          </w:p>
        </w:tc>
        <w:tc>
          <w:tcPr>
            <w:tcW w:w="1924" w:type="dxa"/>
          </w:tcPr>
          <w:p w:rsidR="00763C9C" w:rsidRDefault="00763C9C">
            <w:pPr>
              <w:pStyle w:val="ConsPlusNormal"/>
              <w:jc w:val="right"/>
            </w:pPr>
            <w:r>
              <w:t>131 200,00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 xml:space="preserve">средства </w:t>
            </w:r>
            <w:r>
              <w:lastRenderedPageBreak/>
              <w:t>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124 400,00</w:t>
            </w:r>
          </w:p>
        </w:tc>
        <w:tc>
          <w:tcPr>
            <w:tcW w:w="1924" w:type="dxa"/>
          </w:tcPr>
          <w:p w:rsidR="00763C9C" w:rsidRDefault="00763C9C">
            <w:pPr>
              <w:pStyle w:val="ConsPlusNormal"/>
              <w:jc w:val="right"/>
            </w:pPr>
            <w:r>
              <w:t>127 800,00</w:t>
            </w:r>
          </w:p>
        </w:tc>
        <w:tc>
          <w:tcPr>
            <w:tcW w:w="1924" w:type="dxa"/>
          </w:tcPr>
          <w:p w:rsidR="00763C9C" w:rsidRDefault="00763C9C">
            <w:pPr>
              <w:pStyle w:val="ConsPlusNormal"/>
              <w:jc w:val="right"/>
            </w:pPr>
            <w:r>
              <w:t>131 200,00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5.25.1.</w:t>
            </w:r>
          </w:p>
        </w:tc>
        <w:tc>
          <w:tcPr>
            <w:tcW w:w="2389" w:type="dxa"/>
            <w:vMerge w:val="restart"/>
          </w:tcPr>
          <w:p w:rsidR="00763C9C" w:rsidRDefault="00763C9C">
            <w:pPr>
              <w:pStyle w:val="ConsPlusNormal"/>
            </w:pPr>
            <w:r>
              <w:t xml:space="preserve">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262" w:history="1">
              <w:r>
                <w:rPr>
                  <w:color w:val="0000FF"/>
                </w:rPr>
                <w:t>законом</w:t>
              </w:r>
            </w:hyperlink>
            <w:r>
              <w:t xml:space="preserve"> от 17 сентября 1998 года N 157-ФЗ "Об иммунопрофилактике инфекционных болезней"</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52400</w:t>
            </w:r>
          </w:p>
        </w:tc>
        <w:tc>
          <w:tcPr>
            <w:tcW w:w="1924" w:type="dxa"/>
          </w:tcPr>
          <w:p w:rsidR="00763C9C" w:rsidRDefault="00763C9C">
            <w:pPr>
              <w:pStyle w:val="ConsPlusNormal"/>
              <w:jc w:val="right"/>
            </w:pPr>
            <w:r>
              <w:t>124 400,00</w:t>
            </w:r>
          </w:p>
        </w:tc>
        <w:tc>
          <w:tcPr>
            <w:tcW w:w="1924" w:type="dxa"/>
          </w:tcPr>
          <w:p w:rsidR="00763C9C" w:rsidRDefault="00763C9C">
            <w:pPr>
              <w:pStyle w:val="ConsPlusNormal"/>
              <w:jc w:val="right"/>
            </w:pPr>
            <w:r>
              <w:t>127 800,00</w:t>
            </w:r>
          </w:p>
        </w:tc>
        <w:tc>
          <w:tcPr>
            <w:tcW w:w="1924" w:type="dxa"/>
          </w:tcPr>
          <w:p w:rsidR="00763C9C" w:rsidRDefault="00763C9C">
            <w:pPr>
              <w:pStyle w:val="ConsPlusNormal"/>
              <w:jc w:val="right"/>
            </w:pPr>
            <w:r>
              <w:t>131 200,00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124 400,00</w:t>
            </w:r>
          </w:p>
        </w:tc>
        <w:tc>
          <w:tcPr>
            <w:tcW w:w="1924" w:type="dxa"/>
          </w:tcPr>
          <w:p w:rsidR="00763C9C" w:rsidRDefault="00763C9C">
            <w:pPr>
              <w:pStyle w:val="ConsPlusNormal"/>
              <w:jc w:val="right"/>
            </w:pPr>
            <w:r>
              <w:t>127 800,00</w:t>
            </w:r>
          </w:p>
        </w:tc>
        <w:tc>
          <w:tcPr>
            <w:tcW w:w="1924" w:type="dxa"/>
          </w:tcPr>
          <w:p w:rsidR="00763C9C" w:rsidRDefault="00763C9C">
            <w:pPr>
              <w:pStyle w:val="ConsPlusNormal"/>
              <w:jc w:val="right"/>
            </w:pPr>
            <w:r>
              <w:t>131 200,00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5.26.</w:t>
            </w:r>
          </w:p>
        </w:tc>
        <w:tc>
          <w:tcPr>
            <w:tcW w:w="2389" w:type="dxa"/>
            <w:vMerge w:val="restart"/>
          </w:tcPr>
          <w:p w:rsidR="00763C9C" w:rsidRDefault="00763C9C">
            <w:pPr>
              <w:pStyle w:val="ConsPlusNormal"/>
            </w:pPr>
            <w:r>
              <w:t>Оплата жилищно-коммунальных услуг отдельным категориям граждан</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52500</w:t>
            </w:r>
          </w:p>
        </w:tc>
        <w:tc>
          <w:tcPr>
            <w:tcW w:w="1924" w:type="dxa"/>
          </w:tcPr>
          <w:p w:rsidR="00763C9C" w:rsidRDefault="00763C9C">
            <w:pPr>
              <w:pStyle w:val="ConsPlusNormal"/>
              <w:jc w:val="right"/>
            </w:pPr>
            <w:r>
              <w:t>812 657 800,00</w:t>
            </w:r>
          </w:p>
        </w:tc>
        <w:tc>
          <w:tcPr>
            <w:tcW w:w="1924" w:type="dxa"/>
          </w:tcPr>
          <w:p w:rsidR="00763C9C" w:rsidRDefault="00763C9C">
            <w:pPr>
              <w:pStyle w:val="ConsPlusNormal"/>
              <w:jc w:val="right"/>
            </w:pPr>
            <w:r>
              <w:t>812 629 700,00</w:t>
            </w:r>
          </w:p>
        </w:tc>
        <w:tc>
          <w:tcPr>
            <w:tcW w:w="1924" w:type="dxa"/>
          </w:tcPr>
          <w:p w:rsidR="00763C9C" w:rsidRDefault="00763C9C">
            <w:pPr>
              <w:pStyle w:val="ConsPlusNormal"/>
              <w:jc w:val="right"/>
            </w:pPr>
            <w:r>
              <w:t>812 611 500,00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812 657 800,00</w:t>
            </w:r>
          </w:p>
        </w:tc>
        <w:tc>
          <w:tcPr>
            <w:tcW w:w="1924" w:type="dxa"/>
          </w:tcPr>
          <w:p w:rsidR="00763C9C" w:rsidRDefault="00763C9C">
            <w:pPr>
              <w:pStyle w:val="ConsPlusNormal"/>
              <w:jc w:val="right"/>
            </w:pPr>
            <w:r>
              <w:t>812 629 700,00</w:t>
            </w:r>
          </w:p>
        </w:tc>
        <w:tc>
          <w:tcPr>
            <w:tcW w:w="1924" w:type="dxa"/>
          </w:tcPr>
          <w:p w:rsidR="00763C9C" w:rsidRDefault="00763C9C">
            <w:pPr>
              <w:pStyle w:val="ConsPlusNormal"/>
              <w:jc w:val="right"/>
            </w:pPr>
            <w:r>
              <w:t>812 611 500,00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5.26.1.</w:t>
            </w:r>
          </w:p>
        </w:tc>
        <w:tc>
          <w:tcPr>
            <w:tcW w:w="2389" w:type="dxa"/>
            <w:vMerge w:val="restart"/>
          </w:tcPr>
          <w:p w:rsidR="00763C9C" w:rsidRDefault="00763C9C">
            <w:pPr>
              <w:pStyle w:val="ConsPlusNormal"/>
            </w:pPr>
            <w:r>
              <w:t>Субвенции на оплату жилищно-коммунальных услуг отдельным категориям граждан</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52500</w:t>
            </w:r>
          </w:p>
        </w:tc>
        <w:tc>
          <w:tcPr>
            <w:tcW w:w="1924" w:type="dxa"/>
          </w:tcPr>
          <w:p w:rsidR="00763C9C" w:rsidRDefault="00763C9C">
            <w:pPr>
              <w:pStyle w:val="ConsPlusNormal"/>
              <w:jc w:val="right"/>
            </w:pPr>
            <w:r>
              <w:t>812 657 800,00</w:t>
            </w:r>
          </w:p>
        </w:tc>
        <w:tc>
          <w:tcPr>
            <w:tcW w:w="1924" w:type="dxa"/>
          </w:tcPr>
          <w:p w:rsidR="00763C9C" w:rsidRDefault="00763C9C">
            <w:pPr>
              <w:pStyle w:val="ConsPlusNormal"/>
              <w:jc w:val="right"/>
            </w:pPr>
            <w:r>
              <w:t>812 629 700,00</w:t>
            </w:r>
          </w:p>
        </w:tc>
        <w:tc>
          <w:tcPr>
            <w:tcW w:w="1924" w:type="dxa"/>
          </w:tcPr>
          <w:p w:rsidR="00763C9C" w:rsidRDefault="00763C9C">
            <w:pPr>
              <w:pStyle w:val="ConsPlusNormal"/>
              <w:jc w:val="right"/>
            </w:pPr>
            <w:r>
              <w:t>812 611 500,00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812 657 800,00</w:t>
            </w:r>
          </w:p>
        </w:tc>
        <w:tc>
          <w:tcPr>
            <w:tcW w:w="1924" w:type="dxa"/>
          </w:tcPr>
          <w:p w:rsidR="00763C9C" w:rsidRDefault="00763C9C">
            <w:pPr>
              <w:pStyle w:val="ConsPlusNormal"/>
              <w:jc w:val="right"/>
            </w:pPr>
            <w:r>
              <w:t>812 629 700,00</w:t>
            </w:r>
          </w:p>
        </w:tc>
        <w:tc>
          <w:tcPr>
            <w:tcW w:w="1924" w:type="dxa"/>
          </w:tcPr>
          <w:p w:rsidR="00763C9C" w:rsidRDefault="00763C9C">
            <w:pPr>
              <w:pStyle w:val="ConsPlusNormal"/>
              <w:jc w:val="right"/>
            </w:pPr>
            <w:r>
              <w:t>812 611 500,00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5.27.</w:t>
            </w:r>
          </w:p>
        </w:tc>
        <w:tc>
          <w:tcPr>
            <w:tcW w:w="2389" w:type="dxa"/>
            <w:vMerge w:val="restart"/>
          </w:tcPr>
          <w:p w:rsidR="00763C9C" w:rsidRDefault="00763C9C">
            <w:pPr>
              <w:pStyle w:val="ConsPlusNormal"/>
            </w:pPr>
            <w:r>
              <w:t xml:space="preserve">Социальная поддержка Героев Советского Союза, Героев </w:t>
            </w:r>
            <w:r>
              <w:lastRenderedPageBreak/>
              <w:t>Российской Федерации и полных кавалеров ордена Славы</w:t>
            </w:r>
          </w:p>
        </w:tc>
        <w:tc>
          <w:tcPr>
            <w:tcW w:w="2551" w:type="dxa"/>
            <w:tcBorders>
              <w:bottom w:val="nil"/>
            </w:tcBorders>
          </w:tcPr>
          <w:p w:rsidR="00763C9C" w:rsidRDefault="00763C9C">
            <w:pPr>
              <w:pStyle w:val="ConsPlusNormal"/>
            </w:pPr>
            <w:r>
              <w:lastRenderedPageBreak/>
              <w:t xml:space="preserve">департамент семьи, социальной и демографической </w:t>
            </w:r>
            <w:r>
              <w:lastRenderedPageBreak/>
              <w:t>политики Брянской области</w:t>
            </w:r>
          </w:p>
        </w:tc>
        <w:tc>
          <w:tcPr>
            <w:tcW w:w="1684" w:type="dxa"/>
          </w:tcPr>
          <w:p w:rsidR="00763C9C" w:rsidRDefault="00763C9C">
            <w:pPr>
              <w:pStyle w:val="ConsPlusNormal"/>
            </w:pPr>
            <w:r>
              <w:lastRenderedPageBreak/>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52520</w:t>
            </w:r>
          </w:p>
        </w:tc>
        <w:tc>
          <w:tcPr>
            <w:tcW w:w="1924" w:type="dxa"/>
          </w:tcPr>
          <w:p w:rsidR="00763C9C" w:rsidRDefault="00763C9C">
            <w:pPr>
              <w:pStyle w:val="ConsPlusNormal"/>
              <w:jc w:val="right"/>
            </w:pPr>
            <w:r>
              <w:t>11 000,00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11 000,00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5.28.</w:t>
            </w:r>
          </w:p>
        </w:tc>
        <w:tc>
          <w:tcPr>
            <w:tcW w:w="2389" w:type="dxa"/>
            <w:vMerge w:val="restart"/>
          </w:tcPr>
          <w:p w:rsidR="00763C9C" w:rsidRDefault="00763C9C">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263" w:history="1">
              <w:r>
                <w:rPr>
                  <w:color w:val="0000FF"/>
                </w:rPr>
                <w:t>законом</w:t>
              </w:r>
            </w:hyperlink>
            <w:r>
              <w:t xml:space="preserve"> от 19 мая 1995 года N 81-ФЗ "О государственных пособиях гражданам, имеющим детей"</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52700</w:t>
            </w:r>
          </w:p>
        </w:tc>
        <w:tc>
          <w:tcPr>
            <w:tcW w:w="1924" w:type="dxa"/>
          </w:tcPr>
          <w:p w:rsidR="00763C9C" w:rsidRDefault="00763C9C">
            <w:pPr>
              <w:pStyle w:val="ConsPlusNormal"/>
              <w:jc w:val="right"/>
            </w:pPr>
            <w:r>
              <w:t>4 879 800,00</w:t>
            </w:r>
          </w:p>
        </w:tc>
        <w:tc>
          <w:tcPr>
            <w:tcW w:w="1924" w:type="dxa"/>
          </w:tcPr>
          <w:p w:rsidR="00763C9C" w:rsidRDefault="00763C9C">
            <w:pPr>
              <w:pStyle w:val="ConsPlusNormal"/>
              <w:jc w:val="right"/>
            </w:pPr>
            <w:r>
              <w:t>5 029 800,00</w:t>
            </w:r>
          </w:p>
        </w:tc>
        <w:tc>
          <w:tcPr>
            <w:tcW w:w="1924" w:type="dxa"/>
          </w:tcPr>
          <w:p w:rsidR="00763C9C" w:rsidRDefault="00763C9C">
            <w:pPr>
              <w:pStyle w:val="ConsPlusNormal"/>
              <w:jc w:val="right"/>
            </w:pPr>
            <w:r>
              <w:t>5 226 300,00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4 879 800,00</w:t>
            </w:r>
          </w:p>
        </w:tc>
        <w:tc>
          <w:tcPr>
            <w:tcW w:w="1924" w:type="dxa"/>
          </w:tcPr>
          <w:p w:rsidR="00763C9C" w:rsidRDefault="00763C9C">
            <w:pPr>
              <w:pStyle w:val="ConsPlusNormal"/>
              <w:jc w:val="right"/>
            </w:pPr>
            <w:r>
              <w:t>5 029 800,00</w:t>
            </w:r>
          </w:p>
        </w:tc>
        <w:tc>
          <w:tcPr>
            <w:tcW w:w="1924" w:type="dxa"/>
          </w:tcPr>
          <w:p w:rsidR="00763C9C" w:rsidRDefault="00763C9C">
            <w:pPr>
              <w:pStyle w:val="ConsPlusNormal"/>
              <w:jc w:val="right"/>
            </w:pPr>
            <w:r>
              <w:t>5 226 300,00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lastRenderedPageBreak/>
              <w:t>5.28.1.</w:t>
            </w:r>
          </w:p>
        </w:tc>
        <w:tc>
          <w:tcPr>
            <w:tcW w:w="2389" w:type="dxa"/>
            <w:vMerge w:val="restart"/>
          </w:tcPr>
          <w:p w:rsidR="00763C9C" w:rsidRDefault="00763C9C">
            <w:pPr>
              <w:pStyle w:val="ConsPlusNormal"/>
            </w:pPr>
            <w:r>
              <w:t xml:space="preserve">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264" w:history="1">
              <w:r>
                <w:rPr>
                  <w:color w:val="0000FF"/>
                </w:rPr>
                <w:t>законом</w:t>
              </w:r>
            </w:hyperlink>
            <w:r>
              <w:t xml:space="preserve"> от 19 мая 1995 года N 81-ФЗ "О государственных пособиях гражданам, имеющим детей"</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52700</w:t>
            </w:r>
          </w:p>
        </w:tc>
        <w:tc>
          <w:tcPr>
            <w:tcW w:w="1924" w:type="dxa"/>
          </w:tcPr>
          <w:p w:rsidR="00763C9C" w:rsidRDefault="00763C9C">
            <w:pPr>
              <w:pStyle w:val="ConsPlusNormal"/>
              <w:jc w:val="right"/>
            </w:pPr>
            <w:r>
              <w:t>4 879 800,00</w:t>
            </w:r>
          </w:p>
        </w:tc>
        <w:tc>
          <w:tcPr>
            <w:tcW w:w="1924" w:type="dxa"/>
          </w:tcPr>
          <w:p w:rsidR="00763C9C" w:rsidRDefault="00763C9C">
            <w:pPr>
              <w:pStyle w:val="ConsPlusNormal"/>
              <w:jc w:val="right"/>
            </w:pPr>
            <w:r>
              <w:t>5 029 800,00</w:t>
            </w:r>
          </w:p>
        </w:tc>
        <w:tc>
          <w:tcPr>
            <w:tcW w:w="1924" w:type="dxa"/>
          </w:tcPr>
          <w:p w:rsidR="00763C9C" w:rsidRDefault="00763C9C">
            <w:pPr>
              <w:pStyle w:val="ConsPlusNormal"/>
              <w:jc w:val="right"/>
            </w:pPr>
            <w:r>
              <w:t>5 226 300,00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4 879 800,00</w:t>
            </w:r>
          </w:p>
        </w:tc>
        <w:tc>
          <w:tcPr>
            <w:tcW w:w="1924" w:type="dxa"/>
          </w:tcPr>
          <w:p w:rsidR="00763C9C" w:rsidRDefault="00763C9C">
            <w:pPr>
              <w:pStyle w:val="ConsPlusNormal"/>
              <w:jc w:val="right"/>
            </w:pPr>
            <w:r>
              <w:t>5 029 800,00</w:t>
            </w:r>
          </w:p>
        </w:tc>
        <w:tc>
          <w:tcPr>
            <w:tcW w:w="1924" w:type="dxa"/>
          </w:tcPr>
          <w:p w:rsidR="00763C9C" w:rsidRDefault="00763C9C">
            <w:pPr>
              <w:pStyle w:val="ConsPlusNormal"/>
              <w:jc w:val="right"/>
            </w:pPr>
            <w:r>
              <w:t>5 226 300,00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5.29.</w:t>
            </w:r>
          </w:p>
        </w:tc>
        <w:tc>
          <w:tcPr>
            <w:tcW w:w="2389" w:type="dxa"/>
            <w:vMerge w:val="restart"/>
          </w:tcPr>
          <w:p w:rsidR="00763C9C" w:rsidRDefault="00763C9C">
            <w:pPr>
              <w:pStyle w:val="ConsPlusNormal"/>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265" w:history="1">
              <w:r>
                <w:rPr>
                  <w:color w:val="0000FF"/>
                </w:rPr>
                <w:t>законом</w:t>
              </w:r>
            </w:hyperlink>
            <w:r>
              <w:t xml:space="preserve"> </w:t>
            </w:r>
            <w:r>
              <w:lastRenderedPageBreak/>
              <w:t>от 25 апреля 2002 года N 40-ФЗ "Об обязательном страховании гражданской ответственности владельцев транспортных средств"</w:t>
            </w:r>
          </w:p>
        </w:tc>
        <w:tc>
          <w:tcPr>
            <w:tcW w:w="2551" w:type="dxa"/>
            <w:tcBorders>
              <w:bottom w:val="nil"/>
            </w:tcBorders>
          </w:tcPr>
          <w:p w:rsidR="00763C9C" w:rsidRDefault="00763C9C">
            <w:pPr>
              <w:pStyle w:val="ConsPlusNormal"/>
            </w:pPr>
            <w:r>
              <w:lastRenderedPageBreak/>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52800</w:t>
            </w:r>
          </w:p>
        </w:tc>
        <w:tc>
          <w:tcPr>
            <w:tcW w:w="1924" w:type="dxa"/>
          </w:tcPr>
          <w:p w:rsidR="00763C9C" w:rsidRDefault="00763C9C">
            <w:pPr>
              <w:pStyle w:val="ConsPlusNormal"/>
              <w:jc w:val="right"/>
            </w:pPr>
            <w:r>
              <w:t>144 400,00</w:t>
            </w:r>
          </w:p>
        </w:tc>
        <w:tc>
          <w:tcPr>
            <w:tcW w:w="1924" w:type="dxa"/>
          </w:tcPr>
          <w:p w:rsidR="00763C9C" w:rsidRDefault="00763C9C">
            <w:pPr>
              <w:pStyle w:val="ConsPlusNormal"/>
              <w:jc w:val="right"/>
            </w:pPr>
            <w:r>
              <w:t>144 400,00</w:t>
            </w:r>
          </w:p>
        </w:tc>
        <w:tc>
          <w:tcPr>
            <w:tcW w:w="1924" w:type="dxa"/>
          </w:tcPr>
          <w:p w:rsidR="00763C9C" w:rsidRDefault="00763C9C">
            <w:pPr>
              <w:pStyle w:val="ConsPlusNormal"/>
              <w:jc w:val="right"/>
            </w:pPr>
            <w:r>
              <w:t>144 400,00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144 400,00</w:t>
            </w:r>
          </w:p>
        </w:tc>
        <w:tc>
          <w:tcPr>
            <w:tcW w:w="1924" w:type="dxa"/>
          </w:tcPr>
          <w:p w:rsidR="00763C9C" w:rsidRDefault="00763C9C">
            <w:pPr>
              <w:pStyle w:val="ConsPlusNormal"/>
              <w:jc w:val="right"/>
            </w:pPr>
            <w:r>
              <w:t>144 400,00</w:t>
            </w:r>
          </w:p>
        </w:tc>
        <w:tc>
          <w:tcPr>
            <w:tcW w:w="1924" w:type="dxa"/>
          </w:tcPr>
          <w:p w:rsidR="00763C9C" w:rsidRDefault="00763C9C">
            <w:pPr>
              <w:pStyle w:val="ConsPlusNormal"/>
              <w:jc w:val="right"/>
            </w:pPr>
            <w:r>
              <w:t>144 400,00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5.29.1.</w:t>
            </w:r>
          </w:p>
        </w:tc>
        <w:tc>
          <w:tcPr>
            <w:tcW w:w="2389" w:type="dxa"/>
            <w:vMerge w:val="restart"/>
          </w:tcPr>
          <w:p w:rsidR="00763C9C" w:rsidRDefault="00763C9C">
            <w:pPr>
              <w:pStyle w:val="ConsPlusNormal"/>
            </w:pPr>
            <w:r>
              <w:t xml:space="preserve">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266"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52800</w:t>
            </w:r>
          </w:p>
        </w:tc>
        <w:tc>
          <w:tcPr>
            <w:tcW w:w="1924" w:type="dxa"/>
          </w:tcPr>
          <w:p w:rsidR="00763C9C" w:rsidRDefault="00763C9C">
            <w:pPr>
              <w:pStyle w:val="ConsPlusNormal"/>
              <w:jc w:val="right"/>
            </w:pPr>
            <w:r>
              <w:t>144 400,00</w:t>
            </w:r>
          </w:p>
        </w:tc>
        <w:tc>
          <w:tcPr>
            <w:tcW w:w="1924" w:type="dxa"/>
          </w:tcPr>
          <w:p w:rsidR="00763C9C" w:rsidRDefault="00763C9C">
            <w:pPr>
              <w:pStyle w:val="ConsPlusNormal"/>
              <w:jc w:val="right"/>
            </w:pPr>
            <w:r>
              <w:t>144 400,00</w:t>
            </w:r>
          </w:p>
        </w:tc>
        <w:tc>
          <w:tcPr>
            <w:tcW w:w="1924" w:type="dxa"/>
          </w:tcPr>
          <w:p w:rsidR="00763C9C" w:rsidRDefault="00763C9C">
            <w:pPr>
              <w:pStyle w:val="ConsPlusNormal"/>
              <w:jc w:val="right"/>
            </w:pPr>
            <w:r>
              <w:t>144 400,00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144 400,00</w:t>
            </w:r>
          </w:p>
        </w:tc>
        <w:tc>
          <w:tcPr>
            <w:tcW w:w="1924" w:type="dxa"/>
          </w:tcPr>
          <w:p w:rsidR="00763C9C" w:rsidRDefault="00763C9C">
            <w:pPr>
              <w:pStyle w:val="ConsPlusNormal"/>
              <w:jc w:val="right"/>
            </w:pPr>
            <w:r>
              <w:t>144 400,00</w:t>
            </w:r>
          </w:p>
        </w:tc>
        <w:tc>
          <w:tcPr>
            <w:tcW w:w="1924" w:type="dxa"/>
          </w:tcPr>
          <w:p w:rsidR="00763C9C" w:rsidRDefault="00763C9C">
            <w:pPr>
              <w:pStyle w:val="ConsPlusNormal"/>
              <w:jc w:val="right"/>
            </w:pPr>
            <w:r>
              <w:t>144 400,00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5.30.</w:t>
            </w:r>
          </w:p>
        </w:tc>
        <w:tc>
          <w:tcPr>
            <w:tcW w:w="2389" w:type="dxa"/>
            <w:vMerge w:val="restart"/>
          </w:tcPr>
          <w:p w:rsidR="00763C9C" w:rsidRDefault="00763C9C">
            <w:pPr>
              <w:pStyle w:val="ConsPlusNormal"/>
            </w:pPr>
            <w:r>
              <w:t xml:space="preserve">Выплата государственных пособий лицам, не </w:t>
            </w:r>
            <w:r>
              <w:lastRenderedPageBreak/>
              <w:t xml:space="preserve">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267" w:history="1">
              <w:r>
                <w:rPr>
                  <w:color w:val="0000FF"/>
                </w:rPr>
                <w:t>законом</w:t>
              </w:r>
            </w:hyperlink>
            <w:r>
              <w:t xml:space="preserve"> от 19 мая 1995 года N 81-ФЗ "О государственных пособиях гражданам, имеющим детей"</w:t>
            </w:r>
          </w:p>
        </w:tc>
        <w:tc>
          <w:tcPr>
            <w:tcW w:w="2551" w:type="dxa"/>
            <w:tcBorders>
              <w:bottom w:val="nil"/>
            </w:tcBorders>
          </w:tcPr>
          <w:p w:rsidR="00763C9C" w:rsidRDefault="00763C9C">
            <w:pPr>
              <w:pStyle w:val="ConsPlusNormal"/>
            </w:pPr>
            <w:r>
              <w:lastRenderedPageBreak/>
              <w:t xml:space="preserve">департамент семьи, социальной и демографической </w:t>
            </w:r>
            <w:r>
              <w:lastRenderedPageBreak/>
              <w:t>политики Брянской области</w:t>
            </w:r>
          </w:p>
        </w:tc>
        <w:tc>
          <w:tcPr>
            <w:tcW w:w="1684" w:type="dxa"/>
          </w:tcPr>
          <w:p w:rsidR="00763C9C" w:rsidRDefault="00763C9C">
            <w:pPr>
              <w:pStyle w:val="ConsPlusNormal"/>
            </w:pPr>
            <w:r>
              <w:lastRenderedPageBreak/>
              <w:t>средства областного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53800</w:t>
            </w:r>
          </w:p>
        </w:tc>
        <w:tc>
          <w:tcPr>
            <w:tcW w:w="1924" w:type="dxa"/>
          </w:tcPr>
          <w:p w:rsidR="00763C9C" w:rsidRDefault="00763C9C">
            <w:pPr>
              <w:pStyle w:val="ConsPlusNormal"/>
              <w:jc w:val="right"/>
            </w:pPr>
            <w:r>
              <w:t>485 152 100,00</w:t>
            </w:r>
          </w:p>
        </w:tc>
        <w:tc>
          <w:tcPr>
            <w:tcW w:w="1924" w:type="dxa"/>
          </w:tcPr>
          <w:p w:rsidR="00763C9C" w:rsidRDefault="00763C9C">
            <w:pPr>
              <w:pStyle w:val="ConsPlusNormal"/>
              <w:jc w:val="right"/>
            </w:pPr>
            <w:r>
              <w:t>499 981 200,00</w:t>
            </w:r>
          </w:p>
        </w:tc>
        <w:tc>
          <w:tcPr>
            <w:tcW w:w="1924" w:type="dxa"/>
          </w:tcPr>
          <w:p w:rsidR="00763C9C" w:rsidRDefault="00763C9C">
            <w:pPr>
              <w:pStyle w:val="ConsPlusNormal"/>
              <w:jc w:val="right"/>
            </w:pPr>
            <w:r>
              <w:t>519 569 700,00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485 152 100,00</w:t>
            </w:r>
          </w:p>
        </w:tc>
        <w:tc>
          <w:tcPr>
            <w:tcW w:w="1924" w:type="dxa"/>
          </w:tcPr>
          <w:p w:rsidR="00763C9C" w:rsidRDefault="00763C9C">
            <w:pPr>
              <w:pStyle w:val="ConsPlusNormal"/>
              <w:jc w:val="right"/>
            </w:pPr>
            <w:r>
              <w:t>499 981 200,00</w:t>
            </w:r>
          </w:p>
        </w:tc>
        <w:tc>
          <w:tcPr>
            <w:tcW w:w="1924" w:type="dxa"/>
          </w:tcPr>
          <w:p w:rsidR="00763C9C" w:rsidRDefault="00763C9C">
            <w:pPr>
              <w:pStyle w:val="ConsPlusNormal"/>
              <w:jc w:val="right"/>
            </w:pPr>
            <w:r>
              <w:t>519 569 700,00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5.30.1.</w:t>
            </w:r>
          </w:p>
        </w:tc>
        <w:tc>
          <w:tcPr>
            <w:tcW w:w="2389" w:type="dxa"/>
            <w:vMerge w:val="restart"/>
          </w:tcPr>
          <w:p w:rsidR="00763C9C" w:rsidRDefault="00763C9C">
            <w:pPr>
              <w:pStyle w:val="ConsPlusNormal"/>
            </w:pPr>
            <w:r>
              <w:t xml:space="preserve">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w:t>
            </w:r>
            <w:r>
              <w:lastRenderedPageBreak/>
              <w:t xml:space="preserve">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268" w:history="1">
              <w:r>
                <w:rPr>
                  <w:color w:val="0000FF"/>
                </w:rPr>
                <w:t>законом</w:t>
              </w:r>
            </w:hyperlink>
            <w:r>
              <w:t xml:space="preserve"> от 19 мая 1995 года N 81-ФЗ "О государственных пособиях гражданам, имеющим детей"</w:t>
            </w:r>
          </w:p>
        </w:tc>
        <w:tc>
          <w:tcPr>
            <w:tcW w:w="2551" w:type="dxa"/>
            <w:tcBorders>
              <w:bottom w:val="nil"/>
            </w:tcBorders>
          </w:tcPr>
          <w:p w:rsidR="00763C9C" w:rsidRDefault="00763C9C">
            <w:pPr>
              <w:pStyle w:val="ConsPlusNormal"/>
            </w:pPr>
            <w:r>
              <w:lastRenderedPageBreak/>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53800</w:t>
            </w:r>
          </w:p>
        </w:tc>
        <w:tc>
          <w:tcPr>
            <w:tcW w:w="1924" w:type="dxa"/>
          </w:tcPr>
          <w:p w:rsidR="00763C9C" w:rsidRDefault="00763C9C">
            <w:pPr>
              <w:pStyle w:val="ConsPlusNormal"/>
              <w:jc w:val="right"/>
            </w:pPr>
            <w:r>
              <w:t>485 152 100,00</w:t>
            </w:r>
          </w:p>
        </w:tc>
        <w:tc>
          <w:tcPr>
            <w:tcW w:w="1924" w:type="dxa"/>
          </w:tcPr>
          <w:p w:rsidR="00763C9C" w:rsidRDefault="00763C9C">
            <w:pPr>
              <w:pStyle w:val="ConsPlusNormal"/>
              <w:jc w:val="right"/>
            </w:pPr>
            <w:r>
              <w:t>499 981 200,00</w:t>
            </w:r>
          </w:p>
        </w:tc>
        <w:tc>
          <w:tcPr>
            <w:tcW w:w="1924" w:type="dxa"/>
          </w:tcPr>
          <w:p w:rsidR="00763C9C" w:rsidRDefault="00763C9C">
            <w:pPr>
              <w:pStyle w:val="ConsPlusNormal"/>
              <w:jc w:val="right"/>
            </w:pPr>
            <w:r>
              <w:t>519 569 700,00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 xml:space="preserve">средства </w:t>
            </w:r>
            <w:r>
              <w:lastRenderedPageBreak/>
              <w:t>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485 152 100,00</w:t>
            </w:r>
          </w:p>
        </w:tc>
        <w:tc>
          <w:tcPr>
            <w:tcW w:w="1924" w:type="dxa"/>
          </w:tcPr>
          <w:p w:rsidR="00763C9C" w:rsidRDefault="00763C9C">
            <w:pPr>
              <w:pStyle w:val="ConsPlusNormal"/>
              <w:jc w:val="right"/>
            </w:pPr>
            <w:r>
              <w:t>499 981 200,00</w:t>
            </w:r>
          </w:p>
        </w:tc>
        <w:tc>
          <w:tcPr>
            <w:tcW w:w="1924" w:type="dxa"/>
          </w:tcPr>
          <w:p w:rsidR="00763C9C" w:rsidRDefault="00763C9C">
            <w:pPr>
              <w:pStyle w:val="ConsPlusNormal"/>
              <w:jc w:val="right"/>
            </w:pPr>
            <w:r>
              <w:t>519 569 700,00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5.31.</w:t>
            </w:r>
          </w:p>
        </w:tc>
        <w:tc>
          <w:tcPr>
            <w:tcW w:w="2389" w:type="dxa"/>
            <w:vMerge w:val="restart"/>
          </w:tcPr>
          <w:p w:rsidR="00763C9C" w:rsidRDefault="00763C9C">
            <w:pPr>
              <w:pStyle w:val="ConsPlusNormal"/>
            </w:pPr>
            <w:r>
              <w:t xml:space="preserve">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w:t>
            </w:r>
            <w:r>
              <w:lastRenderedPageBreak/>
              <w:t>для детей-сирот и детей, оставшихся без попечения родителей, образовательных организаций и иных организаций</w:t>
            </w:r>
          </w:p>
        </w:tc>
        <w:tc>
          <w:tcPr>
            <w:tcW w:w="2551" w:type="dxa"/>
            <w:tcBorders>
              <w:bottom w:val="nil"/>
            </w:tcBorders>
          </w:tcPr>
          <w:p w:rsidR="00763C9C" w:rsidRDefault="00763C9C">
            <w:pPr>
              <w:pStyle w:val="ConsPlusNormal"/>
            </w:pPr>
            <w:r>
              <w:lastRenderedPageBreak/>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59400</w:t>
            </w:r>
          </w:p>
        </w:tc>
        <w:tc>
          <w:tcPr>
            <w:tcW w:w="1924" w:type="dxa"/>
          </w:tcPr>
          <w:p w:rsidR="00763C9C" w:rsidRDefault="00763C9C">
            <w:pPr>
              <w:pStyle w:val="ConsPlusNormal"/>
              <w:jc w:val="right"/>
            </w:pPr>
            <w:r>
              <w:t>116 000,00</w:t>
            </w:r>
          </w:p>
        </w:tc>
        <w:tc>
          <w:tcPr>
            <w:tcW w:w="1924" w:type="dxa"/>
          </w:tcPr>
          <w:p w:rsidR="00763C9C" w:rsidRDefault="00763C9C">
            <w:pPr>
              <w:pStyle w:val="ConsPlusNormal"/>
              <w:jc w:val="right"/>
            </w:pPr>
            <w:r>
              <w:t>116 000,00</w:t>
            </w:r>
          </w:p>
        </w:tc>
        <w:tc>
          <w:tcPr>
            <w:tcW w:w="1924" w:type="dxa"/>
          </w:tcPr>
          <w:p w:rsidR="00763C9C" w:rsidRDefault="00763C9C">
            <w:pPr>
              <w:pStyle w:val="ConsPlusNormal"/>
              <w:jc w:val="right"/>
            </w:pPr>
            <w:r>
              <w:t>116 000,00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116 000,00</w:t>
            </w:r>
          </w:p>
        </w:tc>
        <w:tc>
          <w:tcPr>
            <w:tcW w:w="1924" w:type="dxa"/>
          </w:tcPr>
          <w:p w:rsidR="00763C9C" w:rsidRDefault="00763C9C">
            <w:pPr>
              <w:pStyle w:val="ConsPlusNormal"/>
              <w:jc w:val="right"/>
            </w:pPr>
            <w:r>
              <w:t>116 000,00</w:t>
            </w:r>
          </w:p>
        </w:tc>
        <w:tc>
          <w:tcPr>
            <w:tcW w:w="1924" w:type="dxa"/>
          </w:tcPr>
          <w:p w:rsidR="00763C9C" w:rsidRDefault="00763C9C">
            <w:pPr>
              <w:pStyle w:val="ConsPlusNormal"/>
              <w:jc w:val="right"/>
            </w:pPr>
            <w:r>
              <w:t>116 000,00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lastRenderedPageBreak/>
              <w:t>5.31.1.</w:t>
            </w:r>
          </w:p>
        </w:tc>
        <w:tc>
          <w:tcPr>
            <w:tcW w:w="2389" w:type="dxa"/>
            <w:vMerge w:val="restart"/>
          </w:tcPr>
          <w:p w:rsidR="00763C9C" w:rsidRDefault="00763C9C">
            <w:pPr>
              <w:pStyle w:val="ConsPlusNormal"/>
            </w:pPr>
            <w:r>
              <w:t>Единая субвенция бюджетам субъектов Российской Федерации и бюджету г. Байконура (перевозки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59400</w:t>
            </w:r>
          </w:p>
        </w:tc>
        <w:tc>
          <w:tcPr>
            <w:tcW w:w="1924" w:type="dxa"/>
          </w:tcPr>
          <w:p w:rsidR="00763C9C" w:rsidRDefault="00763C9C">
            <w:pPr>
              <w:pStyle w:val="ConsPlusNormal"/>
              <w:jc w:val="right"/>
            </w:pPr>
            <w:r>
              <w:t>116 000,00</w:t>
            </w:r>
          </w:p>
        </w:tc>
        <w:tc>
          <w:tcPr>
            <w:tcW w:w="1924" w:type="dxa"/>
          </w:tcPr>
          <w:p w:rsidR="00763C9C" w:rsidRDefault="00763C9C">
            <w:pPr>
              <w:pStyle w:val="ConsPlusNormal"/>
              <w:jc w:val="right"/>
            </w:pPr>
            <w:r>
              <w:t>116 000,00</w:t>
            </w:r>
          </w:p>
        </w:tc>
        <w:tc>
          <w:tcPr>
            <w:tcW w:w="1924" w:type="dxa"/>
          </w:tcPr>
          <w:p w:rsidR="00763C9C" w:rsidRDefault="00763C9C">
            <w:pPr>
              <w:pStyle w:val="ConsPlusNormal"/>
              <w:jc w:val="right"/>
            </w:pPr>
            <w:r>
              <w:t>116 000,00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116 000,00</w:t>
            </w:r>
          </w:p>
        </w:tc>
        <w:tc>
          <w:tcPr>
            <w:tcW w:w="1924" w:type="dxa"/>
          </w:tcPr>
          <w:p w:rsidR="00763C9C" w:rsidRDefault="00763C9C">
            <w:pPr>
              <w:pStyle w:val="ConsPlusNormal"/>
              <w:jc w:val="right"/>
            </w:pPr>
            <w:r>
              <w:t>116 000,00</w:t>
            </w:r>
          </w:p>
        </w:tc>
        <w:tc>
          <w:tcPr>
            <w:tcW w:w="1924" w:type="dxa"/>
          </w:tcPr>
          <w:p w:rsidR="00763C9C" w:rsidRDefault="00763C9C">
            <w:pPr>
              <w:pStyle w:val="ConsPlusNormal"/>
              <w:jc w:val="right"/>
            </w:pPr>
            <w:r>
              <w:t>116 000,00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5.32.</w:t>
            </w:r>
          </w:p>
        </w:tc>
        <w:tc>
          <w:tcPr>
            <w:tcW w:w="2389" w:type="dxa"/>
            <w:vMerge w:val="restart"/>
          </w:tcPr>
          <w:p w:rsidR="00763C9C" w:rsidRDefault="00763C9C">
            <w:pPr>
              <w:pStyle w:val="ConsPlusNormal"/>
            </w:pPr>
            <w:r>
              <w:t xml:space="preserve">Оказание государственной социальной помощи на основании социального контракта отдельным </w:t>
            </w:r>
            <w:r>
              <w:lastRenderedPageBreak/>
              <w:t>категориям граждан</w:t>
            </w:r>
          </w:p>
        </w:tc>
        <w:tc>
          <w:tcPr>
            <w:tcW w:w="2551" w:type="dxa"/>
            <w:tcBorders>
              <w:bottom w:val="nil"/>
            </w:tcBorders>
          </w:tcPr>
          <w:p w:rsidR="00763C9C" w:rsidRDefault="00763C9C">
            <w:pPr>
              <w:pStyle w:val="ConsPlusNormal"/>
            </w:pPr>
            <w:r>
              <w:lastRenderedPageBreak/>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33</w:t>
            </w:r>
          </w:p>
        </w:tc>
        <w:tc>
          <w:tcPr>
            <w:tcW w:w="754" w:type="dxa"/>
          </w:tcPr>
          <w:p w:rsidR="00763C9C" w:rsidRDefault="00763C9C">
            <w:pPr>
              <w:pStyle w:val="ConsPlusNormal"/>
              <w:jc w:val="center"/>
            </w:pPr>
            <w:r>
              <w:t>R4040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247 550 652,17</w:t>
            </w:r>
          </w:p>
        </w:tc>
        <w:tc>
          <w:tcPr>
            <w:tcW w:w="1924" w:type="dxa"/>
          </w:tcPr>
          <w:p w:rsidR="00763C9C" w:rsidRDefault="00763C9C">
            <w:pPr>
              <w:pStyle w:val="ConsPlusNormal"/>
              <w:jc w:val="right"/>
            </w:pPr>
            <w:r>
              <w:t>247 550 652,17</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247 550 652,17</w:t>
            </w:r>
          </w:p>
        </w:tc>
        <w:tc>
          <w:tcPr>
            <w:tcW w:w="1924" w:type="dxa"/>
          </w:tcPr>
          <w:p w:rsidR="00763C9C" w:rsidRDefault="00763C9C">
            <w:pPr>
              <w:pStyle w:val="ConsPlusNormal"/>
              <w:jc w:val="right"/>
            </w:pPr>
            <w:r>
              <w:t>247 550 652,17</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6.</w:t>
            </w:r>
          </w:p>
        </w:tc>
        <w:tc>
          <w:tcPr>
            <w:tcW w:w="2389" w:type="dxa"/>
            <w:vMerge w:val="restart"/>
          </w:tcPr>
          <w:p w:rsidR="00763C9C" w:rsidRDefault="00763C9C">
            <w:pPr>
              <w:pStyle w:val="ConsPlusNormal"/>
            </w:pPr>
            <w:r>
              <w:t>Региональный проект "Финансовая поддержка семей при рождении детей"</w:t>
            </w:r>
          </w:p>
        </w:tc>
        <w:tc>
          <w:tcPr>
            <w:tcW w:w="2551" w:type="dxa"/>
            <w:vMerge w:val="restart"/>
          </w:tcPr>
          <w:p w:rsidR="00763C9C" w:rsidRDefault="00763C9C">
            <w:pPr>
              <w:pStyle w:val="ConsPlusNormal"/>
            </w:pPr>
            <w:r>
              <w:t>департамент семьи, социальной и демографической политики Брянской области</w:t>
            </w:r>
          </w:p>
        </w:tc>
        <w:tc>
          <w:tcPr>
            <w:tcW w:w="1684" w:type="dxa"/>
            <w:vMerge w:val="restart"/>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P1</w:t>
            </w:r>
          </w:p>
        </w:tc>
        <w:tc>
          <w:tcPr>
            <w:tcW w:w="754" w:type="dxa"/>
          </w:tcPr>
          <w:p w:rsidR="00763C9C" w:rsidRDefault="00763C9C">
            <w:pPr>
              <w:pStyle w:val="ConsPlusNormal"/>
              <w:jc w:val="center"/>
            </w:pPr>
            <w:r>
              <w:t>16820</w:t>
            </w:r>
          </w:p>
        </w:tc>
        <w:tc>
          <w:tcPr>
            <w:tcW w:w="1924" w:type="dxa"/>
          </w:tcPr>
          <w:p w:rsidR="00763C9C" w:rsidRDefault="00763C9C">
            <w:pPr>
              <w:pStyle w:val="ConsPlusNormal"/>
              <w:jc w:val="right"/>
            </w:pPr>
            <w:r>
              <w:t>97 000 000,00</w:t>
            </w:r>
          </w:p>
        </w:tc>
        <w:tc>
          <w:tcPr>
            <w:tcW w:w="1924" w:type="dxa"/>
          </w:tcPr>
          <w:p w:rsidR="00763C9C" w:rsidRDefault="00763C9C">
            <w:pPr>
              <w:pStyle w:val="ConsPlusNormal"/>
              <w:jc w:val="right"/>
            </w:pPr>
            <w:r>
              <w:t>97 000 000,00</w:t>
            </w:r>
          </w:p>
        </w:tc>
        <w:tc>
          <w:tcPr>
            <w:tcW w:w="1924" w:type="dxa"/>
          </w:tcPr>
          <w:p w:rsidR="00763C9C" w:rsidRDefault="00763C9C">
            <w:pPr>
              <w:pStyle w:val="ConsPlusNormal"/>
              <w:jc w:val="right"/>
            </w:pPr>
            <w:r>
              <w:t>97 000 000,00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P1</w:t>
            </w:r>
          </w:p>
        </w:tc>
        <w:tc>
          <w:tcPr>
            <w:tcW w:w="754" w:type="dxa"/>
          </w:tcPr>
          <w:p w:rsidR="00763C9C" w:rsidRDefault="00763C9C">
            <w:pPr>
              <w:pStyle w:val="ConsPlusNormal"/>
              <w:jc w:val="center"/>
            </w:pPr>
            <w:r>
              <w:t>16890</w:t>
            </w:r>
          </w:p>
        </w:tc>
        <w:tc>
          <w:tcPr>
            <w:tcW w:w="1924" w:type="dxa"/>
          </w:tcPr>
          <w:p w:rsidR="00763C9C" w:rsidRDefault="00763C9C">
            <w:pPr>
              <w:pStyle w:val="ConsPlusNormal"/>
              <w:jc w:val="right"/>
            </w:pPr>
            <w:r>
              <w:t>18 000 000,00</w:t>
            </w:r>
          </w:p>
        </w:tc>
        <w:tc>
          <w:tcPr>
            <w:tcW w:w="1924" w:type="dxa"/>
          </w:tcPr>
          <w:p w:rsidR="00763C9C" w:rsidRDefault="00763C9C">
            <w:pPr>
              <w:pStyle w:val="ConsPlusNormal"/>
              <w:jc w:val="right"/>
            </w:pPr>
            <w:r>
              <w:t>18 000 000,00</w:t>
            </w:r>
          </w:p>
        </w:tc>
        <w:tc>
          <w:tcPr>
            <w:tcW w:w="1924" w:type="dxa"/>
          </w:tcPr>
          <w:p w:rsidR="00763C9C" w:rsidRDefault="00763C9C">
            <w:pPr>
              <w:pStyle w:val="ConsPlusNormal"/>
              <w:jc w:val="right"/>
            </w:pPr>
            <w:r>
              <w:t>18 000 000,00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P1</w:t>
            </w:r>
          </w:p>
        </w:tc>
        <w:tc>
          <w:tcPr>
            <w:tcW w:w="754" w:type="dxa"/>
          </w:tcPr>
          <w:p w:rsidR="00763C9C" w:rsidRDefault="00763C9C">
            <w:pPr>
              <w:pStyle w:val="ConsPlusNormal"/>
              <w:jc w:val="center"/>
            </w:pPr>
            <w:r>
              <w:t>16910</w:t>
            </w:r>
          </w:p>
        </w:tc>
        <w:tc>
          <w:tcPr>
            <w:tcW w:w="1924" w:type="dxa"/>
          </w:tcPr>
          <w:p w:rsidR="00763C9C" w:rsidRDefault="00763C9C">
            <w:pPr>
              <w:pStyle w:val="ConsPlusNormal"/>
              <w:jc w:val="right"/>
            </w:pPr>
            <w:r>
              <w:t>140 300 000,00</w:t>
            </w:r>
          </w:p>
        </w:tc>
        <w:tc>
          <w:tcPr>
            <w:tcW w:w="1924" w:type="dxa"/>
          </w:tcPr>
          <w:p w:rsidR="00763C9C" w:rsidRDefault="00763C9C">
            <w:pPr>
              <w:pStyle w:val="ConsPlusNormal"/>
              <w:jc w:val="right"/>
            </w:pPr>
            <w:r>
              <w:t>140 300 000,00</w:t>
            </w:r>
          </w:p>
        </w:tc>
        <w:tc>
          <w:tcPr>
            <w:tcW w:w="1924" w:type="dxa"/>
          </w:tcPr>
          <w:p w:rsidR="00763C9C" w:rsidRDefault="00763C9C">
            <w:pPr>
              <w:pStyle w:val="ConsPlusNormal"/>
              <w:jc w:val="right"/>
            </w:pPr>
            <w:r>
              <w:t>140 300 000,00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P1</w:t>
            </w:r>
          </w:p>
        </w:tc>
        <w:tc>
          <w:tcPr>
            <w:tcW w:w="754" w:type="dxa"/>
          </w:tcPr>
          <w:p w:rsidR="00763C9C" w:rsidRDefault="00763C9C">
            <w:pPr>
              <w:pStyle w:val="ConsPlusNormal"/>
              <w:jc w:val="center"/>
            </w:pPr>
            <w:r>
              <w:t>50840</w:t>
            </w:r>
          </w:p>
        </w:tc>
        <w:tc>
          <w:tcPr>
            <w:tcW w:w="1924" w:type="dxa"/>
          </w:tcPr>
          <w:p w:rsidR="00763C9C" w:rsidRDefault="00763C9C">
            <w:pPr>
              <w:pStyle w:val="ConsPlusNormal"/>
              <w:jc w:val="right"/>
            </w:pPr>
            <w:r>
              <w:t>608 716 544,96</w:t>
            </w:r>
          </w:p>
        </w:tc>
        <w:tc>
          <w:tcPr>
            <w:tcW w:w="1924" w:type="dxa"/>
          </w:tcPr>
          <w:p w:rsidR="00763C9C" w:rsidRDefault="00763C9C">
            <w:pPr>
              <w:pStyle w:val="ConsPlusNormal"/>
              <w:jc w:val="right"/>
            </w:pPr>
            <w:r>
              <w:t>637 802 505,60</w:t>
            </w:r>
          </w:p>
        </w:tc>
        <w:tc>
          <w:tcPr>
            <w:tcW w:w="1924" w:type="dxa"/>
          </w:tcPr>
          <w:p w:rsidR="00763C9C" w:rsidRDefault="00763C9C">
            <w:pPr>
              <w:pStyle w:val="ConsPlusNormal"/>
              <w:jc w:val="right"/>
            </w:pPr>
            <w:r>
              <w:t>680 359 841,92</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P1</w:t>
            </w:r>
          </w:p>
        </w:tc>
        <w:tc>
          <w:tcPr>
            <w:tcW w:w="754" w:type="dxa"/>
          </w:tcPr>
          <w:p w:rsidR="00763C9C" w:rsidRDefault="00763C9C">
            <w:pPr>
              <w:pStyle w:val="ConsPlusNormal"/>
              <w:jc w:val="center"/>
            </w:pPr>
            <w:r>
              <w:t>55730</w:t>
            </w:r>
          </w:p>
        </w:tc>
        <w:tc>
          <w:tcPr>
            <w:tcW w:w="1924" w:type="dxa"/>
          </w:tcPr>
          <w:p w:rsidR="00763C9C" w:rsidRDefault="00763C9C">
            <w:pPr>
              <w:pStyle w:val="ConsPlusNormal"/>
              <w:jc w:val="right"/>
            </w:pPr>
            <w:r>
              <w:t>1 236 004 600,00</w:t>
            </w:r>
          </w:p>
        </w:tc>
        <w:tc>
          <w:tcPr>
            <w:tcW w:w="1924" w:type="dxa"/>
          </w:tcPr>
          <w:p w:rsidR="00763C9C" w:rsidRDefault="00763C9C">
            <w:pPr>
              <w:pStyle w:val="ConsPlusNormal"/>
              <w:jc w:val="right"/>
            </w:pPr>
            <w:r>
              <w:t>1 238 290 600,00</w:t>
            </w:r>
          </w:p>
        </w:tc>
        <w:tc>
          <w:tcPr>
            <w:tcW w:w="1924" w:type="dxa"/>
          </w:tcPr>
          <w:p w:rsidR="00763C9C" w:rsidRDefault="00763C9C">
            <w:pPr>
              <w:pStyle w:val="ConsPlusNormal"/>
              <w:jc w:val="right"/>
            </w:pPr>
            <w:r>
              <w:t>1 287 776 300,00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2 100 021 144,96</w:t>
            </w:r>
          </w:p>
        </w:tc>
        <w:tc>
          <w:tcPr>
            <w:tcW w:w="1924" w:type="dxa"/>
          </w:tcPr>
          <w:p w:rsidR="00763C9C" w:rsidRDefault="00763C9C">
            <w:pPr>
              <w:pStyle w:val="ConsPlusNormal"/>
              <w:jc w:val="right"/>
            </w:pPr>
            <w:r>
              <w:t>2 131 393 105,60</w:t>
            </w:r>
          </w:p>
        </w:tc>
        <w:tc>
          <w:tcPr>
            <w:tcW w:w="1924" w:type="dxa"/>
          </w:tcPr>
          <w:p w:rsidR="00763C9C" w:rsidRDefault="00763C9C">
            <w:pPr>
              <w:pStyle w:val="ConsPlusNormal"/>
              <w:jc w:val="right"/>
            </w:pPr>
            <w:r>
              <w:t>2 223 436 141,92</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6.1.</w:t>
            </w:r>
          </w:p>
        </w:tc>
        <w:tc>
          <w:tcPr>
            <w:tcW w:w="2389" w:type="dxa"/>
            <w:vMerge w:val="restart"/>
          </w:tcPr>
          <w:p w:rsidR="00763C9C" w:rsidRDefault="00763C9C">
            <w:pPr>
              <w:pStyle w:val="ConsPlusNormal"/>
            </w:pPr>
            <w:r>
              <w:t xml:space="preserve">Дополнительное единовременное </w:t>
            </w:r>
            <w:r>
              <w:lastRenderedPageBreak/>
              <w:t xml:space="preserve">пособие при рождении ребенка в соответствии с </w:t>
            </w:r>
            <w:hyperlink r:id="rId269" w:history="1">
              <w:r>
                <w:rPr>
                  <w:color w:val="0000FF"/>
                </w:rPr>
                <w:t>постановлением</w:t>
              </w:r>
            </w:hyperlink>
            <w:r>
              <w:t xml:space="preserve"> Правительства Брянской области от 26 сентября 2016 года N 503-п "О порядке назначения и выплаты пособий и компенсаций гражданам, имеющим детей"</w:t>
            </w:r>
          </w:p>
        </w:tc>
        <w:tc>
          <w:tcPr>
            <w:tcW w:w="2551" w:type="dxa"/>
            <w:vMerge w:val="restart"/>
          </w:tcPr>
          <w:p w:rsidR="00763C9C" w:rsidRDefault="00763C9C">
            <w:pPr>
              <w:pStyle w:val="ConsPlusNormal"/>
            </w:pPr>
            <w:r>
              <w:lastRenderedPageBreak/>
              <w:t xml:space="preserve">департамент семьи, социальной и </w:t>
            </w:r>
            <w:r>
              <w:lastRenderedPageBreak/>
              <w:t>демографической политики Брянской области</w:t>
            </w:r>
          </w:p>
        </w:tc>
        <w:tc>
          <w:tcPr>
            <w:tcW w:w="1684" w:type="dxa"/>
          </w:tcPr>
          <w:p w:rsidR="00763C9C" w:rsidRDefault="00763C9C">
            <w:pPr>
              <w:pStyle w:val="ConsPlusNormal"/>
            </w:pPr>
            <w:r>
              <w:lastRenderedPageBreak/>
              <w:t xml:space="preserve">средства областного </w:t>
            </w:r>
            <w:r>
              <w:lastRenderedPageBreak/>
              <w:t>бюджета</w:t>
            </w:r>
          </w:p>
        </w:tc>
        <w:tc>
          <w:tcPr>
            <w:tcW w:w="694" w:type="dxa"/>
          </w:tcPr>
          <w:p w:rsidR="00763C9C" w:rsidRDefault="00763C9C">
            <w:pPr>
              <w:pStyle w:val="ConsPlusNormal"/>
              <w:jc w:val="center"/>
            </w:pPr>
            <w:r>
              <w:lastRenderedPageBreak/>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P1</w:t>
            </w:r>
          </w:p>
        </w:tc>
        <w:tc>
          <w:tcPr>
            <w:tcW w:w="754" w:type="dxa"/>
          </w:tcPr>
          <w:p w:rsidR="00763C9C" w:rsidRDefault="00763C9C">
            <w:pPr>
              <w:pStyle w:val="ConsPlusNormal"/>
              <w:jc w:val="center"/>
            </w:pPr>
            <w:r>
              <w:t>16820</w:t>
            </w:r>
          </w:p>
        </w:tc>
        <w:tc>
          <w:tcPr>
            <w:tcW w:w="1924" w:type="dxa"/>
          </w:tcPr>
          <w:p w:rsidR="00763C9C" w:rsidRDefault="00763C9C">
            <w:pPr>
              <w:pStyle w:val="ConsPlusNormal"/>
              <w:jc w:val="right"/>
            </w:pPr>
            <w:r>
              <w:t>97 000 000,00</w:t>
            </w:r>
          </w:p>
        </w:tc>
        <w:tc>
          <w:tcPr>
            <w:tcW w:w="1924" w:type="dxa"/>
          </w:tcPr>
          <w:p w:rsidR="00763C9C" w:rsidRDefault="00763C9C">
            <w:pPr>
              <w:pStyle w:val="ConsPlusNormal"/>
              <w:jc w:val="right"/>
            </w:pPr>
            <w:r>
              <w:t>97 000 000,00</w:t>
            </w:r>
          </w:p>
        </w:tc>
        <w:tc>
          <w:tcPr>
            <w:tcW w:w="1924" w:type="dxa"/>
          </w:tcPr>
          <w:p w:rsidR="00763C9C" w:rsidRDefault="00763C9C">
            <w:pPr>
              <w:pStyle w:val="ConsPlusNormal"/>
              <w:jc w:val="right"/>
            </w:pPr>
            <w:r>
              <w:t>97 000 000,00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97 000 000,00</w:t>
            </w:r>
          </w:p>
        </w:tc>
        <w:tc>
          <w:tcPr>
            <w:tcW w:w="1924" w:type="dxa"/>
          </w:tcPr>
          <w:p w:rsidR="00763C9C" w:rsidRDefault="00763C9C">
            <w:pPr>
              <w:pStyle w:val="ConsPlusNormal"/>
              <w:jc w:val="right"/>
            </w:pPr>
            <w:r>
              <w:t>97 000 000,00</w:t>
            </w:r>
          </w:p>
        </w:tc>
        <w:tc>
          <w:tcPr>
            <w:tcW w:w="1924" w:type="dxa"/>
          </w:tcPr>
          <w:p w:rsidR="00763C9C" w:rsidRDefault="00763C9C">
            <w:pPr>
              <w:pStyle w:val="ConsPlusNormal"/>
              <w:jc w:val="right"/>
            </w:pPr>
            <w:r>
              <w:t>97 000 000,00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6.2.</w:t>
            </w:r>
          </w:p>
        </w:tc>
        <w:tc>
          <w:tcPr>
            <w:tcW w:w="2389" w:type="dxa"/>
            <w:vMerge w:val="restart"/>
          </w:tcPr>
          <w:p w:rsidR="00763C9C" w:rsidRDefault="00763C9C">
            <w:pPr>
              <w:pStyle w:val="ConsPlusNormal"/>
            </w:pPr>
            <w:r>
              <w:t xml:space="preserve">Единовременное пособие многодетной семье на рождение ребенка в соответствии с </w:t>
            </w:r>
            <w:hyperlink r:id="rId270" w:history="1">
              <w:r>
                <w:rPr>
                  <w:color w:val="0000FF"/>
                </w:rPr>
                <w:t>Законом</w:t>
              </w:r>
            </w:hyperlink>
            <w:r>
              <w:t xml:space="preserve"> Брянской области от 20 февраля 2008 года N 12-З "Об охране семьи, материнства, отцовства и детства в Брянской области"</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P1</w:t>
            </w:r>
          </w:p>
        </w:tc>
        <w:tc>
          <w:tcPr>
            <w:tcW w:w="754" w:type="dxa"/>
          </w:tcPr>
          <w:p w:rsidR="00763C9C" w:rsidRDefault="00763C9C">
            <w:pPr>
              <w:pStyle w:val="ConsPlusNormal"/>
              <w:jc w:val="center"/>
            </w:pPr>
            <w:r>
              <w:t>16890</w:t>
            </w:r>
          </w:p>
        </w:tc>
        <w:tc>
          <w:tcPr>
            <w:tcW w:w="1924" w:type="dxa"/>
          </w:tcPr>
          <w:p w:rsidR="00763C9C" w:rsidRDefault="00763C9C">
            <w:pPr>
              <w:pStyle w:val="ConsPlusNormal"/>
              <w:jc w:val="right"/>
            </w:pPr>
            <w:r>
              <w:t>18 000 000,00</w:t>
            </w:r>
          </w:p>
        </w:tc>
        <w:tc>
          <w:tcPr>
            <w:tcW w:w="1924" w:type="dxa"/>
          </w:tcPr>
          <w:p w:rsidR="00763C9C" w:rsidRDefault="00763C9C">
            <w:pPr>
              <w:pStyle w:val="ConsPlusNormal"/>
              <w:jc w:val="right"/>
            </w:pPr>
            <w:r>
              <w:t>18 000 000,00</w:t>
            </w:r>
          </w:p>
        </w:tc>
        <w:tc>
          <w:tcPr>
            <w:tcW w:w="1924" w:type="dxa"/>
          </w:tcPr>
          <w:p w:rsidR="00763C9C" w:rsidRDefault="00763C9C">
            <w:pPr>
              <w:pStyle w:val="ConsPlusNormal"/>
              <w:jc w:val="right"/>
            </w:pPr>
            <w:r>
              <w:t>18 000 000,00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18 000 000,00</w:t>
            </w:r>
          </w:p>
        </w:tc>
        <w:tc>
          <w:tcPr>
            <w:tcW w:w="1924" w:type="dxa"/>
          </w:tcPr>
          <w:p w:rsidR="00763C9C" w:rsidRDefault="00763C9C">
            <w:pPr>
              <w:pStyle w:val="ConsPlusNormal"/>
              <w:jc w:val="right"/>
            </w:pPr>
            <w:r>
              <w:t>18 000 000,00</w:t>
            </w:r>
          </w:p>
        </w:tc>
        <w:tc>
          <w:tcPr>
            <w:tcW w:w="1924" w:type="dxa"/>
          </w:tcPr>
          <w:p w:rsidR="00763C9C" w:rsidRDefault="00763C9C">
            <w:pPr>
              <w:pStyle w:val="ConsPlusNormal"/>
              <w:jc w:val="right"/>
            </w:pPr>
            <w:r>
              <w:t>18 000 000,00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6.3.</w:t>
            </w:r>
          </w:p>
        </w:tc>
        <w:tc>
          <w:tcPr>
            <w:tcW w:w="2389" w:type="dxa"/>
            <w:vMerge w:val="restart"/>
          </w:tcPr>
          <w:p w:rsidR="00763C9C" w:rsidRDefault="00763C9C">
            <w:pPr>
              <w:pStyle w:val="ConsPlusNormal"/>
            </w:pPr>
            <w:r>
              <w:t xml:space="preserve">Областной материнский </w:t>
            </w:r>
            <w:r>
              <w:lastRenderedPageBreak/>
              <w:t xml:space="preserve">(семейный) капитал в соответствии с </w:t>
            </w:r>
            <w:hyperlink r:id="rId271" w:history="1">
              <w:r>
                <w:rPr>
                  <w:color w:val="0000FF"/>
                </w:rPr>
                <w:t>Законом</w:t>
              </w:r>
            </w:hyperlink>
            <w:r>
              <w:t xml:space="preserve"> Брянской области от 11 октября 2011 года N 97-З "О дополнительных мерах социальной поддержки семей, имеющих детей, на территории Брянской области"</w:t>
            </w:r>
          </w:p>
        </w:tc>
        <w:tc>
          <w:tcPr>
            <w:tcW w:w="2551" w:type="dxa"/>
            <w:tcBorders>
              <w:bottom w:val="nil"/>
            </w:tcBorders>
          </w:tcPr>
          <w:p w:rsidR="00763C9C" w:rsidRDefault="00763C9C">
            <w:pPr>
              <w:pStyle w:val="ConsPlusNormal"/>
            </w:pPr>
            <w:r>
              <w:lastRenderedPageBreak/>
              <w:t xml:space="preserve">департамент семьи, социальной и </w:t>
            </w:r>
            <w:r>
              <w:lastRenderedPageBreak/>
              <w:t>демографической политики Брянской области</w:t>
            </w:r>
          </w:p>
        </w:tc>
        <w:tc>
          <w:tcPr>
            <w:tcW w:w="1684" w:type="dxa"/>
          </w:tcPr>
          <w:p w:rsidR="00763C9C" w:rsidRDefault="00763C9C">
            <w:pPr>
              <w:pStyle w:val="ConsPlusNormal"/>
            </w:pPr>
            <w:r>
              <w:lastRenderedPageBreak/>
              <w:t xml:space="preserve">средства областного </w:t>
            </w:r>
            <w:r>
              <w:lastRenderedPageBreak/>
              <w:t>бюджета</w:t>
            </w:r>
          </w:p>
        </w:tc>
        <w:tc>
          <w:tcPr>
            <w:tcW w:w="694" w:type="dxa"/>
          </w:tcPr>
          <w:p w:rsidR="00763C9C" w:rsidRDefault="00763C9C">
            <w:pPr>
              <w:pStyle w:val="ConsPlusNormal"/>
              <w:jc w:val="center"/>
            </w:pPr>
            <w:r>
              <w:lastRenderedPageBreak/>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P1</w:t>
            </w:r>
          </w:p>
        </w:tc>
        <w:tc>
          <w:tcPr>
            <w:tcW w:w="754" w:type="dxa"/>
          </w:tcPr>
          <w:p w:rsidR="00763C9C" w:rsidRDefault="00763C9C">
            <w:pPr>
              <w:pStyle w:val="ConsPlusNormal"/>
              <w:jc w:val="center"/>
            </w:pPr>
            <w:r>
              <w:t>16910</w:t>
            </w:r>
          </w:p>
        </w:tc>
        <w:tc>
          <w:tcPr>
            <w:tcW w:w="1924" w:type="dxa"/>
          </w:tcPr>
          <w:p w:rsidR="00763C9C" w:rsidRDefault="00763C9C">
            <w:pPr>
              <w:pStyle w:val="ConsPlusNormal"/>
              <w:jc w:val="right"/>
            </w:pPr>
            <w:r>
              <w:t>140 300 000,00</w:t>
            </w:r>
          </w:p>
        </w:tc>
        <w:tc>
          <w:tcPr>
            <w:tcW w:w="1924" w:type="dxa"/>
          </w:tcPr>
          <w:p w:rsidR="00763C9C" w:rsidRDefault="00763C9C">
            <w:pPr>
              <w:pStyle w:val="ConsPlusNormal"/>
              <w:jc w:val="right"/>
            </w:pPr>
            <w:r>
              <w:t>140 300 000,00</w:t>
            </w:r>
          </w:p>
        </w:tc>
        <w:tc>
          <w:tcPr>
            <w:tcW w:w="1924" w:type="dxa"/>
          </w:tcPr>
          <w:p w:rsidR="00763C9C" w:rsidRDefault="00763C9C">
            <w:pPr>
              <w:pStyle w:val="ConsPlusNormal"/>
              <w:jc w:val="right"/>
            </w:pPr>
            <w:r>
              <w:t>140 300 000,00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140 300 000,00</w:t>
            </w:r>
          </w:p>
        </w:tc>
        <w:tc>
          <w:tcPr>
            <w:tcW w:w="1924" w:type="dxa"/>
          </w:tcPr>
          <w:p w:rsidR="00763C9C" w:rsidRDefault="00763C9C">
            <w:pPr>
              <w:pStyle w:val="ConsPlusNormal"/>
              <w:jc w:val="right"/>
            </w:pPr>
            <w:r>
              <w:t>140 300 000,00</w:t>
            </w:r>
          </w:p>
        </w:tc>
        <w:tc>
          <w:tcPr>
            <w:tcW w:w="1924" w:type="dxa"/>
          </w:tcPr>
          <w:p w:rsidR="00763C9C" w:rsidRDefault="00763C9C">
            <w:pPr>
              <w:pStyle w:val="ConsPlusNormal"/>
              <w:jc w:val="right"/>
            </w:pPr>
            <w:r>
              <w:t>140 300 000,00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6.4.</w:t>
            </w:r>
          </w:p>
        </w:tc>
        <w:tc>
          <w:tcPr>
            <w:tcW w:w="2389" w:type="dxa"/>
            <w:vMerge w:val="restart"/>
          </w:tcPr>
          <w:p w:rsidR="00763C9C" w:rsidRDefault="00763C9C">
            <w:pPr>
              <w:pStyle w:val="ConsPlusNormal"/>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том числе:</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P1</w:t>
            </w:r>
          </w:p>
        </w:tc>
        <w:tc>
          <w:tcPr>
            <w:tcW w:w="754" w:type="dxa"/>
          </w:tcPr>
          <w:p w:rsidR="00763C9C" w:rsidRDefault="00763C9C">
            <w:pPr>
              <w:pStyle w:val="ConsPlusNormal"/>
              <w:jc w:val="center"/>
            </w:pPr>
            <w:r>
              <w:t>50840</w:t>
            </w:r>
          </w:p>
        </w:tc>
        <w:tc>
          <w:tcPr>
            <w:tcW w:w="1924" w:type="dxa"/>
          </w:tcPr>
          <w:p w:rsidR="00763C9C" w:rsidRDefault="00763C9C">
            <w:pPr>
              <w:pStyle w:val="ConsPlusNormal"/>
              <w:jc w:val="right"/>
            </w:pPr>
            <w:r>
              <w:t>608 716 544,96</w:t>
            </w:r>
          </w:p>
        </w:tc>
        <w:tc>
          <w:tcPr>
            <w:tcW w:w="1924" w:type="dxa"/>
          </w:tcPr>
          <w:p w:rsidR="00763C9C" w:rsidRDefault="00763C9C">
            <w:pPr>
              <w:pStyle w:val="ConsPlusNormal"/>
              <w:jc w:val="right"/>
            </w:pPr>
            <w:r>
              <w:t>637 802 505,60</w:t>
            </w:r>
          </w:p>
        </w:tc>
        <w:tc>
          <w:tcPr>
            <w:tcW w:w="1924" w:type="dxa"/>
          </w:tcPr>
          <w:p w:rsidR="00763C9C" w:rsidRDefault="00763C9C">
            <w:pPr>
              <w:pStyle w:val="ConsPlusNormal"/>
              <w:jc w:val="right"/>
            </w:pPr>
            <w:r>
              <w:t>680 359 841,92</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608 716 544,96</w:t>
            </w:r>
          </w:p>
        </w:tc>
        <w:tc>
          <w:tcPr>
            <w:tcW w:w="1924" w:type="dxa"/>
          </w:tcPr>
          <w:p w:rsidR="00763C9C" w:rsidRDefault="00763C9C">
            <w:pPr>
              <w:pStyle w:val="ConsPlusNormal"/>
              <w:jc w:val="right"/>
            </w:pPr>
            <w:r>
              <w:t>637 802 505,60</w:t>
            </w:r>
          </w:p>
        </w:tc>
        <w:tc>
          <w:tcPr>
            <w:tcW w:w="1924" w:type="dxa"/>
          </w:tcPr>
          <w:p w:rsidR="00763C9C" w:rsidRDefault="00763C9C">
            <w:pPr>
              <w:pStyle w:val="ConsPlusNormal"/>
              <w:jc w:val="right"/>
            </w:pPr>
            <w:r>
              <w:t>680 359 841,92</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lastRenderedPageBreak/>
              <w:t>6.4.1.</w:t>
            </w:r>
          </w:p>
        </w:tc>
        <w:tc>
          <w:tcPr>
            <w:tcW w:w="2389" w:type="dxa"/>
            <w:vMerge w:val="restart"/>
          </w:tcPr>
          <w:p w:rsidR="00763C9C" w:rsidRDefault="00763C9C">
            <w:pPr>
              <w:pStyle w:val="ConsPlusNormal"/>
            </w:pPr>
            <w:r>
              <w:t>Субсидии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P1</w:t>
            </w:r>
          </w:p>
        </w:tc>
        <w:tc>
          <w:tcPr>
            <w:tcW w:w="754" w:type="dxa"/>
          </w:tcPr>
          <w:p w:rsidR="00763C9C" w:rsidRDefault="00763C9C">
            <w:pPr>
              <w:pStyle w:val="ConsPlusNormal"/>
              <w:jc w:val="center"/>
            </w:pPr>
            <w:r>
              <w:t>50840</w:t>
            </w:r>
          </w:p>
        </w:tc>
        <w:tc>
          <w:tcPr>
            <w:tcW w:w="1924" w:type="dxa"/>
          </w:tcPr>
          <w:p w:rsidR="00763C9C" w:rsidRDefault="00763C9C">
            <w:pPr>
              <w:pStyle w:val="ConsPlusNormal"/>
              <w:jc w:val="right"/>
            </w:pPr>
            <w:r>
              <w:t>602 760 217,39</w:t>
            </w:r>
          </w:p>
        </w:tc>
        <w:tc>
          <w:tcPr>
            <w:tcW w:w="1924" w:type="dxa"/>
          </w:tcPr>
          <w:p w:rsidR="00763C9C" w:rsidRDefault="00763C9C">
            <w:pPr>
              <w:pStyle w:val="ConsPlusNormal"/>
              <w:jc w:val="right"/>
            </w:pPr>
            <w:r>
              <w:t>633 381 521,74</w:t>
            </w:r>
          </w:p>
        </w:tc>
        <w:tc>
          <w:tcPr>
            <w:tcW w:w="1924" w:type="dxa"/>
          </w:tcPr>
          <w:p w:rsidR="00763C9C" w:rsidRDefault="00763C9C">
            <w:pPr>
              <w:pStyle w:val="ConsPlusNormal"/>
              <w:jc w:val="right"/>
            </w:pPr>
            <w:r>
              <w:t>678 074 468,09</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602 760 217,39</w:t>
            </w:r>
          </w:p>
        </w:tc>
        <w:tc>
          <w:tcPr>
            <w:tcW w:w="1924" w:type="dxa"/>
          </w:tcPr>
          <w:p w:rsidR="00763C9C" w:rsidRDefault="00763C9C">
            <w:pPr>
              <w:pStyle w:val="ConsPlusNormal"/>
              <w:jc w:val="right"/>
            </w:pPr>
            <w:r>
              <w:t>633 381 521,74</w:t>
            </w:r>
          </w:p>
        </w:tc>
        <w:tc>
          <w:tcPr>
            <w:tcW w:w="1924" w:type="dxa"/>
          </w:tcPr>
          <w:p w:rsidR="00763C9C" w:rsidRDefault="00763C9C">
            <w:pPr>
              <w:pStyle w:val="ConsPlusNormal"/>
              <w:jc w:val="right"/>
            </w:pPr>
            <w:r>
              <w:t>678 074 468,09</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6.5.</w:t>
            </w:r>
          </w:p>
        </w:tc>
        <w:tc>
          <w:tcPr>
            <w:tcW w:w="2389" w:type="dxa"/>
            <w:vMerge w:val="restart"/>
          </w:tcPr>
          <w:p w:rsidR="00763C9C" w:rsidRDefault="00763C9C">
            <w:pPr>
              <w:pStyle w:val="ConsPlusNormal"/>
            </w:pPr>
            <w:r>
              <w:t>Осуществление ежемесячной выплаты в связи с рождением (усыновлением) первого ребенка</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P1</w:t>
            </w:r>
          </w:p>
        </w:tc>
        <w:tc>
          <w:tcPr>
            <w:tcW w:w="754" w:type="dxa"/>
          </w:tcPr>
          <w:p w:rsidR="00763C9C" w:rsidRDefault="00763C9C">
            <w:pPr>
              <w:pStyle w:val="ConsPlusNormal"/>
              <w:jc w:val="center"/>
            </w:pPr>
            <w:r>
              <w:t>55730</w:t>
            </w:r>
          </w:p>
        </w:tc>
        <w:tc>
          <w:tcPr>
            <w:tcW w:w="1924" w:type="dxa"/>
          </w:tcPr>
          <w:p w:rsidR="00763C9C" w:rsidRDefault="00763C9C">
            <w:pPr>
              <w:pStyle w:val="ConsPlusNormal"/>
              <w:jc w:val="right"/>
            </w:pPr>
            <w:r>
              <w:t>1 236 004 600,00</w:t>
            </w:r>
          </w:p>
        </w:tc>
        <w:tc>
          <w:tcPr>
            <w:tcW w:w="1924" w:type="dxa"/>
          </w:tcPr>
          <w:p w:rsidR="00763C9C" w:rsidRDefault="00763C9C">
            <w:pPr>
              <w:pStyle w:val="ConsPlusNormal"/>
              <w:jc w:val="right"/>
            </w:pPr>
            <w:r>
              <w:t>1 238 290 600,00</w:t>
            </w:r>
          </w:p>
        </w:tc>
        <w:tc>
          <w:tcPr>
            <w:tcW w:w="1924" w:type="dxa"/>
          </w:tcPr>
          <w:p w:rsidR="00763C9C" w:rsidRDefault="00763C9C">
            <w:pPr>
              <w:pStyle w:val="ConsPlusNormal"/>
              <w:jc w:val="right"/>
            </w:pPr>
            <w:r>
              <w:t>1 287 776 300,00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1 236 004 600,00</w:t>
            </w:r>
          </w:p>
        </w:tc>
        <w:tc>
          <w:tcPr>
            <w:tcW w:w="1924" w:type="dxa"/>
          </w:tcPr>
          <w:p w:rsidR="00763C9C" w:rsidRDefault="00763C9C">
            <w:pPr>
              <w:pStyle w:val="ConsPlusNormal"/>
              <w:jc w:val="right"/>
            </w:pPr>
            <w:r>
              <w:t>1 238 290 600,00</w:t>
            </w:r>
          </w:p>
        </w:tc>
        <w:tc>
          <w:tcPr>
            <w:tcW w:w="1924" w:type="dxa"/>
          </w:tcPr>
          <w:p w:rsidR="00763C9C" w:rsidRDefault="00763C9C">
            <w:pPr>
              <w:pStyle w:val="ConsPlusNormal"/>
              <w:jc w:val="right"/>
            </w:pPr>
            <w:r>
              <w:t>1 287 776 300,00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6.5.1.</w:t>
            </w:r>
          </w:p>
        </w:tc>
        <w:tc>
          <w:tcPr>
            <w:tcW w:w="2389" w:type="dxa"/>
            <w:vMerge w:val="restart"/>
          </w:tcPr>
          <w:p w:rsidR="00763C9C" w:rsidRDefault="00763C9C">
            <w:pPr>
              <w:pStyle w:val="ConsPlusNormal"/>
            </w:pPr>
            <w:r>
              <w:t>Субвенции на осуществление ежемесячной выплаты в связи с рождением (усыновлением) первого ребенка</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P1</w:t>
            </w:r>
          </w:p>
        </w:tc>
        <w:tc>
          <w:tcPr>
            <w:tcW w:w="754" w:type="dxa"/>
          </w:tcPr>
          <w:p w:rsidR="00763C9C" w:rsidRDefault="00763C9C">
            <w:pPr>
              <w:pStyle w:val="ConsPlusNormal"/>
              <w:jc w:val="center"/>
            </w:pPr>
            <w:r>
              <w:t>55730</w:t>
            </w:r>
          </w:p>
        </w:tc>
        <w:tc>
          <w:tcPr>
            <w:tcW w:w="1924" w:type="dxa"/>
          </w:tcPr>
          <w:p w:rsidR="00763C9C" w:rsidRDefault="00763C9C">
            <w:pPr>
              <w:pStyle w:val="ConsPlusNormal"/>
              <w:jc w:val="right"/>
            </w:pPr>
            <w:r>
              <w:t>1 236 004 600,00</w:t>
            </w:r>
          </w:p>
        </w:tc>
        <w:tc>
          <w:tcPr>
            <w:tcW w:w="1924" w:type="dxa"/>
          </w:tcPr>
          <w:p w:rsidR="00763C9C" w:rsidRDefault="00763C9C">
            <w:pPr>
              <w:pStyle w:val="ConsPlusNormal"/>
              <w:jc w:val="right"/>
            </w:pPr>
            <w:r>
              <w:t>1 238 290 600,00</w:t>
            </w:r>
          </w:p>
        </w:tc>
        <w:tc>
          <w:tcPr>
            <w:tcW w:w="1924" w:type="dxa"/>
          </w:tcPr>
          <w:p w:rsidR="00763C9C" w:rsidRDefault="00763C9C">
            <w:pPr>
              <w:pStyle w:val="ConsPlusNormal"/>
              <w:jc w:val="right"/>
            </w:pPr>
            <w:r>
              <w:t>1 287 776 300,00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1 236 004 600,00</w:t>
            </w:r>
          </w:p>
        </w:tc>
        <w:tc>
          <w:tcPr>
            <w:tcW w:w="1924" w:type="dxa"/>
          </w:tcPr>
          <w:p w:rsidR="00763C9C" w:rsidRDefault="00763C9C">
            <w:pPr>
              <w:pStyle w:val="ConsPlusNormal"/>
              <w:jc w:val="right"/>
            </w:pPr>
            <w:r>
              <w:t>1 238 290 600,00</w:t>
            </w:r>
          </w:p>
        </w:tc>
        <w:tc>
          <w:tcPr>
            <w:tcW w:w="1924" w:type="dxa"/>
          </w:tcPr>
          <w:p w:rsidR="00763C9C" w:rsidRDefault="00763C9C">
            <w:pPr>
              <w:pStyle w:val="ConsPlusNormal"/>
              <w:jc w:val="right"/>
            </w:pPr>
            <w:r>
              <w:t>1 287 776 300,00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7.</w:t>
            </w:r>
          </w:p>
        </w:tc>
        <w:tc>
          <w:tcPr>
            <w:tcW w:w="2389" w:type="dxa"/>
            <w:vMerge w:val="restart"/>
          </w:tcPr>
          <w:p w:rsidR="00763C9C" w:rsidRDefault="00763C9C">
            <w:pPr>
              <w:pStyle w:val="ConsPlusNormal"/>
            </w:pPr>
            <w:r>
              <w:t>Региональный проект "Старшее поколение"</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P3</w:t>
            </w:r>
          </w:p>
        </w:tc>
        <w:tc>
          <w:tcPr>
            <w:tcW w:w="754" w:type="dxa"/>
          </w:tcPr>
          <w:p w:rsidR="00763C9C" w:rsidRDefault="00763C9C">
            <w:pPr>
              <w:pStyle w:val="ConsPlusNormal"/>
              <w:jc w:val="center"/>
            </w:pPr>
            <w:r>
              <w:t>16960</w:t>
            </w:r>
          </w:p>
        </w:tc>
        <w:tc>
          <w:tcPr>
            <w:tcW w:w="1924" w:type="dxa"/>
          </w:tcPr>
          <w:p w:rsidR="00763C9C" w:rsidRDefault="00763C9C">
            <w:pPr>
              <w:pStyle w:val="ConsPlusNormal"/>
              <w:jc w:val="right"/>
            </w:pPr>
            <w:r>
              <w:t>1 765 168,00</w:t>
            </w:r>
          </w:p>
        </w:tc>
        <w:tc>
          <w:tcPr>
            <w:tcW w:w="1924" w:type="dxa"/>
          </w:tcPr>
          <w:p w:rsidR="00763C9C" w:rsidRDefault="00763C9C">
            <w:pPr>
              <w:pStyle w:val="ConsPlusNormal"/>
              <w:jc w:val="right"/>
            </w:pPr>
            <w:r>
              <w:t>1 765 168,00</w:t>
            </w:r>
          </w:p>
        </w:tc>
        <w:tc>
          <w:tcPr>
            <w:tcW w:w="1924" w:type="dxa"/>
          </w:tcPr>
          <w:p w:rsidR="00763C9C" w:rsidRDefault="00763C9C">
            <w:pPr>
              <w:pStyle w:val="ConsPlusNormal"/>
              <w:jc w:val="right"/>
            </w:pPr>
            <w:r>
              <w:t>1 765 168,00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1 765 168,00</w:t>
            </w:r>
          </w:p>
        </w:tc>
        <w:tc>
          <w:tcPr>
            <w:tcW w:w="1924" w:type="dxa"/>
          </w:tcPr>
          <w:p w:rsidR="00763C9C" w:rsidRDefault="00763C9C">
            <w:pPr>
              <w:pStyle w:val="ConsPlusNormal"/>
              <w:jc w:val="right"/>
            </w:pPr>
            <w:r>
              <w:t>1 765 168,00</w:t>
            </w:r>
          </w:p>
        </w:tc>
        <w:tc>
          <w:tcPr>
            <w:tcW w:w="1924" w:type="dxa"/>
          </w:tcPr>
          <w:p w:rsidR="00763C9C" w:rsidRDefault="00763C9C">
            <w:pPr>
              <w:pStyle w:val="ConsPlusNormal"/>
              <w:jc w:val="right"/>
            </w:pPr>
            <w:r>
              <w:t>1 765 168,00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7.1.</w:t>
            </w:r>
          </w:p>
        </w:tc>
        <w:tc>
          <w:tcPr>
            <w:tcW w:w="2389" w:type="dxa"/>
            <w:vMerge w:val="restart"/>
          </w:tcPr>
          <w:p w:rsidR="00763C9C" w:rsidRDefault="00763C9C">
            <w:pPr>
              <w:pStyle w:val="ConsPlusNormal"/>
            </w:pPr>
            <w:r>
              <w:t>Отдельные мероприятия по развитию и реализации социальной и демографической политики</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P3</w:t>
            </w:r>
          </w:p>
        </w:tc>
        <w:tc>
          <w:tcPr>
            <w:tcW w:w="754" w:type="dxa"/>
          </w:tcPr>
          <w:p w:rsidR="00763C9C" w:rsidRDefault="00763C9C">
            <w:pPr>
              <w:pStyle w:val="ConsPlusNormal"/>
              <w:jc w:val="center"/>
            </w:pPr>
            <w:r>
              <w:t>16960</w:t>
            </w:r>
          </w:p>
        </w:tc>
        <w:tc>
          <w:tcPr>
            <w:tcW w:w="1924" w:type="dxa"/>
          </w:tcPr>
          <w:p w:rsidR="00763C9C" w:rsidRDefault="00763C9C">
            <w:pPr>
              <w:pStyle w:val="ConsPlusNormal"/>
              <w:jc w:val="right"/>
            </w:pPr>
            <w:r>
              <w:t>1 765 168,00</w:t>
            </w:r>
          </w:p>
        </w:tc>
        <w:tc>
          <w:tcPr>
            <w:tcW w:w="1924" w:type="dxa"/>
          </w:tcPr>
          <w:p w:rsidR="00763C9C" w:rsidRDefault="00763C9C">
            <w:pPr>
              <w:pStyle w:val="ConsPlusNormal"/>
              <w:jc w:val="right"/>
            </w:pPr>
            <w:r>
              <w:t>1 765 168,00</w:t>
            </w:r>
          </w:p>
        </w:tc>
        <w:tc>
          <w:tcPr>
            <w:tcW w:w="1924" w:type="dxa"/>
          </w:tcPr>
          <w:p w:rsidR="00763C9C" w:rsidRDefault="00763C9C">
            <w:pPr>
              <w:pStyle w:val="ConsPlusNormal"/>
              <w:jc w:val="right"/>
            </w:pPr>
            <w:r>
              <w:t>1 765 168,00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1 765 168,00</w:t>
            </w:r>
          </w:p>
        </w:tc>
        <w:tc>
          <w:tcPr>
            <w:tcW w:w="1924" w:type="dxa"/>
          </w:tcPr>
          <w:p w:rsidR="00763C9C" w:rsidRDefault="00763C9C">
            <w:pPr>
              <w:pStyle w:val="ConsPlusNormal"/>
              <w:jc w:val="right"/>
            </w:pPr>
            <w:r>
              <w:t>1 765 168,00</w:t>
            </w:r>
          </w:p>
        </w:tc>
        <w:tc>
          <w:tcPr>
            <w:tcW w:w="1924" w:type="dxa"/>
          </w:tcPr>
          <w:p w:rsidR="00763C9C" w:rsidRDefault="00763C9C">
            <w:pPr>
              <w:pStyle w:val="ConsPlusNormal"/>
              <w:jc w:val="right"/>
            </w:pPr>
            <w:r>
              <w:t>1 765 168,00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7.1.1.</w:t>
            </w:r>
          </w:p>
        </w:tc>
        <w:tc>
          <w:tcPr>
            <w:tcW w:w="2389" w:type="dxa"/>
            <w:vMerge w:val="restart"/>
          </w:tcPr>
          <w:p w:rsidR="00763C9C" w:rsidRDefault="00763C9C">
            <w:pPr>
              <w:pStyle w:val="ConsPlusNormal"/>
            </w:pPr>
            <w:r>
              <w:t>Субсидии государственным учреждениям на проведение капитального ремонта</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0</w:t>
            </w:r>
          </w:p>
        </w:tc>
        <w:tc>
          <w:tcPr>
            <w:tcW w:w="514" w:type="dxa"/>
          </w:tcPr>
          <w:p w:rsidR="00763C9C" w:rsidRDefault="00763C9C">
            <w:pPr>
              <w:pStyle w:val="ConsPlusNormal"/>
              <w:jc w:val="center"/>
            </w:pPr>
            <w:r>
              <w:t>P3</w:t>
            </w:r>
          </w:p>
        </w:tc>
        <w:tc>
          <w:tcPr>
            <w:tcW w:w="754" w:type="dxa"/>
          </w:tcPr>
          <w:p w:rsidR="00763C9C" w:rsidRDefault="00763C9C">
            <w:pPr>
              <w:pStyle w:val="ConsPlusNormal"/>
              <w:jc w:val="center"/>
            </w:pPr>
            <w:r>
              <w:t>16960</w:t>
            </w:r>
          </w:p>
        </w:tc>
        <w:tc>
          <w:tcPr>
            <w:tcW w:w="1924" w:type="dxa"/>
          </w:tcPr>
          <w:p w:rsidR="00763C9C" w:rsidRDefault="00763C9C">
            <w:pPr>
              <w:pStyle w:val="ConsPlusNormal"/>
              <w:jc w:val="right"/>
            </w:pPr>
            <w:r>
              <w:t>1 765 168,00</w:t>
            </w:r>
          </w:p>
        </w:tc>
        <w:tc>
          <w:tcPr>
            <w:tcW w:w="1924" w:type="dxa"/>
          </w:tcPr>
          <w:p w:rsidR="00763C9C" w:rsidRDefault="00763C9C">
            <w:pPr>
              <w:pStyle w:val="ConsPlusNormal"/>
              <w:jc w:val="right"/>
            </w:pPr>
            <w:r>
              <w:t>1 765 168,00</w:t>
            </w:r>
          </w:p>
        </w:tc>
        <w:tc>
          <w:tcPr>
            <w:tcW w:w="1924" w:type="dxa"/>
          </w:tcPr>
          <w:p w:rsidR="00763C9C" w:rsidRDefault="00763C9C">
            <w:pPr>
              <w:pStyle w:val="ConsPlusNormal"/>
              <w:jc w:val="right"/>
            </w:pPr>
            <w:r>
              <w:t>1 765 168,00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 xml:space="preserve">средства </w:t>
            </w:r>
            <w:r>
              <w:lastRenderedPageBreak/>
              <w:t>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1 765 168,00</w:t>
            </w:r>
          </w:p>
        </w:tc>
        <w:tc>
          <w:tcPr>
            <w:tcW w:w="1924" w:type="dxa"/>
          </w:tcPr>
          <w:p w:rsidR="00763C9C" w:rsidRDefault="00763C9C">
            <w:pPr>
              <w:pStyle w:val="ConsPlusNormal"/>
              <w:jc w:val="right"/>
            </w:pPr>
            <w:r>
              <w:t>1 765 168,00</w:t>
            </w:r>
          </w:p>
        </w:tc>
        <w:tc>
          <w:tcPr>
            <w:tcW w:w="1924" w:type="dxa"/>
          </w:tcPr>
          <w:p w:rsidR="00763C9C" w:rsidRDefault="00763C9C">
            <w:pPr>
              <w:pStyle w:val="ConsPlusNormal"/>
              <w:jc w:val="right"/>
            </w:pPr>
            <w:r>
              <w:t>1 765 168,00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pPr>
          </w:p>
        </w:tc>
        <w:tc>
          <w:tcPr>
            <w:tcW w:w="2389" w:type="dxa"/>
            <w:vMerge w:val="restart"/>
          </w:tcPr>
          <w:p w:rsidR="00763C9C" w:rsidRDefault="00763C9C">
            <w:pPr>
              <w:pStyle w:val="ConsPlusNormal"/>
            </w:pPr>
            <w:r>
              <w:t>Подпрограмма "Повышение качества жизни, укрепление здоровья, увеличение продолжительности жизни граждан старшего поколения в Брянской области"</w:t>
            </w:r>
          </w:p>
        </w:tc>
        <w:tc>
          <w:tcPr>
            <w:tcW w:w="2551" w:type="dxa"/>
            <w:vMerge w:val="restart"/>
          </w:tcPr>
          <w:p w:rsidR="00763C9C" w:rsidRDefault="00763C9C">
            <w:pPr>
              <w:pStyle w:val="ConsPlusNormal"/>
            </w:pPr>
            <w:r>
              <w:t>департамент семьи, социальной и демографической политики Брянской области</w:t>
            </w:r>
          </w:p>
        </w:tc>
        <w:tc>
          <w:tcPr>
            <w:tcW w:w="1684" w:type="dxa"/>
            <w:vMerge w:val="restart"/>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16580</w:t>
            </w:r>
          </w:p>
        </w:tc>
        <w:tc>
          <w:tcPr>
            <w:tcW w:w="1924" w:type="dxa"/>
          </w:tcPr>
          <w:p w:rsidR="00763C9C" w:rsidRDefault="00763C9C">
            <w:pPr>
              <w:pStyle w:val="ConsPlusNormal"/>
              <w:jc w:val="right"/>
            </w:pPr>
            <w:r>
              <w:t>399 085 420,80</w:t>
            </w:r>
          </w:p>
        </w:tc>
        <w:tc>
          <w:tcPr>
            <w:tcW w:w="1924" w:type="dxa"/>
          </w:tcPr>
          <w:p w:rsidR="00763C9C" w:rsidRDefault="00763C9C">
            <w:pPr>
              <w:pStyle w:val="ConsPlusNormal"/>
              <w:jc w:val="right"/>
            </w:pPr>
            <w:r>
              <w:t>399 085 403,40</w:t>
            </w:r>
          </w:p>
        </w:tc>
        <w:tc>
          <w:tcPr>
            <w:tcW w:w="1924" w:type="dxa"/>
          </w:tcPr>
          <w:p w:rsidR="00763C9C" w:rsidRDefault="00763C9C">
            <w:pPr>
              <w:pStyle w:val="ConsPlusNormal"/>
              <w:jc w:val="right"/>
            </w:pPr>
            <w:r>
              <w:t>399 085 382,50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16590</w:t>
            </w:r>
          </w:p>
        </w:tc>
        <w:tc>
          <w:tcPr>
            <w:tcW w:w="1924" w:type="dxa"/>
          </w:tcPr>
          <w:p w:rsidR="00763C9C" w:rsidRDefault="00763C9C">
            <w:pPr>
              <w:pStyle w:val="ConsPlusNormal"/>
              <w:jc w:val="right"/>
            </w:pPr>
            <w:r>
              <w:t>37 802 948,40</w:t>
            </w:r>
          </w:p>
        </w:tc>
        <w:tc>
          <w:tcPr>
            <w:tcW w:w="1924" w:type="dxa"/>
          </w:tcPr>
          <w:p w:rsidR="00763C9C" w:rsidRDefault="00763C9C">
            <w:pPr>
              <w:pStyle w:val="ConsPlusNormal"/>
              <w:jc w:val="right"/>
            </w:pPr>
            <w:r>
              <w:t>37 802 948,40</w:t>
            </w:r>
          </w:p>
        </w:tc>
        <w:tc>
          <w:tcPr>
            <w:tcW w:w="1924" w:type="dxa"/>
          </w:tcPr>
          <w:p w:rsidR="00763C9C" w:rsidRDefault="00763C9C">
            <w:pPr>
              <w:pStyle w:val="ConsPlusNormal"/>
              <w:jc w:val="right"/>
            </w:pPr>
            <w:r>
              <w:t>37 802 948,40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16600</w:t>
            </w:r>
          </w:p>
        </w:tc>
        <w:tc>
          <w:tcPr>
            <w:tcW w:w="1924" w:type="dxa"/>
          </w:tcPr>
          <w:p w:rsidR="00763C9C" w:rsidRDefault="00763C9C">
            <w:pPr>
              <w:pStyle w:val="ConsPlusNormal"/>
              <w:jc w:val="right"/>
            </w:pPr>
            <w:r>
              <w:t>712 263 000,00</w:t>
            </w:r>
          </w:p>
        </w:tc>
        <w:tc>
          <w:tcPr>
            <w:tcW w:w="1924" w:type="dxa"/>
          </w:tcPr>
          <w:p w:rsidR="00763C9C" w:rsidRDefault="00763C9C">
            <w:pPr>
              <w:pStyle w:val="ConsPlusNormal"/>
              <w:jc w:val="right"/>
            </w:pPr>
            <w:r>
              <w:t>712 263 000,00</w:t>
            </w:r>
          </w:p>
        </w:tc>
        <w:tc>
          <w:tcPr>
            <w:tcW w:w="1924" w:type="dxa"/>
          </w:tcPr>
          <w:p w:rsidR="00763C9C" w:rsidRDefault="00763C9C">
            <w:pPr>
              <w:pStyle w:val="ConsPlusNormal"/>
              <w:jc w:val="right"/>
            </w:pPr>
            <w:r>
              <w:t>712 263 000,00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16610</w:t>
            </w:r>
          </w:p>
        </w:tc>
        <w:tc>
          <w:tcPr>
            <w:tcW w:w="1924" w:type="dxa"/>
          </w:tcPr>
          <w:p w:rsidR="00763C9C" w:rsidRDefault="00763C9C">
            <w:pPr>
              <w:pStyle w:val="ConsPlusNormal"/>
              <w:jc w:val="right"/>
            </w:pPr>
            <w:r>
              <w:t>3 364 360,65</w:t>
            </w:r>
          </w:p>
        </w:tc>
        <w:tc>
          <w:tcPr>
            <w:tcW w:w="1924" w:type="dxa"/>
          </w:tcPr>
          <w:p w:rsidR="00763C9C" w:rsidRDefault="00763C9C">
            <w:pPr>
              <w:pStyle w:val="ConsPlusNormal"/>
              <w:jc w:val="right"/>
            </w:pPr>
            <w:r>
              <w:t>3 364 360,65</w:t>
            </w:r>
          </w:p>
        </w:tc>
        <w:tc>
          <w:tcPr>
            <w:tcW w:w="1924" w:type="dxa"/>
          </w:tcPr>
          <w:p w:rsidR="00763C9C" w:rsidRDefault="00763C9C">
            <w:pPr>
              <w:pStyle w:val="ConsPlusNormal"/>
              <w:jc w:val="right"/>
            </w:pPr>
            <w:r>
              <w:t>3 364 360,65</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16620</w:t>
            </w:r>
          </w:p>
        </w:tc>
        <w:tc>
          <w:tcPr>
            <w:tcW w:w="1924" w:type="dxa"/>
          </w:tcPr>
          <w:p w:rsidR="00763C9C" w:rsidRDefault="00763C9C">
            <w:pPr>
              <w:pStyle w:val="ConsPlusNormal"/>
              <w:jc w:val="right"/>
            </w:pPr>
            <w:r>
              <w:t>5 024 532,00</w:t>
            </w:r>
          </w:p>
        </w:tc>
        <w:tc>
          <w:tcPr>
            <w:tcW w:w="1924" w:type="dxa"/>
          </w:tcPr>
          <w:p w:rsidR="00763C9C" w:rsidRDefault="00763C9C">
            <w:pPr>
              <w:pStyle w:val="ConsPlusNormal"/>
              <w:jc w:val="right"/>
            </w:pPr>
            <w:r>
              <w:t>5 024 532,00</w:t>
            </w:r>
          </w:p>
        </w:tc>
        <w:tc>
          <w:tcPr>
            <w:tcW w:w="1924" w:type="dxa"/>
          </w:tcPr>
          <w:p w:rsidR="00763C9C" w:rsidRDefault="00763C9C">
            <w:pPr>
              <w:pStyle w:val="ConsPlusNormal"/>
              <w:jc w:val="right"/>
            </w:pPr>
            <w:r>
              <w:t>5 024 532,00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16630</w:t>
            </w:r>
          </w:p>
        </w:tc>
        <w:tc>
          <w:tcPr>
            <w:tcW w:w="1924" w:type="dxa"/>
          </w:tcPr>
          <w:p w:rsidR="00763C9C" w:rsidRDefault="00763C9C">
            <w:pPr>
              <w:pStyle w:val="ConsPlusNormal"/>
              <w:jc w:val="right"/>
            </w:pPr>
            <w:r>
              <w:t>39 171,84</w:t>
            </w:r>
          </w:p>
        </w:tc>
        <w:tc>
          <w:tcPr>
            <w:tcW w:w="1924" w:type="dxa"/>
          </w:tcPr>
          <w:p w:rsidR="00763C9C" w:rsidRDefault="00763C9C">
            <w:pPr>
              <w:pStyle w:val="ConsPlusNormal"/>
              <w:jc w:val="right"/>
            </w:pPr>
            <w:r>
              <w:t>38 808,00</w:t>
            </w:r>
          </w:p>
        </w:tc>
        <w:tc>
          <w:tcPr>
            <w:tcW w:w="1924" w:type="dxa"/>
          </w:tcPr>
          <w:p w:rsidR="00763C9C" w:rsidRDefault="00763C9C">
            <w:pPr>
              <w:pStyle w:val="ConsPlusNormal"/>
              <w:jc w:val="right"/>
            </w:pPr>
            <w:r>
              <w:t>38 832,00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16640</w:t>
            </w:r>
          </w:p>
        </w:tc>
        <w:tc>
          <w:tcPr>
            <w:tcW w:w="1924" w:type="dxa"/>
          </w:tcPr>
          <w:p w:rsidR="00763C9C" w:rsidRDefault="00763C9C">
            <w:pPr>
              <w:pStyle w:val="ConsPlusNormal"/>
              <w:jc w:val="right"/>
            </w:pPr>
            <w:r>
              <w:t>60 048,00</w:t>
            </w:r>
          </w:p>
        </w:tc>
        <w:tc>
          <w:tcPr>
            <w:tcW w:w="1924" w:type="dxa"/>
          </w:tcPr>
          <w:p w:rsidR="00763C9C" w:rsidRDefault="00763C9C">
            <w:pPr>
              <w:pStyle w:val="ConsPlusNormal"/>
              <w:jc w:val="right"/>
            </w:pPr>
            <w:r>
              <w:t>62 424,00</w:t>
            </w:r>
          </w:p>
        </w:tc>
        <w:tc>
          <w:tcPr>
            <w:tcW w:w="1924" w:type="dxa"/>
          </w:tcPr>
          <w:p w:rsidR="00763C9C" w:rsidRDefault="00763C9C">
            <w:pPr>
              <w:pStyle w:val="ConsPlusNormal"/>
              <w:jc w:val="right"/>
            </w:pPr>
            <w:r>
              <w:t>64 980,00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16660</w:t>
            </w:r>
          </w:p>
        </w:tc>
        <w:tc>
          <w:tcPr>
            <w:tcW w:w="1924" w:type="dxa"/>
          </w:tcPr>
          <w:p w:rsidR="00763C9C" w:rsidRDefault="00763C9C">
            <w:pPr>
              <w:pStyle w:val="ConsPlusNormal"/>
              <w:jc w:val="right"/>
            </w:pPr>
            <w:r>
              <w:t>3 500 000,00</w:t>
            </w:r>
          </w:p>
        </w:tc>
        <w:tc>
          <w:tcPr>
            <w:tcW w:w="1924" w:type="dxa"/>
          </w:tcPr>
          <w:p w:rsidR="00763C9C" w:rsidRDefault="00763C9C">
            <w:pPr>
              <w:pStyle w:val="ConsPlusNormal"/>
              <w:jc w:val="right"/>
            </w:pPr>
            <w:r>
              <w:t>3 500 000,00</w:t>
            </w:r>
          </w:p>
        </w:tc>
        <w:tc>
          <w:tcPr>
            <w:tcW w:w="1924" w:type="dxa"/>
          </w:tcPr>
          <w:p w:rsidR="00763C9C" w:rsidRDefault="00763C9C">
            <w:pPr>
              <w:pStyle w:val="ConsPlusNormal"/>
              <w:jc w:val="right"/>
            </w:pPr>
            <w:r>
              <w:t>3 500 000,00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16780</w:t>
            </w:r>
          </w:p>
        </w:tc>
        <w:tc>
          <w:tcPr>
            <w:tcW w:w="1924" w:type="dxa"/>
          </w:tcPr>
          <w:p w:rsidR="00763C9C" w:rsidRDefault="00763C9C">
            <w:pPr>
              <w:pStyle w:val="ConsPlusNormal"/>
              <w:jc w:val="right"/>
            </w:pPr>
            <w:r>
              <w:t>198 198 096,80</w:t>
            </w:r>
          </w:p>
        </w:tc>
        <w:tc>
          <w:tcPr>
            <w:tcW w:w="1924" w:type="dxa"/>
          </w:tcPr>
          <w:p w:rsidR="00763C9C" w:rsidRDefault="00763C9C">
            <w:pPr>
              <w:pStyle w:val="ConsPlusNormal"/>
              <w:jc w:val="right"/>
            </w:pPr>
            <w:r>
              <w:t>179 792 396,80</w:t>
            </w:r>
          </w:p>
        </w:tc>
        <w:tc>
          <w:tcPr>
            <w:tcW w:w="1924" w:type="dxa"/>
          </w:tcPr>
          <w:p w:rsidR="00763C9C" w:rsidRDefault="00763C9C">
            <w:pPr>
              <w:pStyle w:val="ConsPlusNormal"/>
              <w:jc w:val="right"/>
            </w:pPr>
            <w:r>
              <w:t>157 265 896,80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16790</w:t>
            </w:r>
          </w:p>
        </w:tc>
        <w:tc>
          <w:tcPr>
            <w:tcW w:w="1924" w:type="dxa"/>
          </w:tcPr>
          <w:p w:rsidR="00763C9C" w:rsidRDefault="00763C9C">
            <w:pPr>
              <w:pStyle w:val="ConsPlusNormal"/>
              <w:jc w:val="right"/>
            </w:pPr>
            <w:r>
              <w:t>305 406 000,00</w:t>
            </w:r>
          </w:p>
        </w:tc>
        <w:tc>
          <w:tcPr>
            <w:tcW w:w="1924" w:type="dxa"/>
          </w:tcPr>
          <w:p w:rsidR="00763C9C" w:rsidRDefault="00763C9C">
            <w:pPr>
              <w:pStyle w:val="ConsPlusNormal"/>
              <w:jc w:val="right"/>
            </w:pPr>
            <w:r>
              <w:t>305 406 000,00</w:t>
            </w:r>
          </w:p>
        </w:tc>
        <w:tc>
          <w:tcPr>
            <w:tcW w:w="1924" w:type="dxa"/>
          </w:tcPr>
          <w:p w:rsidR="00763C9C" w:rsidRDefault="00763C9C">
            <w:pPr>
              <w:pStyle w:val="ConsPlusNormal"/>
              <w:jc w:val="right"/>
            </w:pPr>
            <w:r>
              <w:t>305 406 000,00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16870</w:t>
            </w:r>
          </w:p>
        </w:tc>
        <w:tc>
          <w:tcPr>
            <w:tcW w:w="1924" w:type="dxa"/>
          </w:tcPr>
          <w:p w:rsidR="00763C9C" w:rsidRDefault="00763C9C">
            <w:pPr>
              <w:pStyle w:val="ConsPlusNormal"/>
              <w:jc w:val="right"/>
            </w:pPr>
            <w:r>
              <w:t>14 000 000,00</w:t>
            </w:r>
          </w:p>
        </w:tc>
        <w:tc>
          <w:tcPr>
            <w:tcW w:w="1924" w:type="dxa"/>
          </w:tcPr>
          <w:p w:rsidR="00763C9C" w:rsidRDefault="00763C9C">
            <w:pPr>
              <w:pStyle w:val="ConsPlusNormal"/>
              <w:jc w:val="right"/>
            </w:pPr>
            <w:r>
              <w:t>14 000 000,00</w:t>
            </w:r>
          </w:p>
        </w:tc>
        <w:tc>
          <w:tcPr>
            <w:tcW w:w="1924" w:type="dxa"/>
          </w:tcPr>
          <w:p w:rsidR="00763C9C" w:rsidRDefault="00763C9C">
            <w:pPr>
              <w:pStyle w:val="ConsPlusNormal"/>
              <w:jc w:val="right"/>
            </w:pPr>
            <w:r>
              <w:t>14 000 000,00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16880</w:t>
            </w:r>
          </w:p>
        </w:tc>
        <w:tc>
          <w:tcPr>
            <w:tcW w:w="1924" w:type="dxa"/>
          </w:tcPr>
          <w:p w:rsidR="00763C9C" w:rsidRDefault="00763C9C">
            <w:pPr>
              <w:pStyle w:val="ConsPlusNormal"/>
              <w:jc w:val="right"/>
            </w:pPr>
            <w:r>
              <w:t>62 064,00</w:t>
            </w:r>
          </w:p>
        </w:tc>
        <w:tc>
          <w:tcPr>
            <w:tcW w:w="1924" w:type="dxa"/>
          </w:tcPr>
          <w:p w:rsidR="00763C9C" w:rsidRDefault="00763C9C">
            <w:pPr>
              <w:pStyle w:val="ConsPlusNormal"/>
              <w:jc w:val="right"/>
            </w:pPr>
            <w:r>
              <w:t>62 064,00</w:t>
            </w:r>
          </w:p>
        </w:tc>
        <w:tc>
          <w:tcPr>
            <w:tcW w:w="1924" w:type="dxa"/>
          </w:tcPr>
          <w:p w:rsidR="00763C9C" w:rsidRDefault="00763C9C">
            <w:pPr>
              <w:pStyle w:val="ConsPlusNormal"/>
              <w:jc w:val="right"/>
            </w:pPr>
            <w:r>
              <w:t>62 064,00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16930</w:t>
            </w:r>
          </w:p>
        </w:tc>
        <w:tc>
          <w:tcPr>
            <w:tcW w:w="1924" w:type="dxa"/>
          </w:tcPr>
          <w:p w:rsidR="00763C9C" w:rsidRDefault="00763C9C">
            <w:pPr>
              <w:pStyle w:val="ConsPlusNormal"/>
              <w:jc w:val="right"/>
            </w:pPr>
            <w:r>
              <w:t>280 000,00</w:t>
            </w:r>
          </w:p>
        </w:tc>
        <w:tc>
          <w:tcPr>
            <w:tcW w:w="1924" w:type="dxa"/>
          </w:tcPr>
          <w:p w:rsidR="00763C9C" w:rsidRDefault="00763C9C">
            <w:pPr>
              <w:pStyle w:val="ConsPlusNormal"/>
              <w:jc w:val="right"/>
            </w:pPr>
            <w:r>
              <w:t>280 000,00</w:t>
            </w:r>
          </w:p>
        </w:tc>
        <w:tc>
          <w:tcPr>
            <w:tcW w:w="1924" w:type="dxa"/>
          </w:tcPr>
          <w:p w:rsidR="00763C9C" w:rsidRDefault="00763C9C">
            <w:pPr>
              <w:pStyle w:val="ConsPlusNormal"/>
              <w:jc w:val="right"/>
            </w:pPr>
            <w:r>
              <w:t>280 000,00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16940</w:t>
            </w:r>
          </w:p>
        </w:tc>
        <w:tc>
          <w:tcPr>
            <w:tcW w:w="1924" w:type="dxa"/>
          </w:tcPr>
          <w:p w:rsidR="00763C9C" w:rsidRDefault="00763C9C">
            <w:pPr>
              <w:pStyle w:val="ConsPlusNormal"/>
              <w:jc w:val="right"/>
            </w:pPr>
            <w:r>
              <w:t>12 960 050,00</w:t>
            </w:r>
          </w:p>
        </w:tc>
        <w:tc>
          <w:tcPr>
            <w:tcW w:w="1924" w:type="dxa"/>
          </w:tcPr>
          <w:p w:rsidR="00763C9C" w:rsidRDefault="00763C9C">
            <w:pPr>
              <w:pStyle w:val="ConsPlusNormal"/>
              <w:jc w:val="right"/>
            </w:pPr>
            <w:r>
              <w:t>12 960 050,00</w:t>
            </w:r>
          </w:p>
        </w:tc>
        <w:tc>
          <w:tcPr>
            <w:tcW w:w="1924" w:type="dxa"/>
          </w:tcPr>
          <w:p w:rsidR="00763C9C" w:rsidRDefault="00763C9C">
            <w:pPr>
              <w:pStyle w:val="ConsPlusNormal"/>
              <w:jc w:val="right"/>
            </w:pPr>
            <w:r>
              <w:t>12 960 050,00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16950</w:t>
            </w:r>
          </w:p>
        </w:tc>
        <w:tc>
          <w:tcPr>
            <w:tcW w:w="1924" w:type="dxa"/>
          </w:tcPr>
          <w:p w:rsidR="00763C9C" w:rsidRDefault="00763C9C">
            <w:pPr>
              <w:pStyle w:val="ConsPlusNormal"/>
              <w:jc w:val="right"/>
            </w:pPr>
            <w:r>
              <w:t>18 000,00</w:t>
            </w:r>
          </w:p>
        </w:tc>
        <w:tc>
          <w:tcPr>
            <w:tcW w:w="1924" w:type="dxa"/>
          </w:tcPr>
          <w:p w:rsidR="00763C9C" w:rsidRDefault="00763C9C">
            <w:pPr>
              <w:pStyle w:val="ConsPlusNormal"/>
              <w:jc w:val="right"/>
            </w:pPr>
            <w:r>
              <w:t>18 000,00</w:t>
            </w:r>
          </w:p>
        </w:tc>
        <w:tc>
          <w:tcPr>
            <w:tcW w:w="1924" w:type="dxa"/>
          </w:tcPr>
          <w:p w:rsidR="00763C9C" w:rsidRDefault="00763C9C">
            <w:pPr>
              <w:pStyle w:val="ConsPlusNormal"/>
              <w:jc w:val="right"/>
            </w:pPr>
            <w:r>
              <w:t>18 000,00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17030</w:t>
            </w:r>
          </w:p>
        </w:tc>
        <w:tc>
          <w:tcPr>
            <w:tcW w:w="1924" w:type="dxa"/>
          </w:tcPr>
          <w:p w:rsidR="00763C9C" w:rsidRDefault="00763C9C">
            <w:pPr>
              <w:pStyle w:val="ConsPlusNormal"/>
              <w:jc w:val="right"/>
            </w:pPr>
            <w:r>
              <w:t>44 000 000,00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R4620</w:t>
            </w:r>
          </w:p>
        </w:tc>
        <w:tc>
          <w:tcPr>
            <w:tcW w:w="1924" w:type="dxa"/>
          </w:tcPr>
          <w:p w:rsidR="00763C9C" w:rsidRDefault="00763C9C">
            <w:pPr>
              <w:pStyle w:val="ConsPlusNormal"/>
              <w:jc w:val="right"/>
            </w:pPr>
            <w:r>
              <w:t>1 969 417,53</w:t>
            </w:r>
          </w:p>
        </w:tc>
        <w:tc>
          <w:tcPr>
            <w:tcW w:w="1924" w:type="dxa"/>
          </w:tcPr>
          <w:p w:rsidR="00763C9C" w:rsidRDefault="00763C9C">
            <w:pPr>
              <w:pStyle w:val="ConsPlusNormal"/>
              <w:jc w:val="right"/>
            </w:pPr>
            <w:r>
              <w:t>2 417 234,77</w:t>
            </w:r>
          </w:p>
        </w:tc>
        <w:tc>
          <w:tcPr>
            <w:tcW w:w="1924" w:type="dxa"/>
          </w:tcPr>
          <w:p w:rsidR="00763C9C" w:rsidRDefault="00763C9C">
            <w:pPr>
              <w:pStyle w:val="ConsPlusNormal"/>
              <w:jc w:val="right"/>
            </w:pPr>
            <w:r>
              <w:t>2 806 015,04</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1 738 033 110,02</w:t>
            </w:r>
          </w:p>
        </w:tc>
        <w:tc>
          <w:tcPr>
            <w:tcW w:w="1924" w:type="dxa"/>
          </w:tcPr>
          <w:p w:rsidR="00763C9C" w:rsidRDefault="00763C9C">
            <w:pPr>
              <w:pStyle w:val="ConsPlusNormal"/>
              <w:jc w:val="right"/>
            </w:pPr>
            <w:r>
              <w:t>1 676 077 222,02</w:t>
            </w:r>
          </w:p>
        </w:tc>
        <w:tc>
          <w:tcPr>
            <w:tcW w:w="1924" w:type="dxa"/>
          </w:tcPr>
          <w:p w:rsidR="00763C9C" w:rsidRDefault="00763C9C">
            <w:pPr>
              <w:pStyle w:val="ConsPlusNormal"/>
              <w:jc w:val="right"/>
            </w:pPr>
            <w:r>
              <w:t>1 653 942 061,39</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8.</w:t>
            </w:r>
          </w:p>
        </w:tc>
        <w:tc>
          <w:tcPr>
            <w:tcW w:w="2389" w:type="dxa"/>
            <w:vMerge w:val="restart"/>
          </w:tcPr>
          <w:p w:rsidR="00763C9C" w:rsidRDefault="00763C9C">
            <w:pPr>
              <w:pStyle w:val="ConsPlusNormal"/>
            </w:pPr>
            <w:r>
              <w:t>Осуществление мер по улучшению положения граждан пожилого возраста, повышению степени их социальной защищенности, активизации участия пожилых людей в жизни общества, созданию условий для повышения качества жизни пожилых граждан</w:t>
            </w:r>
          </w:p>
        </w:tc>
        <w:tc>
          <w:tcPr>
            <w:tcW w:w="2551" w:type="dxa"/>
            <w:vMerge w:val="restart"/>
          </w:tcPr>
          <w:p w:rsidR="00763C9C" w:rsidRDefault="00763C9C">
            <w:pPr>
              <w:pStyle w:val="ConsPlusNormal"/>
            </w:pPr>
            <w:r>
              <w:t>департамент семьи, социальной и демографической политики Брянской области</w:t>
            </w:r>
          </w:p>
        </w:tc>
        <w:tc>
          <w:tcPr>
            <w:tcW w:w="1684" w:type="dxa"/>
            <w:vMerge w:val="restart"/>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16580</w:t>
            </w:r>
          </w:p>
        </w:tc>
        <w:tc>
          <w:tcPr>
            <w:tcW w:w="1924" w:type="dxa"/>
          </w:tcPr>
          <w:p w:rsidR="00763C9C" w:rsidRDefault="00763C9C">
            <w:pPr>
              <w:pStyle w:val="ConsPlusNormal"/>
              <w:jc w:val="right"/>
            </w:pPr>
            <w:r>
              <w:t>399 085 420,80</w:t>
            </w:r>
          </w:p>
        </w:tc>
        <w:tc>
          <w:tcPr>
            <w:tcW w:w="1924" w:type="dxa"/>
          </w:tcPr>
          <w:p w:rsidR="00763C9C" w:rsidRDefault="00763C9C">
            <w:pPr>
              <w:pStyle w:val="ConsPlusNormal"/>
              <w:jc w:val="right"/>
            </w:pPr>
            <w:r>
              <w:t>399 085 403,40</w:t>
            </w:r>
          </w:p>
        </w:tc>
        <w:tc>
          <w:tcPr>
            <w:tcW w:w="1924" w:type="dxa"/>
          </w:tcPr>
          <w:p w:rsidR="00763C9C" w:rsidRDefault="00763C9C">
            <w:pPr>
              <w:pStyle w:val="ConsPlusNormal"/>
              <w:jc w:val="right"/>
            </w:pPr>
            <w:r>
              <w:t>399 085 382,50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16590</w:t>
            </w:r>
          </w:p>
        </w:tc>
        <w:tc>
          <w:tcPr>
            <w:tcW w:w="1924" w:type="dxa"/>
          </w:tcPr>
          <w:p w:rsidR="00763C9C" w:rsidRDefault="00763C9C">
            <w:pPr>
              <w:pStyle w:val="ConsPlusNormal"/>
              <w:jc w:val="right"/>
            </w:pPr>
            <w:r>
              <w:t>37 802 948,40</w:t>
            </w:r>
          </w:p>
        </w:tc>
        <w:tc>
          <w:tcPr>
            <w:tcW w:w="1924" w:type="dxa"/>
          </w:tcPr>
          <w:p w:rsidR="00763C9C" w:rsidRDefault="00763C9C">
            <w:pPr>
              <w:pStyle w:val="ConsPlusNormal"/>
              <w:jc w:val="right"/>
            </w:pPr>
            <w:r>
              <w:t>37 802 948,40</w:t>
            </w:r>
          </w:p>
        </w:tc>
        <w:tc>
          <w:tcPr>
            <w:tcW w:w="1924" w:type="dxa"/>
          </w:tcPr>
          <w:p w:rsidR="00763C9C" w:rsidRDefault="00763C9C">
            <w:pPr>
              <w:pStyle w:val="ConsPlusNormal"/>
              <w:jc w:val="right"/>
            </w:pPr>
            <w:r>
              <w:t>37 802 948,40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16600</w:t>
            </w:r>
          </w:p>
        </w:tc>
        <w:tc>
          <w:tcPr>
            <w:tcW w:w="1924" w:type="dxa"/>
          </w:tcPr>
          <w:p w:rsidR="00763C9C" w:rsidRDefault="00763C9C">
            <w:pPr>
              <w:pStyle w:val="ConsPlusNormal"/>
              <w:jc w:val="right"/>
            </w:pPr>
            <w:r>
              <w:t>712 263 000,00</w:t>
            </w:r>
          </w:p>
        </w:tc>
        <w:tc>
          <w:tcPr>
            <w:tcW w:w="1924" w:type="dxa"/>
          </w:tcPr>
          <w:p w:rsidR="00763C9C" w:rsidRDefault="00763C9C">
            <w:pPr>
              <w:pStyle w:val="ConsPlusNormal"/>
              <w:jc w:val="right"/>
            </w:pPr>
            <w:r>
              <w:t>712 263 000,00</w:t>
            </w:r>
          </w:p>
        </w:tc>
        <w:tc>
          <w:tcPr>
            <w:tcW w:w="1924" w:type="dxa"/>
          </w:tcPr>
          <w:p w:rsidR="00763C9C" w:rsidRDefault="00763C9C">
            <w:pPr>
              <w:pStyle w:val="ConsPlusNormal"/>
              <w:jc w:val="right"/>
            </w:pPr>
            <w:r>
              <w:t>712 263 000,00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16610</w:t>
            </w:r>
          </w:p>
        </w:tc>
        <w:tc>
          <w:tcPr>
            <w:tcW w:w="1924" w:type="dxa"/>
          </w:tcPr>
          <w:p w:rsidR="00763C9C" w:rsidRDefault="00763C9C">
            <w:pPr>
              <w:pStyle w:val="ConsPlusNormal"/>
              <w:jc w:val="right"/>
            </w:pPr>
            <w:r>
              <w:t>3 364 360,65</w:t>
            </w:r>
          </w:p>
        </w:tc>
        <w:tc>
          <w:tcPr>
            <w:tcW w:w="1924" w:type="dxa"/>
          </w:tcPr>
          <w:p w:rsidR="00763C9C" w:rsidRDefault="00763C9C">
            <w:pPr>
              <w:pStyle w:val="ConsPlusNormal"/>
              <w:jc w:val="right"/>
            </w:pPr>
            <w:r>
              <w:t>3 364 360,65</w:t>
            </w:r>
          </w:p>
        </w:tc>
        <w:tc>
          <w:tcPr>
            <w:tcW w:w="1924" w:type="dxa"/>
          </w:tcPr>
          <w:p w:rsidR="00763C9C" w:rsidRDefault="00763C9C">
            <w:pPr>
              <w:pStyle w:val="ConsPlusNormal"/>
              <w:jc w:val="right"/>
            </w:pPr>
            <w:r>
              <w:t>3 364 360,65</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16620</w:t>
            </w:r>
          </w:p>
        </w:tc>
        <w:tc>
          <w:tcPr>
            <w:tcW w:w="1924" w:type="dxa"/>
          </w:tcPr>
          <w:p w:rsidR="00763C9C" w:rsidRDefault="00763C9C">
            <w:pPr>
              <w:pStyle w:val="ConsPlusNormal"/>
              <w:jc w:val="right"/>
            </w:pPr>
            <w:r>
              <w:t>5 024 532,00</w:t>
            </w:r>
          </w:p>
        </w:tc>
        <w:tc>
          <w:tcPr>
            <w:tcW w:w="1924" w:type="dxa"/>
          </w:tcPr>
          <w:p w:rsidR="00763C9C" w:rsidRDefault="00763C9C">
            <w:pPr>
              <w:pStyle w:val="ConsPlusNormal"/>
              <w:jc w:val="right"/>
            </w:pPr>
            <w:r>
              <w:t>5 024 532,00</w:t>
            </w:r>
          </w:p>
        </w:tc>
        <w:tc>
          <w:tcPr>
            <w:tcW w:w="1924" w:type="dxa"/>
          </w:tcPr>
          <w:p w:rsidR="00763C9C" w:rsidRDefault="00763C9C">
            <w:pPr>
              <w:pStyle w:val="ConsPlusNormal"/>
              <w:jc w:val="right"/>
            </w:pPr>
            <w:r>
              <w:t>5 024 532,00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16630</w:t>
            </w:r>
          </w:p>
        </w:tc>
        <w:tc>
          <w:tcPr>
            <w:tcW w:w="1924" w:type="dxa"/>
          </w:tcPr>
          <w:p w:rsidR="00763C9C" w:rsidRDefault="00763C9C">
            <w:pPr>
              <w:pStyle w:val="ConsPlusNormal"/>
              <w:jc w:val="right"/>
            </w:pPr>
            <w:r>
              <w:t>39 171,84</w:t>
            </w:r>
          </w:p>
        </w:tc>
        <w:tc>
          <w:tcPr>
            <w:tcW w:w="1924" w:type="dxa"/>
          </w:tcPr>
          <w:p w:rsidR="00763C9C" w:rsidRDefault="00763C9C">
            <w:pPr>
              <w:pStyle w:val="ConsPlusNormal"/>
              <w:jc w:val="right"/>
            </w:pPr>
            <w:r>
              <w:t>38 808,00</w:t>
            </w:r>
          </w:p>
        </w:tc>
        <w:tc>
          <w:tcPr>
            <w:tcW w:w="1924" w:type="dxa"/>
          </w:tcPr>
          <w:p w:rsidR="00763C9C" w:rsidRDefault="00763C9C">
            <w:pPr>
              <w:pStyle w:val="ConsPlusNormal"/>
              <w:jc w:val="right"/>
            </w:pPr>
            <w:r>
              <w:t>38 832,00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16640</w:t>
            </w:r>
          </w:p>
        </w:tc>
        <w:tc>
          <w:tcPr>
            <w:tcW w:w="1924" w:type="dxa"/>
          </w:tcPr>
          <w:p w:rsidR="00763C9C" w:rsidRDefault="00763C9C">
            <w:pPr>
              <w:pStyle w:val="ConsPlusNormal"/>
              <w:jc w:val="right"/>
            </w:pPr>
            <w:r>
              <w:t>60 048,00</w:t>
            </w:r>
          </w:p>
        </w:tc>
        <w:tc>
          <w:tcPr>
            <w:tcW w:w="1924" w:type="dxa"/>
          </w:tcPr>
          <w:p w:rsidR="00763C9C" w:rsidRDefault="00763C9C">
            <w:pPr>
              <w:pStyle w:val="ConsPlusNormal"/>
              <w:jc w:val="right"/>
            </w:pPr>
            <w:r>
              <w:t>62 424,00</w:t>
            </w:r>
          </w:p>
        </w:tc>
        <w:tc>
          <w:tcPr>
            <w:tcW w:w="1924" w:type="dxa"/>
          </w:tcPr>
          <w:p w:rsidR="00763C9C" w:rsidRDefault="00763C9C">
            <w:pPr>
              <w:pStyle w:val="ConsPlusNormal"/>
              <w:jc w:val="right"/>
            </w:pPr>
            <w:r>
              <w:t>64 980,00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16660</w:t>
            </w:r>
          </w:p>
        </w:tc>
        <w:tc>
          <w:tcPr>
            <w:tcW w:w="1924" w:type="dxa"/>
          </w:tcPr>
          <w:p w:rsidR="00763C9C" w:rsidRDefault="00763C9C">
            <w:pPr>
              <w:pStyle w:val="ConsPlusNormal"/>
              <w:jc w:val="right"/>
            </w:pPr>
            <w:r>
              <w:t>3 500 000,00</w:t>
            </w:r>
          </w:p>
        </w:tc>
        <w:tc>
          <w:tcPr>
            <w:tcW w:w="1924" w:type="dxa"/>
          </w:tcPr>
          <w:p w:rsidR="00763C9C" w:rsidRDefault="00763C9C">
            <w:pPr>
              <w:pStyle w:val="ConsPlusNormal"/>
              <w:jc w:val="right"/>
            </w:pPr>
            <w:r>
              <w:t>3 500 000,00</w:t>
            </w:r>
          </w:p>
        </w:tc>
        <w:tc>
          <w:tcPr>
            <w:tcW w:w="1924" w:type="dxa"/>
          </w:tcPr>
          <w:p w:rsidR="00763C9C" w:rsidRDefault="00763C9C">
            <w:pPr>
              <w:pStyle w:val="ConsPlusNormal"/>
              <w:jc w:val="right"/>
            </w:pPr>
            <w:r>
              <w:t>3 500 000,00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16780</w:t>
            </w:r>
          </w:p>
        </w:tc>
        <w:tc>
          <w:tcPr>
            <w:tcW w:w="1924" w:type="dxa"/>
          </w:tcPr>
          <w:p w:rsidR="00763C9C" w:rsidRDefault="00763C9C">
            <w:pPr>
              <w:pStyle w:val="ConsPlusNormal"/>
              <w:jc w:val="right"/>
            </w:pPr>
            <w:r>
              <w:t>198 198 096,80</w:t>
            </w:r>
          </w:p>
        </w:tc>
        <w:tc>
          <w:tcPr>
            <w:tcW w:w="1924" w:type="dxa"/>
          </w:tcPr>
          <w:p w:rsidR="00763C9C" w:rsidRDefault="00763C9C">
            <w:pPr>
              <w:pStyle w:val="ConsPlusNormal"/>
              <w:jc w:val="right"/>
            </w:pPr>
            <w:r>
              <w:t>179 792 396,80</w:t>
            </w:r>
          </w:p>
        </w:tc>
        <w:tc>
          <w:tcPr>
            <w:tcW w:w="1924" w:type="dxa"/>
          </w:tcPr>
          <w:p w:rsidR="00763C9C" w:rsidRDefault="00763C9C">
            <w:pPr>
              <w:pStyle w:val="ConsPlusNormal"/>
              <w:jc w:val="right"/>
            </w:pPr>
            <w:r>
              <w:t>157 265 896,80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16790</w:t>
            </w:r>
          </w:p>
        </w:tc>
        <w:tc>
          <w:tcPr>
            <w:tcW w:w="1924" w:type="dxa"/>
          </w:tcPr>
          <w:p w:rsidR="00763C9C" w:rsidRDefault="00763C9C">
            <w:pPr>
              <w:pStyle w:val="ConsPlusNormal"/>
              <w:jc w:val="right"/>
            </w:pPr>
            <w:r>
              <w:t>305 406 000,00</w:t>
            </w:r>
          </w:p>
        </w:tc>
        <w:tc>
          <w:tcPr>
            <w:tcW w:w="1924" w:type="dxa"/>
          </w:tcPr>
          <w:p w:rsidR="00763C9C" w:rsidRDefault="00763C9C">
            <w:pPr>
              <w:pStyle w:val="ConsPlusNormal"/>
              <w:jc w:val="right"/>
            </w:pPr>
            <w:r>
              <w:t>305 406 000,00</w:t>
            </w:r>
          </w:p>
        </w:tc>
        <w:tc>
          <w:tcPr>
            <w:tcW w:w="1924" w:type="dxa"/>
          </w:tcPr>
          <w:p w:rsidR="00763C9C" w:rsidRDefault="00763C9C">
            <w:pPr>
              <w:pStyle w:val="ConsPlusNormal"/>
              <w:jc w:val="right"/>
            </w:pPr>
            <w:r>
              <w:t>305 406 000,00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16870</w:t>
            </w:r>
          </w:p>
        </w:tc>
        <w:tc>
          <w:tcPr>
            <w:tcW w:w="1924" w:type="dxa"/>
          </w:tcPr>
          <w:p w:rsidR="00763C9C" w:rsidRDefault="00763C9C">
            <w:pPr>
              <w:pStyle w:val="ConsPlusNormal"/>
              <w:jc w:val="right"/>
            </w:pPr>
            <w:r>
              <w:t>14 000 000,00</w:t>
            </w:r>
          </w:p>
        </w:tc>
        <w:tc>
          <w:tcPr>
            <w:tcW w:w="1924" w:type="dxa"/>
          </w:tcPr>
          <w:p w:rsidR="00763C9C" w:rsidRDefault="00763C9C">
            <w:pPr>
              <w:pStyle w:val="ConsPlusNormal"/>
              <w:jc w:val="right"/>
            </w:pPr>
            <w:r>
              <w:t>14 000 000,00</w:t>
            </w:r>
          </w:p>
        </w:tc>
        <w:tc>
          <w:tcPr>
            <w:tcW w:w="1924" w:type="dxa"/>
          </w:tcPr>
          <w:p w:rsidR="00763C9C" w:rsidRDefault="00763C9C">
            <w:pPr>
              <w:pStyle w:val="ConsPlusNormal"/>
              <w:jc w:val="right"/>
            </w:pPr>
            <w:r>
              <w:t>14 000 000,00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16880</w:t>
            </w:r>
          </w:p>
        </w:tc>
        <w:tc>
          <w:tcPr>
            <w:tcW w:w="1924" w:type="dxa"/>
          </w:tcPr>
          <w:p w:rsidR="00763C9C" w:rsidRDefault="00763C9C">
            <w:pPr>
              <w:pStyle w:val="ConsPlusNormal"/>
              <w:jc w:val="right"/>
            </w:pPr>
            <w:r>
              <w:t>62 064,00</w:t>
            </w:r>
          </w:p>
        </w:tc>
        <w:tc>
          <w:tcPr>
            <w:tcW w:w="1924" w:type="dxa"/>
          </w:tcPr>
          <w:p w:rsidR="00763C9C" w:rsidRDefault="00763C9C">
            <w:pPr>
              <w:pStyle w:val="ConsPlusNormal"/>
              <w:jc w:val="right"/>
            </w:pPr>
            <w:r>
              <w:t>62 064,00</w:t>
            </w:r>
          </w:p>
        </w:tc>
        <w:tc>
          <w:tcPr>
            <w:tcW w:w="1924" w:type="dxa"/>
          </w:tcPr>
          <w:p w:rsidR="00763C9C" w:rsidRDefault="00763C9C">
            <w:pPr>
              <w:pStyle w:val="ConsPlusNormal"/>
              <w:jc w:val="right"/>
            </w:pPr>
            <w:r>
              <w:t>62 064,00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16930</w:t>
            </w:r>
          </w:p>
        </w:tc>
        <w:tc>
          <w:tcPr>
            <w:tcW w:w="1924" w:type="dxa"/>
          </w:tcPr>
          <w:p w:rsidR="00763C9C" w:rsidRDefault="00763C9C">
            <w:pPr>
              <w:pStyle w:val="ConsPlusNormal"/>
              <w:jc w:val="right"/>
            </w:pPr>
            <w:r>
              <w:t>280 000,00</w:t>
            </w:r>
          </w:p>
        </w:tc>
        <w:tc>
          <w:tcPr>
            <w:tcW w:w="1924" w:type="dxa"/>
          </w:tcPr>
          <w:p w:rsidR="00763C9C" w:rsidRDefault="00763C9C">
            <w:pPr>
              <w:pStyle w:val="ConsPlusNormal"/>
              <w:jc w:val="right"/>
            </w:pPr>
            <w:r>
              <w:t>280 000,00</w:t>
            </w:r>
          </w:p>
        </w:tc>
        <w:tc>
          <w:tcPr>
            <w:tcW w:w="1924" w:type="dxa"/>
          </w:tcPr>
          <w:p w:rsidR="00763C9C" w:rsidRDefault="00763C9C">
            <w:pPr>
              <w:pStyle w:val="ConsPlusNormal"/>
              <w:jc w:val="right"/>
            </w:pPr>
            <w:r>
              <w:t>280 000,00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16940</w:t>
            </w:r>
          </w:p>
        </w:tc>
        <w:tc>
          <w:tcPr>
            <w:tcW w:w="1924" w:type="dxa"/>
          </w:tcPr>
          <w:p w:rsidR="00763C9C" w:rsidRDefault="00763C9C">
            <w:pPr>
              <w:pStyle w:val="ConsPlusNormal"/>
              <w:jc w:val="right"/>
            </w:pPr>
            <w:r>
              <w:t>12 960 050,00</w:t>
            </w:r>
          </w:p>
        </w:tc>
        <w:tc>
          <w:tcPr>
            <w:tcW w:w="1924" w:type="dxa"/>
          </w:tcPr>
          <w:p w:rsidR="00763C9C" w:rsidRDefault="00763C9C">
            <w:pPr>
              <w:pStyle w:val="ConsPlusNormal"/>
              <w:jc w:val="right"/>
            </w:pPr>
            <w:r>
              <w:t>12 960 050,00</w:t>
            </w:r>
          </w:p>
        </w:tc>
        <w:tc>
          <w:tcPr>
            <w:tcW w:w="1924" w:type="dxa"/>
          </w:tcPr>
          <w:p w:rsidR="00763C9C" w:rsidRDefault="00763C9C">
            <w:pPr>
              <w:pStyle w:val="ConsPlusNormal"/>
              <w:jc w:val="right"/>
            </w:pPr>
            <w:r>
              <w:t>12 960 050,00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16950</w:t>
            </w:r>
          </w:p>
        </w:tc>
        <w:tc>
          <w:tcPr>
            <w:tcW w:w="1924" w:type="dxa"/>
          </w:tcPr>
          <w:p w:rsidR="00763C9C" w:rsidRDefault="00763C9C">
            <w:pPr>
              <w:pStyle w:val="ConsPlusNormal"/>
              <w:jc w:val="right"/>
            </w:pPr>
            <w:r>
              <w:t>18 000,00</w:t>
            </w:r>
          </w:p>
        </w:tc>
        <w:tc>
          <w:tcPr>
            <w:tcW w:w="1924" w:type="dxa"/>
          </w:tcPr>
          <w:p w:rsidR="00763C9C" w:rsidRDefault="00763C9C">
            <w:pPr>
              <w:pStyle w:val="ConsPlusNormal"/>
              <w:jc w:val="right"/>
            </w:pPr>
            <w:r>
              <w:t>18 000,00</w:t>
            </w:r>
          </w:p>
        </w:tc>
        <w:tc>
          <w:tcPr>
            <w:tcW w:w="1924" w:type="dxa"/>
          </w:tcPr>
          <w:p w:rsidR="00763C9C" w:rsidRDefault="00763C9C">
            <w:pPr>
              <w:pStyle w:val="ConsPlusNormal"/>
              <w:jc w:val="right"/>
            </w:pPr>
            <w:r>
              <w:t>18 000,00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17030</w:t>
            </w:r>
          </w:p>
        </w:tc>
        <w:tc>
          <w:tcPr>
            <w:tcW w:w="1924" w:type="dxa"/>
          </w:tcPr>
          <w:p w:rsidR="00763C9C" w:rsidRDefault="00763C9C">
            <w:pPr>
              <w:pStyle w:val="ConsPlusNormal"/>
              <w:jc w:val="right"/>
            </w:pPr>
            <w:r>
              <w:t>44 000 000,00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R4620</w:t>
            </w:r>
          </w:p>
        </w:tc>
        <w:tc>
          <w:tcPr>
            <w:tcW w:w="1924" w:type="dxa"/>
          </w:tcPr>
          <w:p w:rsidR="00763C9C" w:rsidRDefault="00763C9C">
            <w:pPr>
              <w:pStyle w:val="ConsPlusNormal"/>
              <w:jc w:val="right"/>
            </w:pPr>
            <w:r>
              <w:t>1 969 417,53</w:t>
            </w:r>
          </w:p>
        </w:tc>
        <w:tc>
          <w:tcPr>
            <w:tcW w:w="1924" w:type="dxa"/>
          </w:tcPr>
          <w:p w:rsidR="00763C9C" w:rsidRDefault="00763C9C">
            <w:pPr>
              <w:pStyle w:val="ConsPlusNormal"/>
              <w:jc w:val="right"/>
            </w:pPr>
            <w:r>
              <w:t>2 417 234,77</w:t>
            </w:r>
          </w:p>
        </w:tc>
        <w:tc>
          <w:tcPr>
            <w:tcW w:w="1924" w:type="dxa"/>
          </w:tcPr>
          <w:p w:rsidR="00763C9C" w:rsidRDefault="00763C9C">
            <w:pPr>
              <w:pStyle w:val="ConsPlusNormal"/>
              <w:jc w:val="right"/>
            </w:pPr>
            <w:r>
              <w:t>2 806 015,04</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1 738 033 110,02</w:t>
            </w:r>
          </w:p>
        </w:tc>
        <w:tc>
          <w:tcPr>
            <w:tcW w:w="1924" w:type="dxa"/>
          </w:tcPr>
          <w:p w:rsidR="00763C9C" w:rsidRDefault="00763C9C">
            <w:pPr>
              <w:pStyle w:val="ConsPlusNormal"/>
              <w:jc w:val="right"/>
            </w:pPr>
            <w:r>
              <w:t>1 676 077 222,02</w:t>
            </w:r>
          </w:p>
        </w:tc>
        <w:tc>
          <w:tcPr>
            <w:tcW w:w="1924" w:type="dxa"/>
          </w:tcPr>
          <w:p w:rsidR="00763C9C" w:rsidRDefault="00763C9C">
            <w:pPr>
              <w:pStyle w:val="ConsPlusNormal"/>
              <w:jc w:val="right"/>
            </w:pPr>
            <w:r>
              <w:t>1 653 942 061,39</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8.1.</w:t>
            </w:r>
          </w:p>
        </w:tc>
        <w:tc>
          <w:tcPr>
            <w:tcW w:w="2389" w:type="dxa"/>
            <w:vMerge w:val="restart"/>
          </w:tcPr>
          <w:p w:rsidR="00763C9C" w:rsidRDefault="00763C9C">
            <w:pPr>
              <w:pStyle w:val="ConsPlusNormal"/>
            </w:pPr>
            <w:r>
              <w:t xml:space="preserve">Ежемесячная денежная выплата ветеранам труда в соответствии с </w:t>
            </w:r>
            <w:hyperlink r:id="rId272" w:history="1">
              <w:r>
                <w:rPr>
                  <w:color w:val="0000FF"/>
                </w:rPr>
                <w:t>Законом</w:t>
              </w:r>
            </w:hyperlink>
            <w:r>
              <w:t xml:space="preserve"> Брянской области от 10 декабря 2004 года N 91-З "О мерах социальной поддержки ветеранов в </w:t>
            </w:r>
            <w:r>
              <w:lastRenderedPageBreak/>
              <w:t>Брянской области"</w:t>
            </w:r>
          </w:p>
        </w:tc>
        <w:tc>
          <w:tcPr>
            <w:tcW w:w="2551" w:type="dxa"/>
            <w:tcBorders>
              <w:bottom w:val="nil"/>
            </w:tcBorders>
          </w:tcPr>
          <w:p w:rsidR="00763C9C" w:rsidRDefault="00763C9C">
            <w:pPr>
              <w:pStyle w:val="ConsPlusNormal"/>
            </w:pPr>
            <w:r>
              <w:lastRenderedPageBreak/>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16580</w:t>
            </w:r>
          </w:p>
        </w:tc>
        <w:tc>
          <w:tcPr>
            <w:tcW w:w="1924" w:type="dxa"/>
          </w:tcPr>
          <w:p w:rsidR="00763C9C" w:rsidRDefault="00763C9C">
            <w:pPr>
              <w:pStyle w:val="ConsPlusNormal"/>
              <w:jc w:val="right"/>
            </w:pPr>
            <w:r>
              <w:t>399 085 420,80</w:t>
            </w:r>
          </w:p>
        </w:tc>
        <w:tc>
          <w:tcPr>
            <w:tcW w:w="1924" w:type="dxa"/>
          </w:tcPr>
          <w:p w:rsidR="00763C9C" w:rsidRDefault="00763C9C">
            <w:pPr>
              <w:pStyle w:val="ConsPlusNormal"/>
              <w:jc w:val="right"/>
            </w:pPr>
            <w:r>
              <w:t>399 085 403,40</w:t>
            </w:r>
          </w:p>
        </w:tc>
        <w:tc>
          <w:tcPr>
            <w:tcW w:w="1924" w:type="dxa"/>
          </w:tcPr>
          <w:p w:rsidR="00763C9C" w:rsidRDefault="00763C9C">
            <w:pPr>
              <w:pStyle w:val="ConsPlusNormal"/>
              <w:jc w:val="right"/>
            </w:pPr>
            <w:r>
              <w:t>399 085 382,50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399 085 420,80</w:t>
            </w:r>
          </w:p>
        </w:tc>
        <w:tc>
          <w:tcPr>
            <w:tcW w:w="1924" w:type="dxa"/>
          </w:tcPr>
          <w:p w:rsidR="00763C9C" w:rsidRDefault="00763C9C">
            <w:pPr>
              <w:pStyle w:val="ConsPlusNormal"/>
              <w:jc w:val="right"/>
            </w:pPr>
            <w:r>
              <w:t>399 085 403,40</w:t>
            </w:r>
          </w:p>
        </w:tc>
        <w:tc>
          <w:tcPr>
            <w:tcW w:w="1924" w:type="dxa"/>
          </w:tcPr>
          <w:p w:rsidR="00763C9C" w:rsidRDefault="00763C9C">
            <w:pPr>
              <w:pStyle w:val="ConsPlusNormal"/>
              <w:jc w:val="right"/>
            </w:pPr>
            <w:r>
              <w:t>399 085 382,50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8.2.</w:t>
            </w:r>
          </w:p>
        </w:tc>
        <w:tc>
          <w:tcPr>
            <w:tcW w:w="2389" w:type="dxa"/>
            <w:vMerge w:val="restart"/>
          </w:tcPr>
          <w:p w:rsidR="00763C9C" w:rsidRDefault="00763C9C">
            <w:pPr>
              <w:pStyle w:val="ConsPlusNormal"/>
            </w:pPr>
            <w:r>
              <w:t xml:space="preserve">Ежемесячная денежная выплата труженикам тыла в соответствии с </w:t>
            </w:r>
            <w:hyperlink r:id="rId273" w:history="1">
              <w:r>
                <w:rPr>
                  <w:color w:val="0000FF"/>
                </w:rPr>
                <w:t>Законом</w:t>
              </w:r>
            </w:hyperlink>
            <w:r>
              <w:t xml:space="preserve"> Брянской области от 10 декабря 2004 года N 91-З "О мерах социальной поддержки ветеранов в Брянской области"</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16590</w:t>
            </w:r>
          </w:p>
        </w:tc>
        <w:tc>
          <w:tcPr>
            <w:tcW w:w="1924" w:type="dxa"/>
          </w:tcPr>
          <w:p w:rsidR="00763C9C" w:rsidRDefault="00763C9C">
            <w:pPr>
              <w:pStyle w:val="ConsPlusNormal"/>
              <w:jc w:val="right"/>
            </w:pPr>
            <w:r>
              <w:t>37 802 948,40</w:t>
            </w:r>
          </w:p>
        </w:tc>
        <w:tc>
          <w:tcPr>
            <w:tcW w:w="1924" w:type="dxa"/>
          </w:tcPr>
          <w:p w:rsidR="00763C9C" w:rsidRDefault="00763C9C">
            <w:pPr>
              <w:pStyle w:val="ConsPlusNormal"/>
              <w:jc w:val="right"/>
            </w:pPr>
            <w:r>
              <w:t>37 802 948,40</w:t>
            </w:r>
          </w:p>
        </w:tc>
        <w:tc>
          <w:tcPr>
            <w:tcW w:w="1924" w:type="dxa"/>
          </w:tcPr>
          <w:p w:rsidR="00763C9C" w:rsidRDefault="00763C9C">
            <w:pPr>
              <w:pStyle w:val="ConsPlusNormal"/>
              <w:jc w:val="right"/>
            </w:pPr>
            <w:r>
              <w:t>37 802 948,40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37 802 948,40</w:t>
            </w:r>
          </w:p>
        </w:tc>
        <w:tc>
          <w:tcPr>
            <w:tcW w:w="1924" w:type="dxa"/>
          </w:tcPr>
          <w:p w:rsidR="00763C9C" w:rsidRDefault="00763C9C">
            <w:pPr>
              <w:pStyle w:val="ConsPlusNormal"/>
              <w:jc w:val="right"/>
            </w:pPr>
            <w:r>
              <w:t>37 802 948,40</w:t>
            </w:r>
          </w:p>
        </w:tc>
        <w:tc>
          <w:tcPr>
            <w:tcW w:w="1924" w:type="dxa"/>
          </w:tcPr>
          <w:p w:rsidR="00763C9C" w:rsidRDefault="00763C9C">
            <w:pPr>
              <w:pStyle w:val="ConsPlusNormal"/>
              <w:jc w:val="right"/>
            </w:pPr>
            <w:r>
              <w:t>37 802 948,40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8.3.</w:t>
            </w:r>
          </w:p>
        </w:tc>
        <w:tc>
          <w:tcPr>
            <w:tcW w:w="2389" w:type="dxa"/>
            <w:vMerge w:val="restart"/>
          </w:tcPr>
          <w:p w:rsidR="00763C9C" w:rsidRDefault="00763C9C">
            <w:pPr>
              <w:pStyle w:val="ConsPlusNormal"/>
            </w:pPr>
            <w:r>
              <w:t xml:space="preserve">Меры социальной поддержки ветеранов труда в части оплаты жилищно-коммунальных услуг в соответствии с </w:t>
            </w:r>
            <w:hyperlink r:id="rId274" w:history="1">
              <w:r>
                <w:rPr>
                  <w:color w:val="0000FF"/>
                </w:rPr>
                <w:t>Законом</w:t>
              </w:r>
            </w:hyperlink>
            <w:r>
              <w:t xml:space="preserve"> </w:t>
            </w:r>
            <w:r>
              <w:lastRenderedPageBreak/>
              <w:t>Брянской области от 10 декабря 2004 года N 91-З "О мерах социальной поддержки ветеранов в Брянской области"</w:t>
            </w:r>
          </w:p>
        </w:tc>
        <w:tc>
          <w:tcPr>
            <w:tcW w:w="2551" w:type="dxa"/>
            <w:tcBorders>
              <w:bottom w:val="nil"/>
            </w:tcBorders>
          </w:tcPr>
          <w:p w:rsidR="00763C9C" w:rsidRDefault="00763C9C">
            <w:pPr>
              <w:pStyle w:val="ConsPlusNormal"/>
            </w:pPr>
            <w:r>
              <w:lastRenderedPageBreak/>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16600</w:t>
            </w:r>
          </w:p>
        </w:tc>
        <w:tc>
          <w:tcPr>
            <w:tcW w:w="1924" w:type="dxa"/>
          </w:tcPr>
          <w:p w:rsidR="00763C9C" w:rsidRDefault="00763C9C">
            <w:pPr>
              <w:pStyle w:val="ConsPlusNormal"/>
              <w:jc w:val="right"/>
            </w:pPr>
            <w:r>
              <w:t>712 263 000,00</w:t>
            </w:r>
          </w:p>
        </w:tc>
        <w:tc>
          <w:tcPr>
            <w:tcW w:w="1924" w:type="dxa"/>
          </w:tcPr>
          <w:p w:rsidR="00763C9C" w:rsidRDefault="00763C9C">
            <w:pPr>
              <w:pStyle w:val="ConsPlusNormal"/>
              <w:jc w:val="right"/>
            </w:pPr>
            <w:r>
              <w:t>712 263 000,00</w:t>
            </w:r>
          </w:p>
        </w:tc>
        <w:tc>
          <w:tcPr>
            <w:tcW w:w="1924" w:type="dxa"/>
          </w:tcPr>
          <w:p w:rsidR="00763C9C" w:rsidRDefault="00763C9C">
            <w:pPr>
              <w:pStyle w:val="ConsPlusNormal"/>
              <w:jc w:val="right"/>
            </w:pPr>
            <w:r>
              <w:t>712 263 000,00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 xml:space="preserve">поступления из </w:t>
            </w:r>
            <w:r>
              <w:lastRenderedPageBreak/>
              <w:t>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712 263 000,00</w:t>
            </w:r>
          </w:p>
        </w:tc>
        <w:tc>
          <w:tcPr>
            <w:tcW w:w="1924" w:type="dxa"/>
          </w:tcPr>
          <w:p w:rsidR="00763C9C" w:rsidRDefault="00763C9C">
            <w:pPr>
              <w:pStyle w:val="ConsPlusNormal"/>
              <w:jc w:val="right"/>
            </w:pPr>
            <w:r>
              <w:t>712 263 000,00</w:t>
            </w:r>
          </w:p>
        </w:tc>
        <w:tc>
          <w:tcPr>
            <w:tcW w:w="1924" w:type="dxa"/>
          </w:tcPr>
          <w:p w:rsidR="00763C9C" w:rsidRDefault="00763C9C">
            <w:pPr>
              <w:pStyle w:val="ConsPlusNormal"/>
              <w:jc w:val="right"/>
            </w:pPr>
            <w:r>
              <w:t>712 263 000,00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8.4.</w:t>
            </w:r>
          </w:p>
        </w:tc>
        <w:tc>
          <w:tcPr>
            <w:tcW w:w="2389" w:type="dxa"/>
            <w:vMerge w:val="restart"/>
          </w:tcPr>
          <w:p w:rsidR="00763C9C" w:rsidRDefault="00763C9C">
            <w:pPr>
              <w:pStyle w:val="ConsPlusNormal"/>
            </w:pPr>
            <w:r>
              <w:t xml:space="preserve">Ежемесячная денежная выплата реабилитированным лицам в соответствии с </w:t>
            </w:r>
            <w:hyperlink r:id="rId275" w:history="1">
              <w:r>
                <w:rPr>
                  <w:color w:val="0000FF"/>
                </w:rPr>
                <w:t>Законом</w:t>
              </w:r>
            </w:hyperlink>
            <w:r>
              <w:t xml:space="preserve"> Брянской области от 10 декабря 2004 года N 89-З "О социальной поддержке жертв политических репрессий"</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16610</w:t>
            </w:r>
          </w:p>
        </w:tc>
        <w:tc>
          <w:tcPr>
            <w:tcW w:w="1924" w:type="dxa"/>
          </w:tcPr>
          <w:p w:rsidR="00763C9C" w:rsidRDefault="00763C9C">
            <w:pPr>
              <w:pStyle w:val="ConsPlusNormal"/>
              <w:jc w:val="right"/>
            </w:pPr>
            <w:r>
              <w:t>3 364 360,65</w:t>
            </w:r>
          </w:p>
        </w:tc>
        <w:tc>
          <w:tcPr>
            <w:tcW w:w="1924" w:type="dxa"/>
          </w:tcPr>
          <w:p w:rsidR="00763C9C" w:rsidRDefault="00763C9C">
            <w:pPr>
              <w:pStyle w:val="ConsPlusNormal"/>
              <w:jc w:val="right"/>
            </w:pPr>
            <w:r>
              <w:t>3 364 360,65</w:t>
            </w:r>
          </w:p>
        </w:tc>
        <w:tc>
          <w:tcPr>
            <w:tcW w:w="1924" w:type="dxa"/>
          </w:tcPr>
          <w:p w:rsidR="00763C9C" w:rsidRDefault="00763C9C">
            <w:pPr>
              <w:pStyle w:val="ConsPlusNormal"/>
              <w:jc w:val="right"/>
            </w:pPr>
            <w:r>
              <w:t>3 364 360,65</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3 364 360,65</w:t>
            </w:r>
          </w:p>
        </w:tc>
        <w:tc>
          <w:tcPr>
            <w:tcW w:w="1924" w:type="dxa"/>
          </w:tcPr>
          <w:p w:rsidR="00763C9C" w:rsidRDefault="00763C9C">
            <w:pPr>
              <w:pStyle w:val="ConsPlusNormal"/>
              <w:jc w:val="right"/>
            </w:pPr>
            <w:r>
              <w:t>3 364 360,65</w:t>
            </w:r>
          </w:p>
        </w:tc>
        <w:tc>
          <w:tcPr>
            <w:tcW w:w="1924" w:type="dxa"/>
          </w:tcPr>
          <w:p w:rsidR="00763C9C" w:rsidRDefault="00763C9C">
            <w:pPr>
              <w:pStyle w:val="ConsPlusNormal"/>
              <w:jc w:val="right"/>
            </w:pPr>
            <w:r>
              <w:t>3 364 360,65</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8.5.</w:t>
            </w:r>
          </w:p>
        </w:tc>
        <w:tc>
          <w:tcPr>
            <w:tcW w:w="2389" w:type="dxa"/>
            <w:vMerge w:val="restart"/>
          </w:tcPr>
          <w:p w:rsidR="00763C9C" w:rsidRDefault="00763C9C">
            <w:pPr>
              <w:pStyle w:val="ConsPlusNormal"/>
            </w:pPr>
            <w:r>
              <w:t xml:space="preserve">Меры социальной поддержки реабилитированных лиц в части оплаты </w:t>
            </w:r>
            <w:r>
              <w:lastRenderedPageBreak/>
              <w:t xml:space="preserve">жилищно-коммунальных услуг в соответствии с </w:t>
            </w:r>
            <w:hyperlink r:id="rId276" w:history="1">
              <w:r>
                <w:rPr>
                  <w:color w:val="0000FF"/>
                </w:rPr>
                <w:t>Законом</w:t>
              </w:r>
            </w:hyperlink>
            <w:r>
              <w:t xml:space="preserve"> Брянской области от 10 декабря 2004 года N 89-З "О социальной поддержке жертв политических репрессий"</w:t>
            </w:r>
          </w:p>
        </w:tc>
        <w:tc>
          <w:tcPr>
            <w:tcW w:w="2551" w:type="dxa"/>
            <w:tcBorders>
              <w:bottom w:val="nil"/>
            </w:tcBorders>
          </w:tcPr>
          <w:p w:rsidR="00763C9C" w:rsidRDefault="00763C9C">
            <w:pPr>
              <w:pStyle w:val="ConsPlusNormal"/>
            </w:pPr>
            <w:r>
              <w:lastRenderedPageBreak/>
              <w:t xml:space="preserve">департамент семьи, социальной и демографической политики Брянской </w:t>
            </w:r>
            <w:r>
              <w:lastRenderedPageBreak/>
              <w:t>области</w:t>
            </w:r>
          </w:p>
        </w:tc>
        <w:tc>
          <w:tcPr>
            <w:tcW w:w="1684" w:type="dxa"/>
          </w:tcPr>
          <w:p w:rsidR="00763C9C" w:rsidRDefault="00763C9C">
            <w:pPr>
              <w:pStyle w:val="ConsPlusNormal"/>
            </w:pPr>
            <w:r>
              <w:lastRenderedPageBreak/>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16620</w:t>
            </w:r>
          </w:p>
        </w:tc>
        <w:tc>
          <w:tcPr>
            <w:tcW w:w="1924" w:type="dxa"/>
          </w:tcPr>
          <w:p w:rsidR="00763C9C" w:rsidRDefault="00763C9C">
            <w:pPr>
              <w:pStyle w:val="ConsPlusNormal"/>
              <w:jc w:val="right"/>
            </w:pPr>
            <w:r>
              <w:t>5 024 532,00</w:t>
            </w:r>
          </w:p>
        </w:tc>
        <w:tc>
          <w:tcPr>
            <w:tcW w:w="1924" w:type="dxa"/>
          </w:tcPr>
          <w:p w:rsidR="00763C9C" w:rsidRDefault="00763C9C">
            <w:pPr>
              <w:pStyle w:val="ConsPlusNormal"/>
              <w:jc w:val="right"/>
            </w:pPr>
            <w:r>
              <w:t>5 024 532,00</w:t>
            </w:r>
          </w:p>
        </w:tc>
        <w:tc>
          <w:tcPr>
            <w:tcW w:w="1924" w:type="dxa"/>
          </w:tcPr>
          <w:p w:rsidR="00763C9C" w:rsidRDefault="00763C9C">
            <w:pPr>
              <w:pStyle w:val="ConsPlusNormal"/>
              <w:jc w:val="right"/>
            </w:pPr>
            <w:r>
              <w:t>5 024 532,00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5 024 532,00</w:t>
            </w:r>
          </w:p>
        </w:tc>
        <w:tc>
          <w:tcPr>
            <w:tcW w:w="1924" w:type="dxa"/>
          </w:tcPr>
          <w:p w:rsidR="00763C9C" w:rsidRDefault="00763C9C">
            <w:pPr>
              <w:pStyle w:val="ConsPlusNormal"/>
              <w:jc w:val="right"/>
            </w:pPr>
            <w:r>
              <w:t>5 024 532,00</w:t>
            </w:r>
          </w:p>
        </w:tc>
        <w:tc>
          <w:tcPr>
            <w:tcW w:w="1924" w:type="dxa"/>
          </w:tcPr>
          <w:p w:rsidR="00763C9C" w:rsidRDefault="00763C9C">
            <w:pPr>
              <w:pStyle w:val="ConsPlusNormal"/>
              <w:jc w:val="right"/>
            </w:pPr>
            <w:r>
              <w:t>5 024 532,00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8.6.</w:t>
            </w:r>
          </w:p>
        </w:tc>
        <w:tc>
          <w:tcPr>
            <w:tcW w:w="2389" w:type="dxa"/>
            <w:vMerge w:val="restart"/>
          </w:tcPr>
          <w:p w:rsidR="00763C9C" w:rsidRDefault="00763C9C">
            <w:pPr>
              <w:pStyle w:val="ConsPlusNormal"/>
            </w:pPr>
            <w:r>
              <w:t xml:space="preserve">Ежемесячная денежная выплата лицам, признанным пострадавшими от политических репрессий, в соответствии с </w:t>
            </w:r>
            <w:hyperlink r:id="rId277" w:history="1">
              <w:r>
                <w:rPr>
                  <w:color w:val="0000FF"/>
                </w:rPr>
                <w:t>Законом</w:t>
              </w:r>
            </w:hyperlink>
            <w:r>
              <w:t xml:space="preserve"> Брянской области от 10 декабря 2004 года N 89-З "О социальной поддержке жертв политических репрессий"</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16630</w:t>
            </w:r>
          </w:p>
        </w:tc>
        <w:tc>
          <w:tcPr>
            <w:tcW w:w="1924" w:type="dxa"/>
          </w:tcPr>
          <w:p w:rsidR="00763C9C" w:rsidRDefault="00763C9C">
            <w:pPr>
              <w:pStyle w:val="ConsPlusNormal"/>
              <w:jc w:val="right"/>
            </w:pPr>
            <w:r>
              <w:t>39 171,84</w:t>
            </w:r>
          </w:p>
        </w:tc>
        <w:tc>
          <w:tcPr>
            <w:tcW w:w="1924" w:type="dxa"/>
          </w:tcPr>
          <w:p w:rsidR="00763C9C" w:rsidRDefault="00763C9C">
            <w:pPr>
              <w:pStyle w:val="ConsPlusNormal"/>
              <w:jc w:val="right"/>
            </w:pPr>
            <w:r>
              <w:t>38 808,00</w:t>
            </w:r>
          </w:p>
        </w:tc>
        <w:tc>
          <w:tcPr>
            <w:tcW w:w="1924" w:type="dxa"/>
          </w:tcPr>
          <w:p w:rsidR="00763C9C" w:rsidRDefault="00763C9C">
            <w:pPr>
              <w:pStyle w:val="ConsPlusNormal"/>
              <w:jc w:val="right"/>
            </w:pPr>
            <w:r>
              <w:t>38 832,00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39 171,84</w:t>
            </w:r>
          </w:p>
        </w:tc>
        <w:tc>
          <w:tcPr>
            <w:tcW w:w="1924" w:type="dxa"/>
          </w:tcPr>
          <w:p w:rsidR="00763C9C" w:rsidRDefault="00763C9C">
            <w:pPr>
              <w:pStyle w:val="ConsPlusNormal"/>
              <w:jc w:val="right"/>
            </w:pPr>
            <w:r>
              <w:t>38 808,00</w:t>
            </w:r>
          </w:p>
        </w:tc>
        <w:tc>
          <w:tcPr>
            <w:tcW w:w="1924" w:type="dxa"/>
          </w:tcPr>
          <w:p w:rsidR="00763C9C" w:rsidRDefault="00763C9C">
            <w:pPr>
              <w:pStyle w:val="ConsPlusNormal"/>
              <w:jc w:val="right"/>
            </w:pPr>
            <w:r>
              <w:t>38 832,00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8.7.</w:t>
            </w:r>
          </w:p>
        </w:tc>
        <w:tc>
          <w:tcPr>
            <w:tcW w:w="2389" w:type="dxa"/>
            <w:vMerge w:val="restart"/>
          </w:tcPr>
          <w:p w:rsidR="00763C9C" w:rsidRDefault="00763C9C">
            <w:pPr>
              <w:pStyle w:val="ConsPlusNormal"/>
            </w:pPr>
            <w:r>
              <w:t xml:space="preserve">Меры социальной поддержки лиц, </w:t>
            </w:r>
            <w:r>
              <w:lastRenderedPageBreak/>
              <w:t xml:space="preserve">признанных пострадавшими от политических репрессий, в части оплаты жилищно-коммунальных услуг, в соответствии с </w:t>
            </w:r>
            <w:hyperlink r:id="rId278" w:history="1">
              <w:r>
                <w:rPr>
                  <w:color w:val="0000FF"/>
                </w:rPr>
                <w:t>Законом</w:t>
              </w:r>
            </w:hyperlink>
            <w:r>
              <w:t xml:space="preserve"> Брянской области от 10 декабря 2004 года N 89-З "О социальной поддержке жертв политических репрессий"</w:t>
            </w:r>
          </w:p>
        </w:tc>
        <w:tc>
          <w:tcPr>
            <w:tcW w:w="2551" w:type="dxa"/>
            <w:tcBorders>
              <w:bottom w:val="nil"/>
            </w:tcBorders>
          </w:tcPr>
          <w:p w:rsidR="00763C9C" w:rsidRDefault="00763C9C">
            <w:pPr>
              <w:pStyle w:val="ConsPlusNormal"/>
            </w:pPr>
            <w:r>
              <w:lastRenderedPageBreak/>
              <w:t xml:space="preserve">департамент семьи, социальной и </w:t>
            </w:r>
            <w:r>
              <w:lastRenderedPageBreak/>
              <w:t>демографической политики Брянской области</w:t>
            </w:r>
          </w:p>
        </w:tc>
        <w:tc>
          <w:tcPr>
            <w:tcW w:w="1684" w:type="dxa"/>
          </w:tcPr>
          <w:p w:rsidR="00763C9C" w:rsidRDefault="00763C9C">
            <w:pPr>
              <w:pStyle w:val="ConsPlusNormal"/>
            </w:pPr>
            <w:r>
              <w:lastRenderedPageBreak/>
              <w:t xml:space="preserve">средства областного </w:t>
            </w:r>
            <w:r>
              <w:lastRenderedPageBreak/>
              <w:t>бюджета</w:t>
            </w:r>
          </w:p>
        </w:tc>
        <w:tc>
          <w:tcPr>
            <w:tcW w:w="694" w:type="dxa"/>
          </w:tcPr>
          <w:p w:rsidR="00763C9C" w:rsidRDefault="00763C9C">
            <w:pPr>
              <w:pStyle w:val="ConsPlusNormal"/>
              <w:jc w:val="center"/>
            </w:pPr>
            <w:r>
              <w:lastRenderedPageBreak/>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16640</w:t>
            </w:r>
          </w:p>
        </w:tc>
        <w:tc>
          <w:tcPr>
            <w:tcW w:w="1924" w:type="dxa"/>
          </w:tcPr>
          <w:p w:rsidR="00763C9C" w:rsidRDefault="00763C9C">
            <w:pPr>
              <w:pStyle w:val="ConsPlusNormal"/>
              <w:jc w:val="right"/>
            </w:pPr>
            <w:r>
              <w:t>60 048,00</w:t>
            </w:r>
          </w:p>
        </w:tc>
        <w:tc>
          <w:tcPr>
            <w:tcW w:w="1924" w:type="dxa"/>
          </w:tcPr>
          <w:p w:rsidR="00763C9C" w:rsidRDefault="00763C9C">
            <w:pPr>
              <w:pStyle w:val="ConsPlusNormal"/>
              <w:jc w:val="right"/>
            </w:pPr>
            <w:r>
              <w:t>62 424,00</w:t>
            </w:r>
          </w:p>
        </w:tc>
        <w:tc>
          <w:tcPr>
            <w:tcW w:w="1924" w:type="dxa"/>
          </w:tcPr>
          <w:p w:rsidR="00763C9C" w:rsidRDefault="00763C9C">
            <w:pPr>
              <w:pStyle w:val="ConsPlusNormal"/>
              <w:jc w:val="right"/>
            </w:pPr>
            <w:r>
              <w:t>64 980,00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60 048,00</w:t>
            </w:r>
          </w:p>
        </w:tc>
        <w:tc>
          <w:tcPr>
            <w:tcW w:w="1924" w:type="dxa"/>
          </w:tcPr>
          <w:p w:rsidR="00763C9C" w:rsidRDefault="00763C9C">
            <w:pPr>
              <w:pStyle w:val="ConsPlusNormal"/>
              <w:jc w:val="right"/>
            </w:pPr>
            <w:r>
              <w:t>62 424,00</w:t>
            </w:r>
          </w:p>
        </w:tc>
        <w:tc>
          <w:tcPr>
            <w:tcW w:w="1924" w:type="dxa"/>
          </w:tcPr>
          <w:p w:rsidR="00763C9C" w:rsidRDefault="00763C9C">
            <w:pPr>
              <w:pStyle w:val="ConsPlusNormal"/>
              <w:jc w:val="right"/>
            </w:pPr>
            <w:r>
              <w:t>64 980,00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8.8.</w:t>
            </w:r>
          </w:p>
        </w:tc>
        <w:tc>
          <w:tcPr>
            <w:tcW w:w="2389" w:type="dxa"/>
            <w:vMerge w:val="restart"/>
          </w:tcPr>
          <w:p w:rsidR="00763C9C" w:rsidRDefault="00763C9C">
            <w:pPr>
              <w:pStyle w:val="ConsPlusNormal"/>
            </w:pPr>
            <w:r>
              <w:t xml:space="preserve">Меры социальной поддержки ветеранов труда Брянской области в части предоставления льготного проезда ветеранам труда Брянской области в соответствии с </w:t>
            </w:r>
            <w:hyperlink r:id="rId279" w:history="1">
              <w:r>
                <w:rPr>
                  <w:color w:val="0000FF"/>
                </w:rPr>
                <w:t>указом</w:t>
              </w:r>
            </w:hyperlink>
            <w:r>
              <w:t xml:space="preserve"> Губернатора Брянской области от 4 февраля 2013 года N 100 "О порядке и условиях установления статуса "Ветеран труда Брянской области" и мерах социальной поддержки указанной категории граждан"</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16660</w:t>
            </w:r>
          </w:p>
        </w:tc>
        <w:tc>
          <w:tcPr>
            <w:tcW w:w="1924" w:type="dxa"/>
          </w:tcPr>
          <w:p w:rsidR="00763C9C" w:rsidRDefault="00763C9C">
            <w:pPr>
              <w:pStyle w:val="ConsPlusNormal"/>
              <w:jc w:val="right"/>
            </w:pPr>
            <w:r>
              <w:t>3 500 000,00</w:t>
            </w:r>
          </w:p>
        </w:tc>
        <w:tc>
          <w:tcPr>
            <w:tcW w:w="1924" w:type="dxa"/>
          </w:tcPr>
          <w:p w:rsidR="00763C9C" w:rsidRDefault="00763C9C">
            <w:pPr>
              <w:pStyle w:val="ConsPlusNormal"/>
              <w:jc w:val="right"/>
            </w:pPr>
            <w:r>
              <w:t>3 500 000,00</w:t>
            </w:r>
          </w:p>
        </w:tc>
        <w:tc>
          <w:tcPr>
            <w:tcW w:w="1924" w:type="dxa"/>
          </w:tcPr>
          <w:p w:rsidR="00763C9C" w:rsidRDefault="00763C9C">
            <w:pPr>
              <w:pStyle w:val="ConsPlusNormal"/>
              <w:jc w:val="right"/>
            </w:pPr>
            <w:r>
              <w:t>3 500 000,00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3 500 000,00</w:t>
            </w:r>
          </w:p>
        </w:tc>
        <w:tc>
          <w:tcPr>
            <w:tcW w:w="1924" w:type="dxa"/>
          </w:tcPr>
          <w:p w:rsidR="00763C9C" w:rsidRDefault="00763C9C">
            <w:pPr>
              <w:pStyle w:val="ConsPlusNormal"/>
              <w:jc w:val="right"/>
            </w:pPr>
            <w:r>
              <w:t>3 500 000,00</w:t>
            </w:r>
          </w:p>
        </w:tc>
        <w:tc>
          <w:tcPr>
            <w:tcW w:w="1924" w:type="dxa"/>
          </w:tcPr>
          <w:p w:rsidR="00763C9C" w:rsidRDefault="00763C9C">
            <w:pPr>
              <w:pStyle w:val="ConsPlusNormal"/>
              <w:jc w:val="right"/>
            </w:pPr>
            <w:r>
              <w:t>3 500 000,00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lastRenderedPageBreak/>
              <w:t>8.9.</w:t>
            </w:r>
          </w:p>
        </w:tc>
        <w:tc>
          <w:tcPr>
            <w:tcW w:w="2389" w:type="dxa"/>
            <w:vMerge w:val="restart"/>
          </w:tcPr>
          <w:p w:rsidR="00763C9C" w:rsidRDefault="00763C9C">
            <w:pPr>
              <w:pStyle w:val="ConsPlusNormal"/>
            </w:pPr>
            <w:r>
              <w:t xml:space="preserve">Ежемесячная денежная выплата ветеранам труда Брянской области в соответствии с </w:t>
            </w:r>
            <w:hyperlink r:id="rId280" w:history="1">
              <w:r>
                <w:rPr>
                  <w:color w:val="0000FF"/>
                </w:rPr>
                <w:t>указом</w:t>
              </w:r>
            </w:hyperlink>
            <w:r>
              <w:t xml:space="preserve"> Губернатора Брянской области от 4 февраля 2013 года N 100 "О порядке и условиях установления статуса "Ветеран труда Брянской области" и мерах социальной поддержки указанной категории граждан"</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16780</w:t>
            </w:r>
          </w:p>
        </w:tc>
        <w:tc>
          <w:tcPr>
            <w:tcW w:w="1924" w:type="dxa"/>
          </w:tcPr>
          <w:p w:rsidR="00763C9C" w:rsidRDefault="00763C9C">
            <w:pPr>
              <w:pStyle w:val="ConsPlusNormal"/>
              <w:jc w:val="right"/>
            </w:pPr>
            <w:r>
              <w:t>198 198 096,80</w:t>
            </w:r>
          </w:p>
        </w:tc>
        <w:tc>
          <w:tcPr>
            <w:tcW w:w="1924" w:type="dxa"/>
          </w:tcPr>
          <w:p w:rsidR="00763C9C" w:rsidRDefault="00763C9C">
            <w:pPr>
              <w:pStyle w:val="ConsPlusNormal"/>
              <w:jc w:val="right"/>
            </w:pPr>
            <w:r>
              <w:t>179 792 396,80</w:t>
            </w:r>
          </w:p>
        </w:tc>
        <w:tc>
          <w:tcPr>
            <w:tcW w:w="1924" w:type="dxa"/>
          </w:tcPr>
          <w:p w:rsidR="00763C9C" w:rsidRDefault="00763C9C">
            <w:pPr>
              <w:pStyle w:val="ConsPlusNormal"/>
              <w:jc w:val="right"/>
            </w:pPr>
            <w:r>
              <w:t>157 265 896,80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198 198 096,80</w:t>
            </w:r>
          </w:p>
        </w:tc>
        <w:tc>
          <w:tcPr>
            <w:tcW w:w="1924" w:type="dxa"/>
          </w:tcPr>
          <w:p w:rsidR="00763C9C" w:rsidRDefault="00763C9C">
            <w:pPr>
              <w:pStyle w:val="ConsPlusNormal"/>
              <w:jc w:val="right"/>
            </w:pPr>
            <w:r>
              <w:t>179 792 396,80</w:t>
            </w:r>
          </w:p>
        </w:tc>
        <w:tc>
          <w:tcPr>
            <w:tcW w:w="1924" w:type="dxa"/>
          </w:tcPr>
          <w:p w:rsidR="00763C9C" w:rsidRDefault="00763C9C">
            <w:pPr>
              <w:pStyle w:val="ConsPlusNormal"/>
              <w:jc w:val="right"/>
            </w:pPr>
            <w:r>
              <w:t>157 265 896,80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8.10.</w:t>
            </w:r>
          </w:p>
        </w:tc>
        <w:tc>
          <w:tcPr>
            <w:tcW w:w="2389" w:type="dxa"/>
            <w:vMerge w:val="restart"/>
          </w:tcPr>
          <w:p w:rsidR="00763C9C" w:rsidRDefault="00763C9C">
            <w:pPr>
              <w:pStyle w:val="ConsPlusNormal"/>
            </w:pPr>
            <w:r>
              <w:t>Меры социальной поддержки ветеранов труда Брянской области в части оплаты жилищно-коммунальных услуг</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16790</w:t>
            </w:r>
          </w:p>
        </w:tc>
        <w:tc>
          <w:tcPr>
            <w:tcW w:w="1924" w:type="dxa"/>
          </w:tcPr>
          <w:p w:rsidR="00763C9C" w:rsidRDefault="00763C9C">
            <w:pPr>
              <w:pStyle w:val="ConsPlusNormal"/>
              <w:jc w:val="right"/>
            </w:pPr>
            <w:r>
              <w:t>305 406 000,00</w:t>
            </w:r>
          </w:p>
        </w:tc>
        <w:tc>
          <w:tcPr>
            <w:tcW w:w="1924" w:type="dxa"/>
          </w:tcPr>
          <w:p w:rsidR="00763C9C" w:rsidRDefault="00763C9C">
            <w:pPr>
              <w:pStyle w:val="ConsPlusNormal"/>
              <w:jc w:val="right"/>
            </w:pPr>
            <w:r>
              <w:t>305 406 000,00</w:t>
            </w:r>
          </w:p>
        </w:tc>
        <w:tc>
          <w:tcPr>
            <w:tcW w:w="1924" w:type="dxa"/>
          </w:tcPr>
          <w:p w:rsidR="00763C9C" w:rsidRDefault="00763C9C">
            <w:pPr>
              <w:pStyle w:val="ConsPlusNormal"/>
              <w:jc w:val="right"/>
            </w:pPr>
            <w:r>
              <w:t>305 406 000,00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305 406 000,00</w:t>
            </w:r>
          </w:p>
        </w:tc>
        <w:tc>
          <w:tcPr>
            <w:tcW w:w="1924" w:type="dxa"/>
          </w:tcPr>
          <w:p w:rsidR="00763C9C" w:rsidRDefault="00763C9C">
            <w:pPr>
              <w:pStyle w:val="ConsPlusNormal"/>
              <w:jc w:val="right"/>
            </w:pPr>
            <w:r>
              <w:t>305 406 000,00</w:t>
            </w:r>
          </w:p>
        </w:tc>
        <w:tc>
          <w:tcPr>
            <w:tcW w:w="1924" w:type="dxa"/>
          </w:tcPr>
          <w:p w:rsidR="00763C9C" w:rsidRDefault="00763C9C">
            <w:pPr>
              <w:pStyle w:val="ConsPlusNormal"/>
              <w:jc w:val="right"/>
            </w:pPr>
            <w:r>
              <w:t>305 406 000,00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8.11.</w:t>
            </w:r>
          </w:p>
        </w:tc>
        <w:tc>
          <w:tcPr>
            <w:tcW w:w="2389" w:type="dxa"/>
            <w:vMerge w:val="restart"/>
          </w:tcPr>
          <w:p w:rsidR="00763C9C" w:rsidRDefault="00763C9C">
            <w:pPr>
              <w:pStyle w:val="ConsPlusNormal"/>
            </w:pPr>
            <w:r>
              <w:t>Государственная социальная поддержка ветеранам труда, труженикам тыла, реабилитированным лицам, лицам, пострадавшим от политических репрессий, нуждающимся в зубном протезировании, включая починку протезов (кроме изделий из драгметалла и металлокерамики)</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16870</w:t>
            </w:r>
          </w:p>
        </w:tc>
        <w:tc>
          <w:tcPr>
            <w:tcW w:w="1924" w:type="dxa"/>
          </w:tcPr>
          <w:p w:rsidR="00763C9C" w:rsidRDefault="00763C9C">
            <w:pPr>
              <w:pStyle w:val="ConsPlusNormal"/>
              <w:jc w:val="right"/>
            </w:pPr>
            <w:r>
              <w:t>14 000 000,00</w:t>
            </w:r>
          </w:p>
        </w:tc>
        <w:tc>
          <w:tcPr>
            <w:tcW w:w="1924" w:type="dxa"/>
          </w:tcPr>
          <w:p w:rsidR="00763C9C" w:rsidRDefault="00763C9C">
            <w:pPr>
              <w:pStyle w:val="ConsPlusNormal"/>
              <w:jc w:val="right"/>
            </w:pPr>
            <w:r>
              <w:t>14 000 000,00</w:t>
            </w:r>
          </w:p>
        </w:tc>
        <w:tc>
          <w:tcPr>
            <w:tcW w:w="1924" w:type="dxa"/>
          </w:tcPr>
          <w:p w:rsidR="00763C9C" w:rsidRDefault="00763C9C">
            <w:pPr>
              <w:pStyle w:val="ConsPlusNormal"/>
              <w:jc w:val="right"/>
            </w:pPr>
            <w:r>
              <w:t>14 000 000,00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14 000 000,00</w:t>
            </w:r>
          </w:p>
        </w:tc>
        <w:tc>
          <w:tcPr>
            <w:tcW w:w="1924" w:type="dxa"/>
          </w:tcPr>
          <w:p w:rsidR="00763C9C" w:rsidRDefault="00763C9C">
            <w:pPr>
              <w:pStyle w:val="ConsPlusNormal"/>
              <w:jc w:val="right"/>
            </w:pPr>
            <w:r>
              <w:t>14 000 000,00</w:t>
            </w:r>
          </w:p>
        </w:tc>
        <w:tc>
          <w:tcPr>
            <w:tcW w:w="1924" w:type="dxa"/>
          </w:tcPr>
          <w:p w:rsidR="00763C9C" w:rsidRDefault="00763C9C">
            <w:pPr>
              <w:pStyle w:val="ConsPlusNormal"/>
              <w:jc w:val="right"/>
            </w:pPr>
            <w:r>
              <w:t>14 000 000,00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8.12.</w:t>
            </w:r>
          </w:p>
        </w:tc>
        <w:tc>
          <w:tcPr>
            <w:tcW w:w="2389" w:type="dxa"/>
            <w:vMerge w:val="restart"/>
          </w:tcPr>
          <w:p w:rsidR="00763C9C" w:rsidRDefault="00763C9C">
            <w:pPr>
              <w:pStyle w:val="ConsPlusNormal"/>
            </w:pPr>
            <w:r>
              <w:t xml:space="preserve">Меры социальной поддержки отдельной категории ветеранов Великой Отечественной войны в части оплаты жилищно-коммунальных услуг в соответствии с </w:t>
            </w:r>
            <w:hyperlink r:id="rId281" w:history="1">
              <w:r>
                <w:rPr>
                  <w:color w:val="0000FF"/>
                </w:rPr>
                <w:t>Законом</w:t>
              </w:r>
            </w:hyperlink>
            <w:r>
              <w:t xml:space="preserve"> Брянской области от 13 декабря 2001 года N 82-З "О дополнительных мерах </w:t>
            </w:r>
            <w:r>
              <w:lastRenderedPageBreak/>
              <w:t>социальной защиты отдельной категории ветеранов Великой Отечественной войны"</w:t>
            </w:r>
          </w:p>
        </w:tc>
        <w:tc>
          <w:tcPr>
            <w:tcW w:w="2551" w:type="dxa"/>
            <w:tcBorders>
              <w:bottom w:val="nil"/>
            </w:tcBorders>
          </w:tcPr>
          <w:p w:rsidR="00763C9C" w:rsidRDefault="00763C9C">
            <w:pPr>
              <w:pStyle w:val="ConsPlusNormal"/>
            </w:pPr>
            <w:r>
              <w:lastRenderedPageBreak/>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16880</w:t>
            </w:r>
          </w:p>
        </w:tc>
        <w:tc>
          <w:tcPr>
            <w:tcW w:w="1924" w:type="dxa"/>
          </w:tcPr>
          <w:p w:rsidR="00763C9C" w:rsidRDefault="00763C9C">
            <w:pPr>
              <w:pStyle w:val="ConsPlusNormal"/>
              <w:jc w:val="right"/>
            </w:pPr>
            <w:r>
              <w:t>62 064,00</w:t>
            </w:r>
          </w:p>
        </w:tc>
        <w:tc>
          <w:tcPr>
            <w:tcW w:w="1924" w:type="dxa"/>
          </w:tcPr>
          <w:p w:rsidR="00763C9C" w:rsidRDefault="00763C9C">
            <w:pPr>
              <w:pStyle w:val="ConsPlusNormal"/>
              <w:jc w:val="right"/>
            </w:pPr>
            <w:r>
              <w:t>62 064,00</w:t>
            </w:r>
          </w:p>
        </w:tc>
        <w:tc>
          <w:tcPr>
            <w:tcW w:w="1924" w:type="dxa"/>
          </w:tcPr>
          <w:p w:rsidR="00763C9C" w:rsidRDefault="00763C9C">
            <w:pPr>
              <w:pStyle w:val="ConsPlusNormal"/>
              <w:jc w:val="right"/>
            </w:pPr>
            <w:r>
              <w:t>62 064,00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62 064,00</w:t>
            </w:r>
          </w:p>
        </w:tc>
        <w:tc>
          <w:tcPr>
            <w:tcW w:w="1924" w:type="dxa"/>
          </w:tcPr>
          <w:p w:rsidR="00763C9C" w:rsidRDefault="00763C9C">
            <w:pPr>
              <w:pStyle w:val="ConsPlusNormal"/>
              <w:jc w:val="right"/>
            </w:pPr>
            <w:r>
              <w:t>62 064,00</w:t>
            </w:r>
          </w:p>
        </w:tc>
        <w:tc>
          <w:tcPr>
            <w:tcW w:w="1924" w:type="dxa"/>
          </w:tcPr>
          <w:p w:rsidR="00763C9C" w:rsidRDefault="00763C9C">
            <w:pPr>
              <w:pStyle w:val="ConsPlusNormal"/>
              <w:jc w:val="right"/>
            </w:pPr>
            <w:r>
              <w:t>62 064,00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8.13.</w:t>
            </w:r>
          </w:p>
        </w:tc>
        <w:tc>
          <w:tcPr>
            <w:tcW w:w="2389" w:type="dxa"/>
            <w:vMerge w:val="restart"/>
          </w:tcPr>
          <w:p w:rsidR="00763C9C" w:rsidRDefault="00763C9C">
            <w:pPr>
              <w:pStyle w:val="ConsPlusNormal"/>
            </w:pPr>
            <w:r>
              <w:t xml:space="preserve">Предоставление льготного проезда реабилитированным лицам и лицам, признанным пострадавшими от политических репрессий в соответствии с </w:t>
            </w:r>
            <w:hyperlink r:id="rId282" w:history="1">
              <w:r>
                <w:rPr>
                  <w:color w:val="0000FF"/>
                </w:rPr>
                <w:t>постановлением</w:t>
              </w:r>
            </w:hyperlink>
            <w:r>
              <w:t xml:space="preserve"> администрации Брянской области от 30 декабря 2004 года N 666 "О предоставлении льготного проезда на железнодорожном транспорте пригородного сообщения ветеранам труда, труженикам тыла, реабилитированным лицам и лицам, пострадавшим от политических репрессий"</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16930</w:t>
            </w:r>
          </w:p>
        </w:tc>
        <w:tc>
          <w:tcPr>
            <w:tcW w:w="1924" w:type="dxa"/>
          </w:tcPr>
          <w:p w:rsidR="00763C9C" w:rsidRDefault="00763C9C">
            <w:pPr>
              <w:pStyle w:val="ConsPlusNormal"/>
              <w:jc w:val="right"/>
            </w:pPr>
            <w:r>
              <w:t>280 000,00</w:t>
            </w:r>
          </w:p>
        </w:tc>
        <w:tc>
          <w:tcPr>
            <w:tcW w:w="1924" w:type="dxa"/>
          </w:tcPr>
          <w:p w:rsidR="00763C9C" w:rsidRDefault="00763C9C">
            <w:pPr>
              <w:pStyle w:val="ConsPlusNormal"/>
              <w:jc w:val="right"/>
            </w:pPr>
            <w:r>
              <w:t>280 000,00</w:t>
            </w:r>
          </w:p>
        </w:tc>
        <w:tc>
          <w:tcPr>
            <w:tcW w:w="1924" w:type="dxa"/>
          </w:tcPr>
          <w:p w:rsidR="00763C9C" w:rsidRDefault="00763C9C">
            <w:pPr>
              <w:pStyle w:val="ConsPlusNormal"/>
              <w:jc w:val="right"/>
            </w:pPr>
            <w:r>
              <w:t>280 000,00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280 000,00</w:t>
            </w:r>
          </w:p>
        </w:tc>
        <w:tc>
          <w:tcPr>
            <w:tcW w:w="1924" w:type="dxa"/>
          </w:tcPr>
          <w:p w:rsidR="00763C9C" w:rsidRDefault="00763C9C">
            <w:pPr>
              <w:pStyle w:val="ConsPlusNormal"/>
              <w:jc w:val="right"/>
            </w:pPr>
            <w:r>
              <w:t>280 000,00</w:t>
            </w:r>
          </w:p>
        </w:tc>
        <w:tc>
          <w:tcPr>
            <w:tcW w:w="1924" w:type="dxa"/>
          </w:tcPr>
          <w:p w:rsidR="00763C9C" w:rsidRDefault="00763C9C">
            <w:pPr>
              <w:pStyle w:val="ConsPlusNormal"/>
              <w:jc w:val="right"/>
            </w:pPr>
            <w:r>
              <w:t>280 000,00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8.14.</w:t>
            </w:r>
          </w:p>
        </w:tc>
        <w:tc>
          <w:tcPr>
            <w:tcW w:w="2389" w:type="dxa"/>
            <w:vMerge w:val="restart"/>
          </w:tcPr>
          <w:p w:rsidR="00763C9C" w:rsidRDefault="00763C9C">
            <w:pPr>
              <w:pStyle w:val="ConsPlusNormal"/>
            </w:pPr>
            <w:r>
              <w:t xml:space="preserve">Предоставление льготного проезда </w:t>
            </w:r>
            <w:r>
              <w:lastRenderedPageBreak/>
              <w:t xml:space="preserve">ветеранам труда в соответствии с </w:t>
            </w:r>
            <w:hyperlink r:id="rId283" w:history="1">
              <w:r>
                <w:rPr>
                  <w:color w:val="0000FF"/>
                </w:rPr>
                <w:t>постановлением</w:t>
              </w:r>
            </w:hyperlink>
            <w:r>
              <w:t xml:space="preserve"> администрации Брянской области от 30 декабря 2004 года N 666 "О предоставлении льготного проезда на железнодорожном транспорте пригородного сообщения ветеранам труда, труженикам тыла, реабилитированным лицам и лицам, пострадавшим от политических репрессий"</w:t>
            </w:r>
          </w:p>
        </w:tc>
        <w:tc>
          <w:tcPr>
            <w:tcW w:w="2551" w:type="dxa"/>
            <w:tcBorders>
              <w:bottom w:val="nil"/>
            </w:tcBorders>
          </w:tcPr>
          <w:p w:rsidR="00763C9C" w:rsidRDefault="00763C9C">
            <w:pPr>
              <w:pStyle w:val="ConsPlusNormal"/>
            </w:pPr>
            <w:r>
              <w:lastRenderedPageBreak/>
              <w:t xml:space="preserve">департамент семьи, социальной и </w:t>
            </w:r>
            <w:r>
              <w:lastRenderedPageBreak/>
              <w:t>демографической политики Брянской области</w:t>
            </w:r>
          </w:p>
        </w:tc>
        <w:tc>
          <w:tcPr>
            <w:tcW w:w="1684" w:type="dxa"/>
          </w:tcPr>
          <w:p w:rsidR="00763C9C" w:rsidRDefault="00763C9C">
            <w:pPr>
              <w:pStyle w:val="ConsPlusNormal"/>
            </w:pPr>
            <w:r>
              <w:lastRenderedPageBreak/>
              <w:t xml:space="preserve">средства областного </w:t>
            </w:r>
            <w:r>
              <w:lastRenderedPageBreak/>
              <w:t>бюджета</w:t>
            </w:r>
          </w:p>
        </w:tc>
        <w:tc>
          <w:tcPr>
            <w:tcW w:w="694" w:type="dxa"/>
          </w:tcPr>
          <w:p w:rsidR="00763C9C" w:rsidRDefault="00763C9C">
            <w:pPr>
              <w:pStyle w:val="ConsPlusNormal"/>
              <w:jc w:val="center"/>
            </w:pPr>
            <w:r>
              <w:lastRenderedPageBreak/>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16940</w:t>
            </w:r>
          </w:p>
        </w:tc>
        <w:tc>
          <w:tcPr>
            <w:tcW w:w="1924" w:type="dxa"/>
          </w:tcPr>
          <w:p w:rsidR="00763C9C" w:rsidRDefault="00763C9C">
            <w:pPr>
              <w:pStyle w:val="ConsPlusNormal"/>
              <w:jc w:val="right"/>
            </w:pPr>
            <w:r>
              <w:t>12 960 050,00</w:t>
            </w:r>
          </w:p>
        </w:tc>
        <w:tc>
          <w:tcPr>
            <w:tcW w:w="1924" w:type="dxa"/>
          </w:tcPr>
          <w:p w:rsidR="00763C9C" w:rsidRDefault="00763C9C">
            <w:pPr>
              <w:pStyle w:val="ConsPlusNormal"/>
              <w:jc w:val="right"/>
            </w:pPr>
            <w:r>
              <w:t>12 960 050,00</w:t>
            </w:r>
          </w:p>
        </w:tc>
        <w:tc>
          <w:tcPr>
            <w:tcW w:w="1924" w:type="dxa"/>
          </w:tcPr>
          <w:p w:rsidR="00763C9C" w:rsidRDefault="00763C9C">
            <w:pPr>
              <w:pStyle w:val="ConsPlusNormal"/>
              <w:jc w:val="right"/>
            </w:pPr>
            <w:r>
              <w:t>12 960 050,00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12 960 050,00</w:t>
            </w:r>
          </w:p>
        </w:tc>
        <w:tc>
          <w:tcPr>
            <w:tcW w:w="1924" w:type="dxa"/>
          </w:tcPr>
          <w:p w:rsidR="00763C9C" w:rsidRDefault="00763C9C">
            <w:pPr>
              <w:pStyle w:val="ConsPlusNormal"/>
              <w:jc w:val="right"/>
            </w:pPr>
            <w:r>
              <w:t>12 960 050,00</w:t>
            </w:r>
          </w:p>
        </w:tc>
        <w:tc>
          <w:tcPr>
            <w:tcW w:w="1924" w:type="dxa"/>
          </w:tcPr>
          <w:p w:rsidR="00763C9C" w:rsidRDefault="00763C9C">
            <w:pPr>
              <w:pStyle w:val="ConsPlusNormal"/>
              <w:jc w:val="right"/>
            </w:pPr>
            <w:r>
              <w:t>12 960 050,00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8.15.</w:t>
            </w:r>
          </w:p>
        </w:tc>
        <w:tc>
          <w:tcPr>
            <w:tcW w:w="2389" w:type="dxa"/>
            <w:vMerge w:val="restart"/>
          </w:tcPr>
          <w:p w:rsidR="00763C9C" w:rsidRDefault="00763C9C">
            <w:pPr>
              <w:pStyle w:val="ConsPlusNormal"/>
            </w:pPr>
            <w:r>
              <w:t xml:space="preserve">Предоставление льготного проезда труженикам тыла в соответствии с </w:t>
            </w:r>
            <w:hyperlink r:id="rId284" w:history="1">
              <w:r>
                <w:rPr>
                  <w:color w:val="0000FF"/>
                </w:rPr>
                <w:t>постановлением</w:t>
              </w:r>
            </w:hyperlink>
            <w:r>
              <w:t xml:space="preserve"> администрации Брянской области от 30 декабря 2004 года N 666 "О предоставлении льготного проезда на железнодорожном транспорте </w:t>
            </w:r>
            <w:r>
              <w:lastRenderedPageBreak/>
              <w:t>пригородного сообщения ветеранам труда, труженикам тыла, реабилитированным лицам и лицам, пострадавшим от политических репрессий"</w:t>
            </w:r>
          </w:p>
        </w:tc>
        <w:tc>
          <w:tcPr>
            <w:tcW w:w="2551" w:type="dxa"/>
            <w:tcBorders>
              <w:bottom w:val="nil"/>
            </w:tcBorders>
          </w:tcPr>
          <w:p w:rsidR="00763C9C" w:rsidRDefault="00763C9C">
            <w:pPr>
              <w:pStyle w:val="ConsPlusNormal"/>
            </w:pPr>
            <w:r>
              <w:lastRenderedPageBreak/>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16950</w:t>
            </w:r>
          </w:p>
        </w:tc>
        <w:tc>
          <w:tcPr>
            <w:tcW w:w="1924" w:type="dxa"/>
          </w:tcPr>
          <w:p w:rsidR="00763C9C" w:rsidRDefault="00763C9C">
            <w:pPr>
              <w:pStyle w:val="ConsPlusNormal"/>
              <w:jc w:val="right"/>
            </w:pPr>
            <w:r>
              <w:t>18 000,00</w:t>
            </w:r>
          </w:p>
        </w:tc>
        <w:tc>
          <w:tcPr>
            <w:tcW w:w="1924" w:type="dxa"/>
          </w:tcPr>
          <w:p w:rsidR="00763C9C" w:rsidRDefault="00763C9C">
            <w:pPr>
              <w:pStyle w:val="ConsPlusNormal"/>
              <w:jc w:val="right"/>
            </w:pPr>
            <w:r>
              <w:t>18 000,00</w:t>
            </w:r>
          </w:p>
        </w:tc>
        <w:tc>
          <w:tcPr>
            <w:tcW w:w="1924" w:type="dxa"/>
          </w:tcPr>
          <w:p w:rsidR="00763C9C" w:rsidRDefault="00763C9C">
            <w:pPr>
              <w:pStyle w:val="ConsPlusNormal"/>
              <w:jc w:val="right"/>
            </w:pPr>
            <w:r>
              <w:t>18 000,00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18 000,00</w:t>
            </w:r>
          </w:p>
        </w:tc>
        <w:tc>
          <w:tcPr>
            <w:tcW w:w="1924" w:type="dxa"/>
          </w:tcPr>
          <w:p w:rsidR="00763C9C" w:rsidRDefault="00763C9C">
            <w:pPr>
              <w:pStyle w:val="ConsPlusNormal"/>
              <w:jc w:val="right"/>
            </w:pPr>
            <w:r>
              <w:t>18 000,00</w:t>
            </w:r>
          </w:p>
        </w:tc>
        <w:tc>
          <w:tcPr>
            <w:tcW w:w="1924" w:type="dxa"/>
          </w:tcPr>
          <w:p w:rsidR="00763C9C" w:rsidRDefault="00763C9C">
            <w:pPr>
              <w:pStyle w:val="ConsPlusNormal"/>
              <w:jc w:val="right"/>
            </w:pPr>
            <w:r>
              <w:t>18 000,00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8.16.</w:t>
            </w:r>
          </w:p>
        </w:tc>
        <w:tc>
          <w:tcPr>
            <w:tcW w:w="2389" w:type="dxa"/>
            <w:vMerge w:val="restart"/>
          </w:tcPr>
          <w:p w:rsidR="00763C9C" w:rsidRDefault="00763C9C">
            <w:pPr>
              <w:pStyle w:val="ConsPlusNormal"/>
            </w:pPr>
            <w:r>
              <w:t>Единовременная выплата отдельным категориям граждан в связи с 75-й годовщиной Победы в Великой Отечественной войне 1941 - 1945 годов</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17030</w:t>
            </w:r>
          </w:p>
        </w:tc>
        <w:tc>
          <w:tcPr>
            <w:tcW w:w="1924" w:type="dxa"/>
          </w:tcPr>
          <w:p w:rsidR="00763C9C" w:rsidRDefault="00763C9C">
            <w:pPr>
              <w:pStyle w:val="ConsPlusNormal"/>
              <w:jc w:val="right"/>
            </w:pPr>
            <w:r>
              <w:t>44 000 000,00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44 000 000,00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8.17.</w:t>
            </w:r>
          </w:p>
        </w:tc>
        <w:tc>
          <w:tcPr>
            <w:tcW w:w="2389" w:type="dxa"/>
            <w:vMerge w:val="restart"/>
          </w:tcPr>
          <w:p w:rsidR="00763C9C" w:rsidRDefault="00763C9C">
            <w:pPr>
              <w:pStyle w:val="ConsPlusNormal"/>
            </w:pPr>
            <w:r>
              <w:t xml:space="preserve">Компенсация отдельным категориям граждан оплаты взноса на капитальный ремонт общего имущества в </w:t>
            </w:r>
            <w:r>
              <w:lastRenderedPageBreak/>
              <w:t>многоквартирном доме, в том числе:</w:t>
            </w:r>
          </w:p>
        </w:tc>
        <w:tc>
          <w:tcPr>
            <w:tcW w:w="2551" w:type="dxa"/>
            <w:tcBorders>
              <w:bottom w:val="nil"/>
            </w:tcBorders>
          </w:tcPr>
          <w:p w:rsidR="00763C9C" w:rsidRDefault="00763C9C">
            <w:pPr>
              <w:pStyle w:val="ConsPlusNormal"/>
            </w:pPr>
            <w:r>
              <w:lastRenderedPageBreak/>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R4620</w:t>
            </w:r>
          </w:p>
        </w:tc>
        <w:tc>
          <w:tcPr>
            <w:tcW w:w="1924" w:type="dxa"/>
          </w:tcPr>
          <w:p w:rsidR="00763C9C" w:rsidRDefault="00763C9C">
            <w:pPr>
              <w:pStyle w:val="ConsPlusNormal"/>
              <w:jc w:val="right"/>
            </w:pPr>
            <w:r>
              <w:t>1 969 417,53</w:t>
            </w:r>
          </w:p>
        </w:tc>
        <w:tc>
          <w:tcPr>
            <w:tcW w:w="1924" w:type="dxa"/>
          </w:tcPr>
          <w:p w:rsidR="00763C9C" w:rsidRDefault="00763C9C">
            <w:pPr>
              <w:pStyle w:val="ConsPlusNormal"/>
              <w:jc w:val="right"/>
            </w:pPr>
            <w:r>
              <w:t>2 417 234,77</w:t>
            </w:r>
          </w:p>
        </w:tc>
        <w:tc>
          <w:tcPr>
            <w:tcW w:w="1924" w:type="dxa"/>
          </w:tcPr>
          <w:p w:rsidR="00763C9C" w:rsidRDefault="00763C9C">
            <w:pPr>
              <w:pStyle w:val="ConsPlusNormal"/>
              <w:jc w:val="right"/>
            </w:pPr>
            <w:r>
              <w:t>2 806 015,04</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1 969 417,53</w:t>
            </w:r>
          </w:p>
        </w:tc>
        <w:tc>
          <w:tcPr>
            <w:tcW w:w="1924" w:type="dxa"/>
          </w:tcPr>
          <w:p w:rsidR="00763C9C" w:rsidRDefault="00763C9C">
            <w:pPr>
              <w:pStyle w:val="ConsPlusNormal"/>
              <w:jc w:val="right"/>
            </w:pPr>
            <w:r>
              <w:t>2 417 234,77</w:t>
            </w:r>
          </w:p>
        </w:tc>
        <w:tc>
          <w:tcPr>
            <w:tcW w:w="1924" w:type="dxa"/>
          </w:tcPr>
          <w:p w:rsidR="00763C9C" w:rsidRDefault="00763C9C">
            <w:pPr>
              <w:pStyle w:val="ConsPlusNormal"/>
              <w:jc w:val="right"/>
            </w:pPr>
            <w:r>
              <w:t>2 806 015,04</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8.17.1.</w:t>
            </w:r>
          </w:p>
        </w:tc>
        <w:tc>
          <w:tcPr>
            <w:tcW w:w="2389" w:type="dxa"/>
            <w:vMerge w:val="restart"/>
          </w:tcPr>
          <w:p w:rsidR="00763C9C" w:rsidRDefault="00763C9C">
            <w:pPr>
              <w:pStyle w:val="ConsPlusNormal"/>
            </w:pPr>
            <w:r>
              <w:t>Субсидии на компенсацию отдельным категориям граждан оплаты взноса на капитальный ремонт общего имущества в многоквартирном доме</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2</w:t>
            </w:r>
          </w:p>
        </w:tc>
        <w:tc>
          <w:tcPr>
            <w:tcW w:w="514" w:type="dxa"/>
          </w:tcPr>
          <w:p w:rsidR="00763C9C" w:rsidRDefault="00763C9C">
            <w:pPr>
              <w:pStyle w:val="ConsPlusNormal"/>
              <w:jc w:val="center"/>
            </w:pPr>
            <w:r>
              <w:t>51</w:t>
            </w:r>
          </w:p>
        </w:tc>
        <w:tc>
          <w:tcPr>
            <w:tcW w:w="754" w:type="dxa"/>
          </w:tcPr>
          <w:p w:rsidR="00763C9C" w:rsidRDefault="00763C9C">
            <w:pPr>
              <w:pStyle w:val="ConsPlusNormal"/>
              <w:jc w:val="center"/>
            </w:pPr>
            <w:r>
              <w:t>R4620</w:t>
            </w:r>
          </w:p>
        </w:tc>
        <w:tc>
          <w:tcPr>
            <w:tcW w:w="1924" w:type="dxa"/>
          </w:tcPr>
          <w:p w:rsidR="00763C9C" w:rsidRDefault="00763C9C">
            <w:pPr>
              <w:pStyle w:val="ConsPlusNormal"/>
              <w:jc w:val="right"/>
            </w:pPr>
            <w:r>
              <w:t>1 821 739,13</w:t>
            </w:r>
          </w:p>
        </w:tc>
        <w:tc>
          <w:tcPr>
            <w:tcW w:w="1924" w:type="dxa"/>
          </w:tcPr>
          <w:p w:rsidR="00763C9C" w:rsidRDefault="00763C9C">
            <w:pPr>
              <w:pStyle w:val="ConsPlusNormal"/>
              <w:jc w:val="right"/>
            </w:pPr>
            <w:r>
              <w:t>2 230 652,17</w:t>
            </w:r>
          </w:p>
        </w:tc>
        <w:tc>
          <w:tcPr>
            <w:tcW w:w="1924" w:type="dxa"/>
          </w:tcPr>
          <w:p w:rsidR="00763C9C" w:rsidRDefault="00763C9C">
            <w:pPr>
              <w:pStyle w:val="ConsPlusNormal"/>
              <w:jc w:val="right"/>
            </w:pPr>
            <w:r>
              <w:t>2 515 425,53</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1 821 739,13</w:t>
            </w:r>
          </w:p>
        </w:tc>
        <w:tc>
          <w:tcPr>
            <w:tcW w:w="1924" w:type="dxa"/>
          </w:tcPr>
          <w:p w:rsidR="00763C9C" w:rsidRDefault="00763C9C">
            <w:pPr>
              <w:pStyle w:val="ConsPlusNormal"/>
              <w:jc w:val="right"/>
            </w:pPr>
            <w:r>
              <w:t>2 230 652,17</w:t>
            </w:r>
          </w:p>
        </w:tc>
        <w:tc>
          <w:tcPr>
            <w:tcW w:w="1924" w:type="dxa"/>
          </w:tcPr>
          <w:p w:rsidR="00763C9C" w:rsidRDefault="00763C9C">
            <w:pPr>
              <w:pStyle w:val="ConsPlusNormal"/>
              <w:jc w:val="right"/>
            </w:pPr>
            <w:r>
              <w:t>2 515 425,53</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pPr>
          </w:p>
        </w:tc>
        <w:tc>
          <w:tcPr>
            <w:tcW w:w="2389" w:type="dxa"/>
            <w:vMerge w:val="restart"/>
          </w:tcPr>
          <w:p w:rsidR="00763C9C" w:rsidRDefault="00763C9C">
            <w:pPr>
              <w:pStyle w:val="ConsPlusNormal"/>
            </w:pPr>
            <w:r>
              <w:t xml:space="preserve">Подпрограмма "Развитие системы органов ЗАГС Брянской </w:t>
            </w:r>
            <w:r>
              <w:lastRenderedPageBreak/>
              <w:t>области"</w:t>
            </w:r>
          </w:p>
        </w:tc>
        <w:tc>
          <w:tcPr>
            <w:tcW w:w="2551" w:type="dxa"/>
            <w:tcBorders>
              <w:bottom w:val="nil"/>
            </w:tcBorders>
          </w:tcPr>
          <w:p w:rsidR="00763C9C" w:rsidRDefault="00763C9C">
            <w:pPr>
              <w:pStyle w:val="ConsPlusNormal"/>
            </w:pPr>
            <w:r>
              <w:lastRenderedPageBreak/>
              <w:t>управление записи актов гражданского состояния Брянской области</w:t>
            </w:r>
          </w:p>
        </w:tc>
        <w:tc>
          <w:tcPr>
            <w:tcW w:w="1684" w:type="dxa"/>
            <w:vMerge w:val="restart"/>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809</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3</w:t>
            </w:r>
          </w:p>
        </w:tc>
        <w:tc>
          <w:tcPr>
            <w:tcW w:w="514" w:type="dxa"/>
          </w:tcPr>
          <w:p w:rsidR="00763C9C" w:rsidRDefault="00763C9C">
            <w:pPr>
              <w:pStyle w:val="ConsPlusNormal"/>
              <w:jc w:val="center"/>
            </w:pPr>
            <w:r>
              <w:t>61</w:t>
            </w:r>
          </w:p>
        </w:tc>
        <w:tc>
          <w:tcPr>
            <w:tcW w:w="754" w:type="dxa"/>
          </w:tcPr>
          <w:p w:rsidR="00763C9C" w:rsidRDefault="00763C9C">
            <w:pPr>
              <w:pStyle w:val="ConsPlusNormal"/>
              <w:jc w:val="center"/>
            </w:pPr>
            <w:r>
              <w:t>10100</w:t>
            </w:r>
          </w:p>
        </w:tc>
        <w:tc>
          <w:tcPr>
            <w:tcW w:w="1924" w:type="dxa"/>
          </w:tcPr>
          <w:p w:rsidR="00763C9C" w:rsidRDefault="00763C9C">
            <w:pPr>
              <w:pStyle w:val="ConsPlusNormal"/>
              <w:jc w:val="right"/>
            </w:pPr>
            <w:r>
              <w:t>7 000 000,00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vMerge/>
          </w:tcPr>
          <w:p w:rsidR="00763C9C" w:rsidRDefault="00763C9C"/>
        </w:tc>
        <w:tc>
          <w:tcPr>
            <w:tcW w:w="694" w:type="dxa"/>
          </w:tcPr>
          <w:p w:rsidR="00763C9C" w:rsidRDefault="00763C9C">
            <w:pPr>
              <w:pStyle w:val="ConsPlusNormal"/>
              <w:jc w:val="center"/>
            </w:pPr>
            <w:r>
              <w:t>809</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3</w:t>
            </w:r>
          </w:p>
        </w:tc>
        <w:tc>
          <w:tcPr>
            <w:tcW w:w="514" w:type="dxa"/>
          </w:tcPr>
          <w:p w:rsidR="00763C9C" w:rsidRDefault="00763C9C">
            <w:pPr>
              <w:pStyle w:val="ConsPlusNormal"/>
              <w:jc w:val="center"/>
            </w:pPr>
            <w:r>
              <w:t>61</w:t>
            </w:r>
          </w:p>
        </w:tc>
        <w:tc>
          <w:tcPr>
            <w:tcW w:w="754" w:type="dxa"/>
          </w:tcPr>
          <w:p w:rsidR="00763C9C" w:rsidRDefault="00763C9C">
            <w:pPr>
              <w:pStyle w:val="ConsPlusNormal"/>
              <w:jc w:val="center"/>
            </w:pPr>
            <w:r>
              <w:t>17430</w:t>
            </w:r>
          </w:p>
        </w:tc>
        <w:tc>
          <w:tcPr>
            <w:tcW w:w="1924" w:type="dxa"/>
          </w:tcPr>
          <w:p w:rsidR="00763C9C" w:rsidRDefault="00763C9C">
            <w:pPr>
              <w:pStyle w:val="ConsPlusNormal"/>
              <w:jc w:val="right"/>
            </w:pPr>
            <w:r>
              <w:t>100 736,00</w:t>
            </w:r>
          </w:p>
        </w:tc>
        <w:tc>
          <w:tcPr>
            <w:tcW w:w="1924" w:type="dxa"/>
          </w:tcPr>
          <w:p w:rsidR="00763C9C" w:rsidRDefault="00763C9C">
            <w:pPr>
              <w:pStyle w:val="ConsPlusNormal"/>
              <w:jc w:val="right"/>
            </w:pPr>
            <w:r>
              <w:t>100 736,00</w:t>
            </w:r>
          </w:p>
        </w:tc>
        <w:tc>
          <w:tcPr>
            <w:tcW w:w="1924" w:type="dxa"/>
          </w:tcPr>
          <w:p w:rsidR="00763C9C" w:rsidRDefault="00763C9C">
            <w:pPr>
              <w:pStyle w:val="ConsPlusNormal"/>
              <w:jc w:val="right"/>
            </w:pPr>
            <w:r>
              <w:t>100 736,00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jc w:val="center"/>
            </w:pPr>
            <w:r>
              <w:t>809</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3</w:t>
            </w:r>
          </w:p>
        </w:tc>
        <w:tc>
          <w:tcPr>
            <w:tcW w:w="514" w:type="dxa"/>
          </w:tcPr>
          <w:p w:rsidR="00763C9C" w:rsidRDefault="00763C9C">
            <w:pPr>
              <w:pStyle w:val="ConsPlusNormal"/>
              <w:jc w:val="center"/>
            </w:pPr>
            <w:r>
              <w:t>61</w:t>
            </w:r>
          </w:p>
        </w:tc>
        <w:tc>
          <w:tcPr>
            <w:tcW w:w="754" w:type="dxa"/>
          </w:tcPr>
          <w:p w:rsidR="00763C9C" w:rsidRDefault="00763C9C">
            <w:pPr>
              <w:pStyle w:val="ConsPlusNormal"/>
              <w:jc w:val="center"/>
            </w:pPr>
            <w:r>
              <w:t>59300</w:t>
            </w:r>
          </w:p>
        </w:tc>
        <w:tc>
          <w:tcPr>
            <w:tcW w:w="1924" w:type="dxa"/>
          </w:tcPr>
          <w:p w:rsidR="00763C9C" w:rsidRDefault="00763C9C">
            <w:pPr>
              <w:pStyle w:val="ConsPlusNormal"/>
              <w:jc w:val="right"/>
            </w:pPr>
            <w:r>
              <w:t>115 623 500,00</w:t>
            </w:r>
          </w:p>
        </w:tc>
        <w:tc>
          <w:tcPr>
            <w:tcW w:w="1924" w:type="dxa"/>
          </w:tcPr>
          <w:p w:rsidR="00763C9C" w:rsidRDefault="00763C9C">
            <w:pPr>
              <w:pStyle w:val="ConsPlusNormal"/>
              <w:jc w:val="right"/>
            </w:pPr>
            <w:r>
              <w:t>68 570 500,00</w:t>
            </w:r>
          </w:p>
        </w:tc>
        <w:tc>
          <w:tcPr>
            <w:tcW w:w="1924" w:type="dxa"/>
          </w:tcPr>
          <w:p w:rsidR="00763C9C" w:rsidRDefault="00763C9C">
            <w:pPr>
              <w:pStyle w:val="ConsPlusNormal"/>
              <w:jc w:val="right"/>
            </w:pPr>
            <w:r>
              <w:t>71 169 600,00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122 724 236,00</w:t>
            </w:r>
          </w:p>
        </w:tc>
        <w:tc>
          <w:tcPr>
            <w:tcW w:w="1924" w:type="dxa"/>
          </w:tcPr>
          <w:p w:rsidR="00763C9C" w:rsidRDefault="00763C9C">
            <w:pPr>
              <w:pStyle w:val="ConsPlusNormal"/>
              <w:jc w:val="right"/>
            </w:pPr>
            <w:r>
              <w:t>68 671 236,00</w:t>
            </w:r>
          </w:p>
        </w:tc>
        <w:tc>
          <w:tcPr>
            <w:tcW w:w="1924" w:type="dxa"/>
          </w:tcPr>
          <w:p w:rsidR="00763C9C" w:rsidRDefault="00763C9C">
            <w:pPr>
              <w:pStyle w:val="ConsPlusNormal"/>
              <w:jc w:val="right"/>
            </w:pPr>
            <w:r>
              <w:t>71 270 336,00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9.</w:t>
            </w:r>
          </w:p>
        </w:tc>
        <w:tc>
          <w:tcPr>
            <w:tcW w:w="2389" w:type="dxa"/>
            <w:vMerge w:val="restart"/>
          </w:tcPr>
          <w:p w:rsidR="00763C9C" w:rsidRDefault="00763C9C">
            <w:pPr>
              <w:pStyle w:val="ConsPlusNormal"/>
            </w:pPr>
            <w:r>
              <w:t>Повышение качества и доступности предоставления государственных услуг в сфере государственной регистрации актов гражданского состояния</w:t>
            </w:r>
          </w:p>
        </w:tc>
        <w:tc>
          <w:tcPr>
            <w:tcW w:w="2551" w:type="dxa"/>
            <w:tcBorders>
              <w:bottom w:val="nil"/>
            </w:tcBorders>
          </w:tcPr>
          <w:p w:rsidR="00763C9C" w:rsidRDefault="00763C9C">
            <w:pPr>
              <w:pStyle w:val="ConsPlusNormal"/>
            </w:pPr>
            <w:r>
              <w:t>управление записи актов гражданского состояния Брянской области</w:t>
            </w:r>
          </w:p>
        </w:tc>
        <w:tc>
          <w:tcPr>
            <w:tcW w:w="1684" w:type="dxa"/>
            <w:vMerge w:val="restart"/>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809</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3</w:t>
            </w:r>
          </w:p>
        </w:tc>
        <w:tc>
          <w:tcPr>
            <w:tcW w:w="514" w:type="dxa"/>
          </w:tcPr>
          <w:p w:rsidR="00763C9C" w:rsidRDefault="00763C9C">
            <w:pPr>
              <w:pStyle w:val="ConsPlusNormal"/>
              <w:jc w:val="center"/>
            </w:pPr>
            <w:r>
              <w:t>61</w:t>
            </w:r>
          </w:p>
        </w:tc>
        <w:tc>
          <w:tcPr>
            <w:tcW w:w="754" w:type="dxa"/>
          </w:tcPr>
          <w:p w:rsidR="00763C9C" w:rsidRDefault="00763C9C">
            <w:pPr>
              <w:pStyle w:val="ConsPlusNormal"/>
              <w:jc w:val="center"/>
            </w:pPr>
            <w:r>
              <w:t>10100</w:t>
            </w:r>
          </w:p>
        </w:tc>
        <w:tc>
          <w:tcPr>
            <w:tcW w:w="1924" w:type="dxa"/>
          </w:tcPr>
          <w:p w:rsidR="00763C9C" w:rsidRDefault="00763C9C">
            <w:pPr>
              <w:pStyle w:val="ConsPlusNormal"/>
              <w:jc w:val="right"/>
            </w:pPr>
            <w:r>
              <w:t>7 000 000,00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vMerge/>
          </w:tcPr>
          <w:p w:rsidR="00763C9C" w:rsidRDefault="00763C9C"/>
        </w:tc>
        <w:tc>
          <w:tcPr>
            <w:tcW w:w="694" w:type="dxa"/>
          </w:tcPr>
          <w:p w:rsidR="00763C9C" w:rsidRDefault="00763C9C">
            <w:pPr>
              <w:pStyle w:val="ConsPlusNormal"/>
              <w:jc w:val="center"/>
            </w:pPr>
            <w:r>
              <w:t>809</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3</w:t>
            </w:r>
          </w:p>
        </w:tc>
        <w:tc>
          <w:tcPr>
            <w:tcW w:w="514" w:type="dxa"/>
          </w:tcPr>
          <w:p w:rsidR="00763C9C" w:rsidRDefault="00763C9C">
            <w:pPr>
              <w:pStyle w:val="ConsPlusNormal"/>
              <w:jc w:val="center"/>
            </w:pPr>
            <w:r>
              <w:t>61</w:t>
            </w:r>
          </w:p>
        </w:tc>
        <w:tc>
          <w:tcPr>
            <w:tcW w:w="754" w:type="dxa"/>
          </w:tcPr>
          <w:p w:rsidR="00763C9C" w:rsidRDefault="00763C9C">
            <w:pPr>
              <w:pStyle w:val="ConsPlusNormal"/>
              <w:jc w:val="center"/>
            </w:pPr>
            <w:r>
              <w:t>17430</w:t>
            </w:r>
          </w:p>
        </w:tc>
        <w:tc>
          <w:tcPr>
            <w:tcW w:w="1924" w:type="dxa"/>
          </w:tcPr>
          <w:p w:rsidR="00763C9C" w:rsidRDefault="00763C9C">
            <w:pPr>
              <w:pStyle w:val="ConsPlusNormal"/>
              <w:jc w:val="right"/>
            </w:pPr>
            <w:r>
              <w:t>100 736,00</w:t>
            </w:r>
          </w:p>
        </w:tc>
        <w:tc>
          <w:tcPr>
            <w:tcW w:w="1924" w:type="dxa"/>
          </w:tcPr>
          <w:p w:rsidR="00763C9C" w:rsidRDefault="00763C9C">
            <w:pPr>
              <w:pStyle w:val="ConsPlusNormal"/>
              <w:jc w:val="right"/>
            </w:pPr>
            <w:r>
              <w:t>100 736,00</w:t>
            </w:r>
          </w:p>
        </w:tc>
        <w:tc>
          <w:tcPr>
            <w:tcW w:w="1924" w:type="dxa"/>
          </w:tcPr>
          <w:p w:rsidR="00763C9C" w:rsidRDefault="00763C9C">
            <w:pPr>
              <w:pStyle w:val="ConsPlusNormal"/>
              <w:jc w:val="right"/>
            </w:pPr>
            <w:r>
              <w:t>100 736,00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jc w:val="center"/>
            </w:pPr>
            <w:r>
              <w:t>809</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3</w:t>
            </w:r>
          </w:p>
        </w:tc>
        <w:tc>
          <w:tcPr>
            <w:tcW w:w="514" w:type="dxa"/>
          </w:tcPr>
          <w:p w:rsidR="00763C9C" w:rsidRDefault="00763C9C">
            <w:pPr>
              <w:pStyle w:val="ConsPlusNormal"/>
              <w:jc w:val="center"/>
            </w:pPr>
            <w:r>
              <w:t>61</w:t>
            </w:r>
          </w:p>
        </w:tc>
        <w:tc>
          <w:tcPr>
            <w:tcW w:w="754" w:type="dxa"/>
          </w:tcPr>
          <w:p w:rsidR="00763C9C" w:rsidRDefault="00763C9C">
            <w:pPr>
              <w:pStyle w:val="ConsPlusNormal"/>
              <w:jc w:val="center"/>
            </w:pPr>
            <w:r>
              <w:t>59300</w:t>
            </w:r>
          </w:p>
        </w:tc>
        <w:tc>
          <w:tcPr>
            <w:tcW w:w="1924" w:type="dxa"/>
          </w:tcPr>
          <w:p w:rsidR="00763C9C" w:rsidRDefault="00763C9C">
            <w:pPr>
              <w:pStyle w:val="ConsPlusNormal"/>
              <w:jc w:val="right"/>
            </w:pPr>
            <w:r>
              <w:t>115 623 500,00</w:t>
            </w:r>
          </w:p>
        </w:tc>
        <w:tc>
          <w:tcPr>
            <w:tcW w:w="1924" w:type="dxa"/>
          </w:tcPr>
          <w:p w:rsidR="00763C9C" w:rsidRDefault="00763C9C">
            <w:pPr>
              <w:pStyle w:val="ConsPlusNormal"/>
              <w:jc w:val="right"/>
            </w:pPr>
            <w:r>
              <w:t>68 570 500,00</w:t>
            </w:r>
          </w:p>
        </w:tc>
        <w:tc>
          <w:tcPr>
            <w:tcW w:w="1924" w:type="dxa"/>
          </w:tcPr>
          <w:p w:rsidR="00763C9C" w:rsidRDefault="00763C9C">
            <w:pPr>
              <w:pStyle w:val="ConsPlusNormal"/>
              <w:jc w:val="right"/>
            </w:pPr>
            <w:r>
              <w:t>71 169 600,00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122 724 236,00</w:t>
            </w:r>
          </w:p>
        </w:tc>
        <w:tc>
          <w:tcPr>
            <w:tcW w:w="1924" w:type="dxa"/>
          </w:tcPr>
          <w:p w:rsidR="00763C9C" w:rsidRDefault="00763C9C">
            <w:pPr>
              <w:pStyle w:val="ConsPlusNormal"/>
              <w:jc w:val="right"/>
            </w:pPr>
            <w:r>
              <w:t>68 671 236,00</w:t>
            </w:r>
          </w:p>
        </w:tc>
        <w:tc>
          <w:tcPr>
            <w:tcW w:w="1924" w:type="dxa"/>
          </w:tcPr>
          <w:p w:rsidR="00763C9C" w:rsidRDefault="00763C9C">
            <w:pPr>
              <w:pStyle w:val="ConsPlusNormal"/>
              <w:jc w:val="right"/>
            </w:pPr>
            <w:r>
              <w:t>71 270 336,00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9.1.</w:t>
            </w:r>
          </w:p>
        </w:tc>
        <w:tc>
          <w:tcPr>
            <w:tcW w:w="2389" w:type="dxa"/>
            <w:vMerge w:val="restart"/>
          </w:tcPr>
          <w:p w:rsidR="00763C9C" w:rsidRDefault="00763C9C">
            <w:pPr>
              <w:pStyle w:val="ConsPlusNormal"/>
            </w:pPr>
            <w:r>
              <w:t xml:space="preserve">Руководство и управление в сфере </w:t>
            </w:r>
            <w:r>
              <w:lastRenderedPageBreak/>
              <w:t>установленных функций органов государственной власти Брянской области и государственных органов Брянской области</w:t>
            </w:r>
          </w:p>
        </w:tc>
        <w:tc>
          <w:tcPr>
            <w:tcW w:w="2551" w:type="dxa"/>
            <w:tcBorders>
              <w:bottom w:val="nil"/>
            </w:tcBorders>
          </w:tcPr>
          <w:p w:rsidR="00763C9C" w:rsidRDefault="00763C9C">
            <w:pPr>
              <w:pStyle w:val="ConsPlusNormal"/>
            </w:pPr>
            <w:r>
              <w:lastRenderedPageBreak/>
              <w:t xml:space="preserve">управление записи актов гражданского состояния </w:t>
            </w:r>
            <w:r>
              <w:lastRenderedPageBreak/>
              <w:t>Брянской области</w:t>
            </w:r>
          </w:p>
        </w:tc>
        <w:tc>
          <w:tcPr>
            <w:tcW w:w="1684" w:type="dxa"/>
          </w:tcPr>
          <w:p w:rsidR="00763C9C" w:rsidRDefault="00763C9C">
            <w:pPr>
              <w:pStyle w:val="ConsPlusNormal"/>
            </w:pPr>
            <w:r>
              <w:lastRenderedPageBreak/>
              <w:t xml:space="preserve">средства областного </w:t>
            </w:r>
            <w:r>
              <w:lastRenderedPageBreak/>
              <w:t>бюджета</w:t>
            </w:r>
          </w:p>
        </w:tc>
        <w:tc>
          <w:tcPr>
            <w:tcW w:w="694" w:type="dxa"/>
          </w:tcPr>
          <w:p w:rsidR="00763C9C" w:rsidRDefault="00763C9C">
            <w:pPr>
              <w:pStyle w:val="ConsPlusNormal"/>
              <w:jc w:val="center"/>
            </w:pPr>
            <w:r>
              <w:lastRenderedPageBreak/>
              <w:t>809</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3</w:t>
            </w:r>
          </w:p>
        </w:tc>
        <w:tc>
          <w:tcPr>
            <w:tcW w:w="514" w:type="dxa"/>
          </w:tcPr>
          <w:p w:rsidR="00763C9C" w:rsidRDefault="00763C9C">
            <w:pPr>
              <w:pStyle w:val="ConsPlusNormal"/>
              <w:jc w:val="center"/>
            </w:pPr>
            <w:r>
              <w:t>61</w:t>
            </w:r>
          </w:p>
        </w:tc>
        <w:tc>
          <w:tcPr>
            <w:tcW w:w="754" w:type="dxa"/>
          </w:tcPr>
          <w:p w:rsidR="00763C9C" w:rsidRDefault="00763C9C">
            <w:pPr>
              <w:pStyle w:val="ConsPlusNormal"/>
              <w:jc w:val="center"/>
            </w:pPr>
            <w:r>
              <w:t>10100</w:t>
            </w:r>
          </w:p>
        </w:tc>
        <w:tc>
          <w:tcPr>
            <w:tcW w:w="1924" w:type="dxa"/>
          </w:tcPr>
          <w:p w:rsidR="00763C9C" w:rsidRDefault="00763C9C">
            <w:pPr>
              <w:pStyle w:val="ConsPlusNormal"/>
              <w:jc w:val="right"/>
            </w:pPr>
            <w:r>
              <w:t>7 000 000,00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7 000 000,00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9.2.</w:t>
            </w:r>
          </w:p>
        </w:tc>
        <w:tc>
          <w:tcPr>
            <w:tcW w:w="2389" w:type="dxa"/>
            <w:vMerge w:val="restart"/>
          </w:tcPr>
          <w:p w:rsidR="00763C9C" w:rsidRDefault="00763C9C">
            <w:pPr>
              <w:pStyle w:val="ConsPlusNormal"/>
            </w:pPr>
            <w:r>
              <w:t>Уплата взносов на капитальный ремонт за объекты казны Брянской области</w:t>
            </w:r>
          </w:p>
        </w:tc>
        <w:tc>
          <w:tcPr>
            <w:tcW w:w="2551" w:type="dxa"/>
            <w:tcBorders>
              <w:bottom w:val="nil"/>
            </w:tcBorders>
          </w:tcPr>
          <w:p w:rsidR="00763C9C" w:rsidRDefault="00763C9C">
            <w:pPr>
              <w:pStyle w:val="ConsPlusNormal"/>
            </w:pPr>
            <w:r>
              <w:t>управление записи актов гражданского состояния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809</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3</w:t>
            </w:r>
          </w:p>
        </w:tc>
        <w:tc>
          <w:tcPr>
            <w:tcW w:w="514" w:type="dxa"/>
          </w:tcPr>
          <w:p w:rsidR="00763C9C" w:rsidRDefault="00763C9C">
            <w:pPr>
              <w:pStyle w:val="ConsPlusNormal"/>
              <w:jc w:val="center"/>
            </w:pPr>
            <w:r>
              <w:t>61</w:t>
            </w:r>
          </w:p>
        </w:tc>
        <w:tc>
          <w:tcPr>
            <w:tcW w:w="754" w:type="dxa"/>
          </w:tcPr>
          <w:p w:rsidR="00763C9C" w:rsidRDefault="00763C9C">
            <w:pPr>
              <w:pStyle w:val="ConsPlusNormal"/>
              <w:jc w:val="center"/>
            </w:pPr>
            <w:r>
              <w:t>17430</w:t>
            </w:r>
          </w:p>
        </w:tc>
        <w:tc>
          <w:tcPr>
            <w:tcW w:w="1924" w:type="dxa"/>
          </w:tcPr>
          <w:p w:rsidR="00763C9C" w:rsidRDefault="00763C9C">
            <w:pPr>
              <w:pStyle w:val="ConsPlusNormal"/>
              <w:jc w:val="right"/>
            </w:pPr>
            <w:r>
              <w:t>100 736,00</w:t>
            </w:r>
          </w:p>
        </w:tc>
        <w:tc>
          <w:tcPr>
            <w:tcW w:w="1924" w:type="dxa"/>
          </w:tcPr>
          <w:p w:rsidR="00763C9C" w:rsidRDefault="00763C9C">
            <w:pPr>
              <w:pStyle w:val="ConsPlusNormal"/>
              <w:jc w:val="right"/>
            </w:pPr>
            <w:r>
              <w:t>100 736,00</w:t>
            </w:r>
          </w:p>
        </w:tc>
        <w:tc>
          <w:tcPr>
            <w:tcW w:w="1924" w:type="dxa"/>
          </w:tcPr>
          <w:p w:rsidR="00763C9C" w:rsidRDefault="00763C9C">
            <w:pPr>
              <w:pStyle w:val="ConsPlusNormal"/>
              <w:jc w:val="right"/>
            </w:pPr>
            <w:r>
              <w:t>100 736,00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100 736,00</w:t>
            </w:r>
          </w:p>
        </w:tc>
        <w:tc>
          <w:tcPr>
            <w:tcW w:w="1924" w:type="dxa"/>
          </w:tcPr>
          <w:p w:rsidR="00763C9C" w:rsidRDefault="00763C9C">
            <w:pPr>
              <w:pStyle w:val="ConsPlusNormal"/>
              <w:jc w:val="right"/>
            </w:pPr>
            <w:r>
              <w:t>100 736,00</w:t>
            </w:r>
          </w:p>
        </w:tc>
        <w:tc>
          <w:tcPr>
            <w:tcW w:w="1924" w:type="dxa"/>
          </w:tcPr>
          <w:p w:rsidR="00763C9C" w:rsidRDefault="00763C9C">
            <w:pPr>
              <w:pStyle w:val="ConsPlusNormal"/>
              <w:jc w:val="right"/>
            </w:pPr>
            <w:r>
              <w:t>100 736,00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9.3.</w:t>
            </w:r>
          </w:p>
        </w:tc>
        <w:tc>
          <w:tcPr>
            <w:tcW w:w="2389" w:type="dxa"/>
            <w:vMerge w:val="restart"/>
          </w:tcPr>
          <w:p w:rsidR="00763C9C" w:rsidRDefault="00763C9C">
            <w:pPr>
              <w:pStyle w:val="ConsPlusNormal"/>
            </w:pPr>
            <w:r>
              <w:t xml:space="preserve">Осуществление переданных полномочий </w:t>
            </w:r>
            <w:r>
              <w:lastRenderedPageBreak/>
              <w:t>Российской Федерации на государственную регистрацию актов гражданского состояния</w:t>
            </w:r>
          </w:p>
        </w:tc>
        <w:tc>
          <w:tcPr>
            <w:tcW w:w="2551" w:type="dxa"/>
            <w:tcBorders>
              <w:bottom w:val="nil"/>
            </w:tcBorders>
          </w:tcPr>
          <w:p w:rsidR="00763C9C" w:rsidRDefault="00763C9C">
            <w:pPr>
              <w:pStyle w:val="ConsPlusNormal"/>
            </w:pPr>
            <w:r>
              <w:lastRenderedPageBreak/>
              <w:t>управление записи актов гражданского состояния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jc w:val="center"/>
            </w:pPr>
            <w:r>
              <w:t>809</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3</w:t>
            </w:r>
          </w:p>
        </w:tc>
        <w:tc>
          <w:tcPr>
            <w:tcW w:w="514" w:type="dxa"/>
          </w:tcPr>
          <w:p w:rsidR="00763C9C" w:rsidRDefault="00763C9C">
            <w:pPr>
              <w:pStyle w:val="ConsPlusNormal"/>
              <w:jc w:val="center"/>
            </w:pPr>
            <w:r>
              <w:t>61</w:t>
            </w:r>
          </w:p>
        </w:tc>
        <w:tc>
          <w:tcPr>
            <w:tcW w:w="754" w:type="dxa"/>
          </w:tcPr>
          <w:p w:rsidR="00763C9C" w:rsidRDefault="00763C9C">
            <w:pPr>
              <w:pStyle w:val="ConsPlusNormal"/>
              <w:jc w:val="center"/>
            </w:pPr>
            <w:r>
              <w:t>59300</w:t>
            </w:r>
          </w:p>
        </w:tc>
        <w:tc>
          <w:tcPr>
            <w:tcW w:w="1924" w:type="dxa"/>
          </w:tcPr>
          <w:p w:rsidR="00763C9C" w:rsidRDefault="00763C9C">
            <w:pPr>
              <w:pStyle w:val="ConsPlusNormal"/>
              <w:jc w:val="right"/>
            </w:pPr>
            <w:r>
              <w:t>115 623 500,00</w:t>
            </w:r>
          </w:p>
        </w:tc>
        <w:tc>
          <w:tcPr>
            <w:tcW w:w="1924" w:type="dxa"/>
          </w:tcPr>
          <w:p w:rsidR="00763C9C" w:rsidRDefault="00763C9C">
            <w:pPr>
              <w:pStyle w:val="ConsPlusNormal"/>
              <w:jc w:val="right"/>
            </w:pPr>
            <w:r>
              <w:t>68 570 500,00</w:t>
            </w:r>
          </w:p>
        </w:tc>
        <w:tc>
          <w:tcPr>
            <w:tcW w:w="1924" w:type="dxa"/>
          </w:tcPr>
          <w:p w:rsidR="00763C9C" w:rsidRDefault="00763C9C">
            <w:pPr>
              <w:pStyle w:val="ConsPlusNormal"/>
              <w:jc w:val="right"/>
            </w:pPr>
            <w:r>
              <w:t>71 169 600,00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115 623 500,00</w:t>
            </w:r>
          </w:p>
        </w:tc>
        <w:tc>
          <w:tcPr>
            <w:tcW w:w="1924" w:type="dxa"/>
          </w:tcPr>
          <w:p w:rsidR="00763C9C" w:rsidRDefault="00763C9C">
            <w:pPr>
              <w:pStyle w:val="ConsPlusNormal"/>
              <w:jc w:val="right"/>
            </w:pPr>
            <w:r>
              <w:t>68 570 500,00</w:t>
            </w:r>
          </w:p>
        </w:tc>
        <w:tc>
          <w:tcPr>
            <w:tcW w:w="1924" w:type="dxa"/>
          </w:tcPr>
          <w:p w:rsidR="00763C9C" w:rsidRDefault="00763C9C">
            <w:pPr>
              <w:pStyle w:val="ConsPlusNormal"/>
              <w:jc w:val="right"/>
            </w:pPr>
            <w:r>
              <w:t>71 169 600,00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9.3.1.</w:t>
            </w:r>
          </w:p>
        </w:tc>
        <w:tc>
          <w:tcPr>
            <w:tcW w:w="2389" w:type="dxa"/>
            <w:vMerge w:val="restart"/>
          </w:tcPr>
          <w:p w:rsidR="00763C9C" w:rsidRDefault="00763C9C">
            <w:pPr>
              <w:pStyle w:val="ConsPlusNormal"/>
            </w:pPr>
            <w:r>
              <w:t>Единая субвенция бюджетам субъектов Российской Федерации и бюджету г. Байконура (государственная регистрация актов гражданского состояния)</w:t>
            </w:r>
          </w:p>
        </w:tc>
        <w:tc>
          <w:tcPr>
            <w:tcW w:w="2551" w:type="dxa"/>
            <w:tcBorders>
              <w:bottom w:val="nil"/>
            </w:tcBorders>
          </w:tcPr>
          <w:p w:rsidR="00763C9C" w:rsidRDefault="00763C9C">
            <w:pPr>
              <w:pStyle w:val="ConsPlusNormal"/>
            </w:pPr>
            <w:r>
              <w:t>управление записи актов гражданского состояния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jc w:val="center"/>
            </w:pPr>
            <w:r>
              <w:t>809</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3</w:t>
            </w:r>
          </w:p>
        </w:tc>
        <w:tc>
          <w:tcPr>
            <w:tcW w:w="514" w:type="dxa"/>
          </w:tcPr>
          <w:p w:rsidR="00763C9C" w:rsidRDefault="00763C9C">
            <w:pPr>
              <w:pStyle w:val="ConsPlusNormal"/>
              <w:jc w:val="center"/>
            </w:pPr>
            <w:r>
              <w:t>61</w:t>
            </w:r>
          </w:p>
        </w:tc>
        <w:tc>
          <w:tcPr>
            <w:tcW w:w="754" w:type="dxa"/>
          </w:tcPr>
          <w:p w:rsidR="00763C9C" w:rsidRDefault="00763C9C">
            <w:pPr>
              <w:pStyle w:val="ConsPlusNormal"/>
              <w:jc w:val="center"/>
            </w:pPr>
            <w:r>
              <w:t>59300</w:t>
            </w:r>
          </w:p>
        </w:tc>
        <w:tc>
          <w:tcPr>
            <w:tcW w:w="1924" w:type="dxa"/>
          </w:tcPr>
          <w:p w:rsidR="00763C9C" w:rsidRDefault="00763C9C">
            <w:pPr>
              <w:pStyle w:val="ConsPlusNormal"/>
              <w:jc w:val="right"/>
            </w:pPr>
            <w:r>
              <w:t>115 623 500,00</w:t>
            </w:r>
          </w:p>
        </w:tc>
        <w:tc>
          <w:tcPr>
            <w:tcW w:w="1924" w:type="dxa"/>
          </w:tcPr>
          <w:p w:rsidR="00763C9C" w:rsidRDefault="00763C9C">
            <w:pPr>
              <w:pStyle w:val="ConsPlusNormal"/>
              <w:jc w:val="right"/>
            </w:pPr>
            <w:r>
              <w:t>68 570 500,00</w:t>
            </w:r>
          </w:p>
        </w:tc>
        <w:tc>
          <w:tcPr>
            <w:tcW w:w="1924" w:type="dxa"/>
          </w:tcPr>
          <w:p w:rsidR="00763C9C" w:rsidRDefault="00763C9C">
            <w:pPr>
              <w:pStyle w:val="ConsPlusNormal"/>
              <w:jc w:val="right"/>
            </w:pPr>
            <w:r>
              <w:t>71 169 600,00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115 623 500,00</w:t>
            </w:r>
          </w:p>
        </w:tc>
        <w:tc>
          <w:tcPr>
            <w:tcW w:w="1924" w:type="dxa"/>
          </w:tcPr>
          <w:p w:rsidR="00763C9C" w:rsidRDefault="00763C9C">
            <w:pPr>
              <w:pStyle w:val="ConsPlusNormal"/>
              <w:jc w:val="right"/>
            </w:pPr>
            <w:r>
              <w:t>68 570 500,00</w:t>
            </w:r>
          </w:p>
        </w:tc>
        <w:tc>
          <w:tcPr>
            <w:tcW w:w="1924" w:type="dxa"/>
          </w:tcPr>
          <w:p w:rsidR="00763C9C" w:rsidRDefault="00763C9C">
            <w:pPr>
              <w:pStyle w:val="ConsPlusNormal"/>
              <w:jc w:val="right"/>
            </w:pPr>
            <w:r>
              <w:t>71 169 600,00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pPr>
          </w:p>
        </w:tc>
        <w:tc>
          <w:tcPr>
            <w:tcW w:w="2389" w:type="dxa"/>
            <w:vMerge w:val="restart"/>
          </w:tcPr>
          <w:p w:rsidR="00763C9C" w:rsidRDefault="00763C9C">
            <w:pPr>
              <w:pStyle w:val="ConsPlusNormal"/>
            </w:pPr>
            <w:r>
              <w:t>Подпрограмма "Обеспечение жильем молодых семей в Брянской области"</w:t>
            </w:r>
          </w:p>
        </w:tc>
        <w:tc>
          <w:tcPr>
            <w:tcW w:w="2551" w:type="dxa"/>
            <w:vMerge w:val="restart"/>
          </w:tcPr>
          <w:p w:rsidR="00763C9C" w:rsidRDefault="00763C9C">
            <w:pPr>
              <w:pStyle w:val="ConsPlusNormal"/>
            </w:pPr>
            <w:r>
              <w:t>департамент семьи, социальной и демографической политики Брянской области</w:t>
            </w:r>
          </w:p>
        </w:tc>
        <w:tc>
          <w:tcPr>
            <w:tcW w:w="1684" w:type="dxa"/>
            <w:vMerge w:val="restart"/>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5</w:t>
            </w:r>
          </w:p>
        </w:tc>
        <w:tc>
          <w:tcPr>
            <w:tcW w:w="514" w:type="dxa"/>
          </w:tcPr>
          <w:p w:rsidR="00763C9C" w:rsidRDefault="00763C9C">
            <w:pPr>
              <w:pStyle w:val="ConsPlusNormal"/>
              <w:jc w:val="center"/>
            </w:pPr>
            <w:r>
              <w:t>81</w:t>
            </w:r>
          </w:p>
        </w:tc>
        <w:tc>
          <w:tcPr>
            <w:tcW w:w="754" w:type="dxa"/>
          </w:tcPr>
          <w:p w:rsidR="00763C9C" w:rsidRDefault="00763C9C">
            <w:pPr>
              <w:pStyle w:val="ConsPlusNormal"/>
              <w:jc w:val="center"/>
            </w:pPr>
            <w:r>
              <w:t>17000</w:t>
            </w:r>
          </w:p>
        </w:tc>
        <w:tc>
          <w:tcPr>
            <w:tcW w:w="1924" w:type="dxa"/>
          </w:tcPr>
          <w:p w:rsidR="00763C9C" w:rsidRDefault="00763C9C">
            <w:pPr>
              <w:pStyle w:val="ConsPlusNormal"/>
              <w:jc w:val="right"/>
            </w:pPr>
            <w:r>
              <w:t>1 094 823,24</w:t>
            </w:r>
          </w:p>
        </w:tc>
        <w:tc>
          <w:tcPr>
            <w:tcW w:w="1924" w:type="dxa"/>
          </w:tcPr>
          <w:p w:rsidR="00763C9C" w:rsidRDefault="00763C9C">
            <w:pPr>
              <w:pStyle w:val="ConsPlusNormal"/>
              <w:jc w:val="right"/>
            </w:pPr>
            <w:r>
              <w:t>1 094 823,24</w:t>
            </w:r>
          </w:p>
        </w:tc>
        <w:tc>
          <w:tcPr>
            <w:tcW w:w="1924" w:type="dxa"/>
          </w:tcPr>
          <w:p w:rsidR="00763C9C" w:rsidRDefault="00763C9C">
            <w:pPr>
              <w:pStyle w:val="ConsPlusNormal"/>
              <w:jc w:val="right"/>
            </w:pPr>
            <w:r>
              <w:t>1 094 823,24</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5</w:t>
            </w:r>
          </w:p>
        </w:tc>
        <w:tc>
          <w:tcPr>
            <w:tcW w:w="514" w:type="dxa"/>
          </w:tcPr>
          <w:p w:rsidR="00763C9C" w:rsidRDefault="00763C9C">
            <w:pPr>
              <w:pStyle w:val="ConsPlusNormal"/>
              <w:jc w:val="center"/>
            </w:pPr>
            <w:r>
              <w:t>81</w:t>
            </w:r>
          </w:p>
        </w:tc>
        <w:tc>
          <w:tcPr>
            <w:tcW w:w="754" w:type="dxa"/>
          </w:tcPr>
          <w:p w:rsidR="00763C9C" w:rsidRDefault="00763C9C">
            <w:pPr>
              <w:pStyle w:val="ConsPlusNormal"/>
              <w:jc w:val="center"/>
            </w:pPr>
            <w:r>
              <w:t>R4970</w:t>
            </w:r>
          </w:p>
        </w:tc>
        <w:tc>
          <w:tcPr>
            <w:tcW w:w="1924" w:type="dxa"/>
          </w:tcPr>
          <w:p w:rsidR="00763C9C" w:rsidRDefault="00763C9C">
            <w:pPr>
              <w:pStyle w:val="ConsPlusNormal"/>
              <w:jc w:val="right"/>
            </w:pPr>
            <w:r>
              <w:t>64 550 508,00</w:t>
            </w:r>
          </w:p>
        </w:tc>
        <w:tc>
          <w:tcPr>
            <w:tcW w:w="1924" w:type="dxa"/>
          </w:tcPr>
          <w:p w:rsidR="00763C9C" w:rsidRDefault="00763C9C">
            <w:pPr>
              <w:pStyle w:val="ConsPlusNormal"/>
              <w:jc w:val="right"/>
            </w:pPr>
            <w:r>
              <w:t>64 650 108,00</w:t>
            </w:r>
          </w:p>
        </w:tc>
        <w:tc>
          <w:tcPr>
            <w:tcW w:w="1924" w:type="dxa"/>
          </w:tcPr>
          <w:p w:rsidR="00763C9C" w:rsidRDefault="00763C9C">
            <w:pPr>
              <w:pStyle w:val="ConsPlusNormal"/>
              <w:jc w:val="right"/>
            </w:pPr>
            <w:r>
              <w:t>65 784 608,00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 xml:space="preserve">поступления из федерального </w:t>
            </w:r>
            <w:r>
              <w:lastRenderedPageBreak/>
              <w:t>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65 645 331,24</w:t>
            </w:r>
          </w:p>
        </w:tc>
        <w:tc>
          <w:tcPr>
            <w:tcW w:w="1924" w:type="dxa"/>
          </w:tcPr>
          <w:p w:rsidR="00763C9C" w:rsidRDefault="00763C9C">
            <w:pPr>
              <w:pStyle w:val="ConsPlusNormal"/>
              <w:jc w:val="right"/>
            </w:pPr>
            <w:r>
              <w:t>65 744 931,24</w:t>
            </w:r>
          </w:p>
        </w:tc>
        <w:tc>
          <w:tcPr>
            <w:tcW w:w="1924" w:type="dxa"/>
          </w:tcPr>
          <w:p w:rsidR="00763C9C" w:rsidRDefault="00763C9C">
            <w:pPr>
              <w:pStyle w:val="ConsPlusNormal"/>
              <w:jc w:val="right"/>
            </w:pPr>
            <w:r>
              <w:t>66 879 431,24</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10.</w:t>
            </w:r>
          </w:p>
        </w:tc>
        <w:tc>
          <w:tcPr>
            <w:tcW w:w="2389" w:type="dxa"/>
            <w:vMerge w:val="restart"/>
          </w:tcPr>
          <w:p w:rsidR="00763C9C" w:rsidRDefault="00763C9C">
            <w:pPr>
              <w:pStyle w:val="ConsPlusNormal"/>
            </w:pPr>
            <w:r>
              <w:t xml:space="preserve">Предоставление молодым семьям - участникам государственной подпрограммы социальных выплат на приобретение жилья экономкласса или строительство индивидуального жилого дома экономкласса, с привлечением собственных средств молодых семей, а также дополнительных финансовых средств кредитных и других организаций, предоставляющих жилищные кредиты и займы, в том числе ипотечные, для </w:t>
            </w:r>
            <w:r>
              <w:lastRenderedPageBreak/>
              <w:t>приобретения жилья</w:t>
            </w:r>
          </w:p>
        </w:tc>
        <w:tc>
          <w:tcPr>
            <w:tcW w:w="2551" w:type="dxa"/>
            <w:vMerge w:val="restart"/>
          </w:tcPr>
          <w:p w:rsidR="00763C9C" w:rsidRDefault="00763C9C">
            <w:pPr>
              <w:pStyle w:val="ConsPlusNormal"/>
            </w:pPr>
            <w:r>
              <w:lastRenderedPageBreak/>
              <w:t>департамент семьи, социальной и демографической политики Брянской области</w:t>
            </w:r>
          </w:p>
        </w:tc>
        <w:tc>
          <w:tcPr>
            <w:tcW w:w="1684" w:type="dxa"/>
            <w:vMerge w:val="restart"/>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5</w:t>
            </w:r>
          </w:p>
        </w:tc>
        <w:tc>
          <w:tcPr>
            <w:tcW w:w="514" w:type="dxa"/>
          </w:tcPr>
          <w:p w:rsidR="00763C9C" w:rsidRDefault="00763C9C">
            <w:pPr>
              <w:pStyle w:val="ConsPlusNormal"/>
              <w:jc w:val="center"/>
            </w:pPr>
            <w:r>
              <w:t>81</w:t>
            </w:r>
          </w:p>
        </w:tc>
        <w:tc>
          <w:tcPr>
            <w:tcW w:w="754" w:type="dxa"/>
          </w:tcPr>
          <w:p w:rsidR="00763C9C" w:rsidRDefault="00763C9C">
            <w:pPr>
              <w:pStyle w:val="ConsPlusNormal"/>
              <w:jc w:val="center"/>
            </w:pPr>
            <w:r>
              <w:t>17000</w:t>
            </w:r>
          </w:p>
        </w:tc>
        <w:tc>
          <w:tcPr>
            <w:tcW w:w="1924" w:type="dxa"/>
          </w:tcPr>
          <w:p w:rsidR="00763C9C" w:rsidRDefault="00763C9C">
            <w:pPr>
              <w:pStyle w:val="ConsPlusNormal"/>
              <w:jc w:val="right"/>
            </w:pPr>
            <w:r>
              <w:t>1 094 823,24</w:t>
            </w:r>
          </w:p>
        </w:tc>
        <w:tc>
          <w:tcPr>
            <w:tcW w:w="1924" w:type="dxa"/>
          </w:tcPr>
          <w:p w:rsidR="00763C9C" w:rsidRDefault="00763C9C">
            <w:pPr>
              <w:pStyle w:val="ConsPlusNormal"/>
              <w:jc w:val="right"/>
            </w:pPr>
            <w:r>
              <w:t>1 094 823,24</w:t>
            </w:r>
          </w:p>
        </w:tc>
        <w:tc>
          <w:tcPr>
            <w:tcW w:w="1924" w:type="dxa"/>
          </w:tcPr>
          <w:p w:rsidR="00763C9C" w:rsidRDefault="00763C9C">
            <w:pPr>
              <w:pStyle w:val="ConsPlusNormal"/>
              <w:jc w:val="right"/>
            </w:pPr>
            <w:r>
              <w:t>1 094 823,24</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vMerge/>
          </w:tcPr>
          <w:p w:rsidR="00763C9C" w:rsidRDefault="00763C9C"/>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5</w:t>
            </w:r>
          </w:p>
        </w:tc>
        <w:tc>
          <w:tcPr>
            <w:tcW w:w="514" w:type="dxa"/>
          </w:tcPr>
          <w:p w:rsidR="00763C9C" w:rsidRDefault="00763C9C">
            <w:pPr>
              <w:pStyle w:val="ConsPlusNormal"/>
              <w:jc w:val="center"/>
            </w:pPr>
            <w:r>
              <w:t>81</w:t>
            </w:r>
          </w:p>
        </w:tc>
        <w:tc>
          <w:tcPr>
            <w:tcW w:w="754" w:type="dxa"/>
          </w:tcPr>
          <w:p w:rsidR="00763C9C" w:rsidRDefault="00763C9C">
            <w:pPr>
              <w:pStyle w:val="ConsPlusNormal"/>
              <w:jc w:val="center"/>
            </w:pPr>
            <w:r>
              <w:t>R4970</w:t>
            </w:r>
          </w:p>
        </w:tc>
        <w:tc>
          <w:tcPr>
            <w:tcW w:w="1924" w:type="dxa"/>
          </w:tcPr>
          <w:p w:rsidR="00763C9C" w:rsidRDefault="00763C9C">
            <w:pPr>
              <w:pStyle w:val="ConsPlusNormal"/>
              <w:jc w:val="right"/>
            </w:pPr>
            <w:r>
              <w:t>64 550 508,00</w:t>
            </w:r>
          </w:p>
        </w:tc>
        <w:tc>
          <w:tcPr>
            <w:tcW w:w="1924" w:type="dxa"/>
          </w:tcPr>
          <w:p w:rsidR="00763C9C" w:rsidRDefault="00763C9C">
            <w:pPr>
              <w:pStyle w:val="ConsPlusNormal"/>
              <w:jc w:val="right"/>
            </w:pPr>
            <w:r>
              <w:t>64 650 108,00</w:t>
            </w:r>
          </w:p>
        </w:tc>
        <w:tc>
          <w:tcPr>
            <w:tcW w:w="1924" w:type="dxa"/>
          </w:tcPr>
          <w:p w:rsidR="00763C9C" w:rsidRDefault="00763C9C">
            <w:pPr>
              <w:pStyle w:val="ConsPlusNormal"/>
              <w:jc w:val="right"/>
            </w:pPr>
            <w:r>
              <w:t>65 784 608,00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65 645 331,24</w:t>
            </w:r>
          </w:p>
        </w:tc>
        <w:tc>
          <w:tcPr>
            <w:tcW w:w="1924" w:type="dxa"/>
          </w:tcPr>
          <w:p w:rsidR="00763C9C" w:rsidRDefault="00763C9C">
            <w:pPr>
              <w:pStyle w:val="ConsPlusNormal"/>
              <w:jc w:val="right"/>
            </w:pPr>
            <w:r>
              <w:t>65 744 931,24</w:t>
            </w:r>
          </w:p>
        </w:tc>
        <w:tc>
          <w:tcPr>
            <w:tcW w:w="1924" w:type="dxa"/>
          </w:tcPr>
          <w:p w:rsidR="00763C9C" w:rsidRDefault="00763C9C">
            <w:pPr>
              <w:pStyle w:val="ConsPlusNormal"/>
              <w:jc w:val="right"/>
            </w:pPr>
            <w:r>
              <w:t>66 879 431,24</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lastRenderedPageBreak/>
              <w:t>10.1.</w:t>
            </w:r>
          </w:p>
        </w:tc>
        <w:tc>
          <w:tcPr>
            <w:tcW w:w="2389" w:type="dxa"/>
            <w:vMerge w:val="restart"/>
          </w:tcPr>
          <w:p w:rsidR="00763C9C" w:rsidRDefault="00763C9C">
            <w:pPr>
              <w:pStyle w:val="ConsPlusNormal"/>
            </w:pPr>
            <w:r>
              <w:t>Дополнительная социальная выплата при рождении (усыновлении) ребенка молодым семьям - участникам подпрограммы "Обеспечение жильем молодых семей в Брянской области" государственной программы "Социальная и демографическая политика Брянской области"</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5</w:t>
            </w:r>
          </w:p>
        </w:tc>
        <w:tc>
          <w:tcPr>
            <w:tcW w:w="514" w:type="dxa"/>
          </w:tcPr>
          <w:p w:rsidR="00763C9C" w:rsidRDefault="00763C9C">
            <w:pPr>
              <w:pStyle w:val="ConsPlusNormal"/>
              <w:jc w:val="center"/>
            </w:pPr>
            <w:r>
              <w:t>81</w:t>
            </w:r>
          </w:p>
        </w:tc>
        <w:tc>
          <w:tcPr>
            <w:tcW w:w="754" w:type="dxa"/>
          </w:tcPr>
          <w:p w:rsidR="00763C9C" w:rsidRDefault="00763C9C">
            <w:pPr>
              <w:pStyle w:val="ConsPlusNormal"/>
              <w:jc w:val="center"/>
            </w:pPr>
            <w:r>
              <w:t>17000</w:t>
            </w:r>
          </w:p>
        </w:tc>
        <w:tc>
          <w:tcPr>
            <w:tcW w:w="1924" w:type="dxa"/>
          </w:tcPr>
          <w:p w:rsidR="00763C9C" w:rsidRDefault="00763C9C">
            <w:pPr>
              <w:pStyle w:val="ConsPlusNormal"/>
              <w:jc w:val="right"/>
            </w:pPr>
            <w:r>
              <w:t>1 094 823,24</w:t>
            </w:r>
          </w:p>
        </w:tc>
        <w:tc>
          <w:tcPr>
            <w:tcW w:w="1924" w:type="dxa"/>
          </w:tcPr>
          <w:p w:rsidR="00763C9C" w:rsidRDefault="00763C9C">
            <w:pPr>
              <w:pStyle w:val="ConsPlusNormal"/>
              <w:jc w:val="right"/>
            </w:pPr>
            <w:r>
              <w:t>1 094 823,24</w:t>
            </w:r>
          </w:p>
        </w:tc>
        <w:tc>
          <w:tcPr>
            <w:tcW w:w="1924" w:type="dxa"/>
          </w:tcPr>
          <w:p w:rsidR="00763C9C" w:rsidRDefault="00763C9C">
            <w:pPr>
              <w:pStyle w:val="ConsPlusNormal"/>
              <w:jc w:val="right"/>
            </w:pPr>
            <w:r>
              <w:t>1 094 823,24</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1 094 823,24</w:t>
            </w:r>
          </w:p>
        </w:tc>
        <w:tc>
          <w:tcPr>
            <w:tcW w:w="1924" w:type="dxa"/>
          </w:tcPr>
          <w:p w:rsidR="00763C9C" w:rsidRDefault="00763C9C">
            <w:pPr>
              <w:pStyle w:val="ConsPlusNormal"/>
              <w:jc w:val="right"/>
            </w:pPr>
            <w:r>
              <w:t>1 094 823,24</w:t>
            </w:r>
          </w:p>
        </w:tc>
        <w:tc>
          <w:tcPr>
            <w:tcW w:w="1924" w:type="dxa"/>
          </w:tcPr>
          <w:p w:rsidR="00763C9C" w:rsidRDefault="00763C9C">
            <w:pPr>
              <w:pStyle w:val="ConsPlusNormal"/>
              <w:jc w:val="right"/>
            </w:pPr>
            <w:r>
              <w:t>1 094 823,24</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10.1.1.</w:t>
            </w:r>
          </w:p>
        </w:tc>
        <w:tc>
          <w:tcPr>
            <w:tcW w:w="2389" w:type="dxa"/>
            <w:vMerge w:val="restart"/>
          </w:tcPr>
          <w:p w:rsidR="00763C9C" w:rsidRDefault="00763C9C">
            <w:pPr>
              <w:pStyle w:val="ConsPlusNormal"/>
            </w:pPr>
            <w:r>
              <w:t xml:space="preserve">Дополнительная социальная выплата при рождении (усыновлении) ребенка молодым семьям - участникам подпрограммы "Обеспечение жильем молодых семей в Брянской области" государственной программы </w:t>
            </w:r>
            <w:r>
              <w:lastRenderedPageBreak/>
              <w:t>"Социальная и демографическая политика Брянской области"</w:t>
            </w:r>
          </w:p>
        </w:tc>
        <w:tc>
          <w:tcPr>
            <w:tcW w:w="2551" w:type="dxa"/>
            <w:tcBorders>
              <w:bottom w:val="nil"/>
            </w:tcBorders>
          </w:tcPr>
          <w:p w:rsidR="00763C9C" w:rsidRDefault="00763C9C">
            <w:pPr>
              <w:pStyle w:val="ConsPlusNormal"/>
            </w:pPr>
            <w:r>
              <w:lastRenderedPageBreak/>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5</w:t>
            </w:r>
          </w:p>
        </w:tc>
        <w:tc>
          <w:tcPr>
            <w:tcW w:w="514" w:type="dxa"/>
          </w:tcPr>
          <w:p w:rsidR="00763C9C" w:rsidRDefault="00763C9C">
            <w:pPr>
              <w:pStyle w:val="ConsPlusNormal"/>
              <w:jc w:val="center"/>
            </w:pPr>
            <w:r>
              <w:t>81</w:t>
            </w:r>
          </w:p>
        </w:tc>
        <w:tc>
          <w:tcPr>
            <w:tcW w:w="754" w:type="dxa"/>
          </w:tcPr>
          <w:p w:rsidR="00763C9C" w:rsidRDefault="00763C9C">
            <w:pPr>
              <w:pStyle w:val="ConsPlusNormal"/>
              <w:jc w:val="center"/>
            </w:pPr>
            <w:r>
              <w:t>17000</w:t>
            </w:r>
          </w:p>
        </w:tc>
        <w:tc>
          <w:tcPr>
            <w:tcW w:w="1924" w:type="dxa"/>
          </w:tcPr>
          <w:p w:rsidR="00763C9C" w:rsidRDefault="00763C9C">
            <w:pPr>
              <w:pStyle w:val="ConsPlusNormal"/>
              <w:jc w:val="right"/>
            </w:pPr>
            <w:r>
              <w:t>1 094 823,24</w:t>
            </w:r>
          </w:p>
        </w:tc>
        <w:tc>
          <w:tcPr>
            <w:tcW w:w="1924" w:type="dxa"/>
          </w:tcPr>
          <w:p w:rsidR="00763C9C" w:rsidRDefault="00763C9C">
            <w:pPr>
              <w:pStyle w:val="ConsPlusNormal"/>
              <w:jc w:val="right"/>
            </w:pPr>
            <w:r>
              <w:t>1 094 823,24</w:t>
            </w:r>
          </w:p>
        </w:tc>
        <w:tc>
          <w:tcPr>
            <w:tcW w:w="1924" w:type="dxa"/>
          </w:tcPr>
          <w:p w:rsidR="00763C9C" w:rsidRDefault="00763C9C">
            <w:pPr>
              <w:pStyle w:val="ConsPlusNormal"/>
              <w:jc w:val="right"/>
            </w:pPr>
            <w:r>
              <w:t>1 094 823,24</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1 094 823,24</w:t>
            </w:r>
          </w:p>
        </w:tc>
        <w:tc>
          <w:tcPr>
            <w:tcW w:w="1924" w:type="dxa"/>
          </w:tcPr>
          <w:p w:rsidR="00763C9C" w:rsidRDefault="00763C9C">
            <w:pPr>
              <w:pStyle w:val="ConsPlusNormal"/>
              <w:jc w:val="right"/>
            </w:pPr>
            <w:r>
              <w:t>1 094 823,24</w:t>
            </w:r>
          </w:p>
        </w:tc>
        <w:tc>
          <w:tcPr>
            <w:tcW w:w="1924" w:type="dxa"/>
          </w:tcPr>
          <w:p w:rsidR="00763C9C" w:rsidRDefault="00763C9C">
            <w:pPr>
              <w:pStyle w:val="ConsPlusNormal"/>
              <w:jc w:val="right"/>
            </w:pPr>
            <w:r>
              <w:t>1 094 823,24</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10.2.</w:t>
            </w:r>
          </w:p>
        </w:tc>
        <w:tc>
          <w:tcPr>
            <w:tcW w:w="2389" w:type="dxa"/>
            <w:vMerge w:val="restart"/>
          </w:tcPr>
          <w:p w:rsidR="00763C9C" w:rsidRDefault="00763C9C">
            <w:pPr>
              <w:pStyle w:val="ConsPlusNormal"/>
            </w:pPr>
            <w:r>
              <w:t>Реализация мероприятий по обеспечению жильем молодых семей</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5</w:t>
            </w:r>
          </w:p>
        </w:tc>
        <w:tc>
          <w:tcPr>
            <w:tcW w:w="514" w:type="dxa"/>
          </w:tcPr>
          <w:p w:rsidR="00763C9C" w:rsidRDefault="00763C9C">
            <w:pPr>
              <w:pStyle w:val="ConsPlusNormal"/>
              <w:jc w:val="center"/>
            </w:pPr>
            <w:r>
              <w:t>81</w:t>
            </w:r>
          </w:p>
        </w:tc>
        <w:tc>
          <w:tcPr>
            <w:tcW w:w="754" w:type="dxa"/>
          </w:tcPr>
          <w:p w:rsidR="00763C9C" w:rsidRDefault="00763C9C">
            <w:pPr>
              <w:pStyle w:val="ConsPlusNormal"/>
              <w:jc w:val="center"/>
            </w:pPr>
            <w:r>
              <w:t>R4970</w:t>
            </w:r>
          </w:p>
        </w:tc>
        <w:tc>
          <w:tcPr>
            <w:tcW w:w="1924" w:type="dxa"/>
          </w:tcPr>
          <w:p w:rsidR="00763C9C" w:rsidRDefault="00763C9C">
            <w:pPr>
              <w:pStyle w:val="ConsPlusNormal"/>
              <w:jc w:val="right"/>
            </w:pPr>
            <w:r>
              <w:t>64 550 508,00</w:t>
            </w:r>
          </w:p>
        </w:tc>
        <w:tc>
          <w:tcPr>
            <w:tcW w:w="1924" w:type="dxa"/>
          </w:tcPr>
          <w:p w:rsidR="00763C9C" w:rsidRDefault="00763C9C">
            <w:pPr>
              <w:pStyle w:val="ConsPlusNormal"/>
              <w:jc w:val="right"/>
            </w:pPr>
            <w:r>
              <w:t>64 650 108,00</w:t>
            </w:r>
          </w:p>
        </w:tc>
        <w:tc>
          <w:tcPr>
            <w:tcW w:w="1924" w:type="dxa"/>
          </w:tcPr>
          <w:p w:rsidR="00763C9C" w:rsidRDefault="00763C9C">
            <w:pPr>
              <w:pStyle w:val="ConsPlusNormal"/>
              <w:jc w:val="right"/>
            </w:pPr>
            <w:r>
              <w:t>65 784 608,00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средства 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64 550 508,00</w:t>
            </w:r>
          </w:p>
        </w:tc>
        <w:tc>
          <w:tcPr>
            <w:tcW w:w="1924" w:type="dxa"/>
          </w:tcPr>
          <w:p w:rsidR="00763C9C" w:rsidRDefault="00763C9C">
            <w:pPr>
              <w:pStyle w:val="ConsPlusNormal"/>
              <w:jc w:val="right"/>
            </w:pPr>
            <w:r>
              <w:t>64 650 108,00</w:t>
            </w:r>
          </w:p>
        </w:tc>
        <w:tc>
          <w:tcPr>
            <w:tcW w:w="1924" w:type="dxa"/>
          </w:tcPr>
          <w:p w:rsidR="00763C9C" w:rsidRDefault="00763C9C">
            <w:pPr>
              <w:pStyle w:val="ConsPlusNormal"/>
              <w:jc w:val="right"/>
            </w:pPr>
            <w:r>
              <w:t>65 784 608,00</w:t>
            </w:r>
          </w:p>
        </w:tc>
        <w:tc>
          <w:tcPr>
            <w:tcW w:w="1744" w:type="dxa"/>
            <w:vAlign w:val="center"/>
          </w:tcPr>
          <w:p w:rsidR="00763C9C" w:rsidRDefault="00763C9C">
            <w:pPr>
              <w:pStyle w:val="ConsPlusNormal"/>
            </w:pPr>
          </w:p>
        </w:tc>
      </w:tr>
      <w:tr w:rsidR="00763C9C">
        <w:tc>
          <w:tcPr>
            <w:tcW w:w="964" w:type="dxa"/>
            <w:vMerge w:val="restart"/>
          </w:tcPr>
          <w:p w:rsidR="00763C9C" w:rsidRDefault="00763C9C">
            <w:pPr>
              <w:pStyle w:val="ConsPlusNormal"/>
              <w:jc w:val="center"/>
            </w:pPr>
            <w:r>
              <w:t>10.2.1.</w:t>
            </w:r>
          </w:p>
        </w:tc>
        <w:tc>
          <w:tcPr>
            <w:tcW w:w="2389" w:type="dxa"/>
            <w:vMerge w:val="restart"/>
          </w:tcPr>
          <w:p w:rsidR="00763C9C" w:rsidRDefault="00763C9C">
            <w:pPr>
              <w:pStyle w:val="ConsPlusNormal"/>
            </w:pPr>
            <w:r>
              <w:t>Субсидии на реализацию мероприятий по обеспечению жильем молодых семей</w:t>
            </w:r>
          </w:p>
        </w:tc>
        <w:tc>
          <w:tcPr>
            <w:tcW w:w="2551" w:type="dxa"/>
            <w:tcBorders>
              <w:bottom w:val="nil"/>
            </w:tcBorders>
          </w:tcPr>
          <w:p w:rsidR="00763C9C" w:rsidRDefault="00763C9C">
            <w:pPr>
              <w:pStyle w:val="ConsPlusNormal"/>
            </w:pPr>
            <w:r>
              <w:t>департамент семьи, социальной и демографической политики Брянской области</w:t>
            </w:r>
          </w:p>
        </w:tc>
        <w:tc>
          <w:tcPr>
            <w:tcW w:w="1684" w:type="dxa"/>
          </w:tcPr>
          <w:p w:rsidR="00763C9C" w:rsidRDefault="00763C9C">
            <w:pPr>
              <w:pStyle w:val="ConsPlusNormal"/>
            </w:pPr>
            <w:r>
              <w:t>средства областного бюджета</w:t>
            </w:r>
          </w:p>
        </w:tc>
        <w:tc>
          <w:tcPr>
            <w:tcW w:w="694" w:type="dxa"/>
          </w:tcPr>
          <w:p w:rsidR="00763C9C" w:rsidRDefault="00763C9C">
            <w:pPr>
              <w:pStyle w:val="ConsPlusNormal"/>
              <w:jc w:val="center"/>
            </w:pPr>
            <w:r>
              <w:t>821</w:t>
            </w:r>
          </w:p>
        </w:tc>
        <w:tc>
          <w:tcPr>
            <w:tcW w:w="424" w:type="dxa"/>
          </w:tcPr>
          <w:p w:rsidR="00763C9C" w:rsidRDefault="00763C9C">
            <w:pPr>
              <w:pStyle w:val="ConsPlusNormal"/>
              <w:jc w:val="center"/>
            </w:pPr>
            <w:r>
              <w:t>21</w:t>
            </w:r>
          </w:p>
        </w:tc>
        <w:tc>
          <w:tcPr>
            <w:tcW w:w="589" w:type="dxa"/>
          </w:tcPr>
          <w:p w:rsidR="00763C9C" w:rsidRDefault="00763C9C">
            <w:pPr>
              <w:pStyle w:val="ConsPlusNormal"/>
              <w:jc w:val="center"/>
            </w:pPr>
            <w:r>
              <w:t>5</w:t>
            </w:r>
          </w:p>
        </w:tc>
        <w:tc>
          <w:tcPr>
            <w:tcW w:w="514" w:type="dxa"/>
          </w:tcPr>
          <w:p w:rsidR="00763C9C" w:rsidRDefault="00763C9C">
            <w:pPr>
              <w:pStyle w:val="ConsPlusNormal"/>
              <w:jc w:val="center"/>
            </w:pPr>
            <w:r>
              <w:t>81</w:t>
            </w:r>
          </w:p>
        </w:tc>
        <w:tc>
          <w:tcPr>
            <w:tcW w:w="754" w:type="dxa"/>
          </w:tcPr>
          <w:p w:rsidR="00763C9C" w:rsidRDefault="00763C9C">
            <w:pPr>
              <w:pStyle w:val="ConsPlusNormal"/>
              <w:jc w:val="center"/>
            </w:pPr>
            <w:r>
              <w:t>R4970</w:t>
            </w:r>
          </w:p>
        </w:tc>
        <w:tc>
          <w:tcPr>
            <w:tcW w:w="1924" w:type="dxa"/>
          </w:tcPr>
          <w:p w:rsidR="00763C9C" w:rsidRDefault="00763C9C">
            <w:pPr>
              <w:pStyle w:val="ConsPlusNormal"/>
              <w:jc w:val="right"/>
            </w:pPr>
            <w:r>
              <w:t>64 550 508,00</w:t>
            </w:r>
          </w:p>
        </w:tc>
        <w:tc>
          <w:tcPr>
            <w:tcW w:w="1924" w:type="dxa"/>
          </w:tcPr>
          <w:p w:rsidR="00763C9C" w:rsidRDefault="00763C9C">
            <w:pPr>
              <w:pStyle w:val="ConsPlusNormal"/>
              <w:jc w:val="right"/>
            </w:pPr>
            <w:r>
              <w:t>64 650 108,00</w:t>
            </w:r>
          </w:p>
        </w:tc>
        <w:tc>
          <w:tcPr>
            <w:tcW w:w="1924" w:type="dxa"/>
          </w:tcPr>
          <w:p w:rsidR="00763C9C" w:rsidRDefault="00763C9C">
            <w:pPr>
              <w:pStyle w:val="ConsPlusNormal"/>
              <w:jc w:val="right"/>
            </w:pPr>
            <w:r>
              <w:t>65 784 608,00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val="restart"/>
            <w:tcBorders>
              <w:top w:val="nil"/>
            </w:tcBorders>
          </w:tcPr>
          <w:p w:rsidR="00763C9C" w:rsidRDefault="00763C9C">
            <w:pPr>
              <w:pStyle w:val="ConsPlusNormal"/>
            </w:pPr>
          </w:p>
        </w:tc>
        <w:tc>
          <w:tcPr>
            <w:tcW w:w="1684" w:type="dxa"/>
          </w:tcPr>
          <w:p w:rsidR="00763C9C" w:rsidRDefault="00763C9C">
            <w:pPr>
              <w:pStyle w:val="ConsPlusNormal"/>
            </w:pPr>
            <w:r>
              <w:t>поступления из федерального бюджета</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 xml:space="preserve">средства </w:t>
            </w:r>
            <w:r>
              <w:lastRenderedPageBreak/>
              <w:t>местных бюджетов</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внебюджетные источники</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924" w:type="dxa"/>
          </w:tcPr>
          <w:p w:rsidR="00763C9C" w:rsidRDefault="00763C9C">
            <w:pPr>
              <w:pStyle w:val="ConsPlusNormal"/>
              <w:jc w:val="right"/>
            </w:pPr>
            <w:r>
              <w:t>0,00</w:t>
            </w:r>
          </w:p>
        </w:tc>
        <w:tc>
          <w:tcPr>
            <w:tcW w:w="1744" w:type="dxa"/>
            <w:vAlign w:val="center"/>
          </w:tcPr>
          <w:p w:rsidR="00763C9C" w:rsidRDefault="00763C9C">
            <w:pPr>
              <w:pStyle w:val="ConsPlusNormal"/>
            </w:pPr>
          </w:p>
        </w:tc>
      </w:tr>
      <w:tr w:rsidR="00763C9C">
        <w:tc>
          <w:tcPr>
            <w:tcW w:w="964" w:type="dxa"/>
            <w:vMerge/>
          </w:tcPr>
          <w:p w:rsidR="00763C9C" w:rsidRDefault="00763C9C"/>
        </w:tc>
        <w:tc>
          <w:tcPr>
            <w:tcW w:w="2389" w:type="dxa"/>
            <w:vMerge/>
          </w:tcPr>
          <w:p w:rsidR="00763C9C" w:rsidRDefault="00763C9C"/>
        </w:tc>
        <w:tc>
          <w:tcPr>
            <w:tcW w:w="2551" w:type="dxa"/>
            <w:vMerge/>
            <w:tcBorders>
              <w:top w:val="nil"/>
            </w:tcBorders>
          </w:tcPr>
          <w:p w:rsidR="00763C9C" w:rsidRDefault="00763C9C"/>
        </w:tc>
        <w:tc>
          <w:tcPr>
            <w:tcW w:w="1684" w:type="dxa"/>
          </w:tcPr>
          <w:p w:rsidR="00763C9C" w:rsidRDefault="00763C9C">
            <w:pPr>
              <w:pStyle w:val="ConsPlusNormal"/>
            </w:pPr>
            <w:r>
              <w:t>итого</w:t>
            </w:r>
          </w:p>
        </w:tc>
        <w:tc>
          <w:tcPr>
            <w:tcW w:w="694" w:type="dxa"/>
          </w:tcPr>
          <w:p w:rsidR="00763C9C" w:rsidRDefault="00763C9C">
            <w:pPr>
              <w:pStyle w:val="ConsPlusNormal"/>
            </w:pPr>
          </w:p>
        </w:tc>
        <w:tc>
          <w:tcPr>
            <w:tcW w:w="424" w:type="dxa"/>
          </w:tcPr>
          <w:p w:rsidR="00763C9C" w:rsidRDefault="00763C9C">
            <w:pPr>
              <w:pStyle w:val="ConsPlusNormal"/>
            </w:pPr>
          </w:p>
        </w:tc>
        <w:tc>
          <w:tcPr>
            <w:tcW w:w="589" w:type="dxa"/>
          </w:tcPr>
          <w:p w:rsidR="00763C9C" w:rsidRDefault="00763C9C">
            <w:pPr>
              <w:pStyle w:val="ConsPlusNormal"/>
            </w:pPr>
          </w:p>
        </w:tc>
        <w:tc>
          <w:tcPr>
            <w:tcW w:w="514" w:type="dxa"/>
          </w:tcPr>
          <w:p w:rsidR="00763C9C" w:rsidRDefault="00763C9C">
            <w:pPr>
              <w:pStyle w:val="ConsPlusNormal"/>
            </w:pPr>
          </w:p>
        </w:tc>
        <w:tc>
          <w:tcPr>
            <w:tcW w:w="754" w:type="dxa"/>
          </w:tcPr>
          <w:p w:rsidR="00763C9C" w:rsidRDefault="00763C9C">
            <w:pPr>
              <w:pStyle w:val="ConsPlusNormal"/>
            </w:pPr>
          </w:p>
        </w:tc>
        <w:tc>
          <w:tcPr>
            <w:tcW w:w="1924" w:type="dxa"/>
          </w:tcPr>
          <w:p w:rsidR="00763C9C" w:rsidRDefault="00763C9C">
            <w:pPr>
              <w:pStyle w:val="ConsPlusNormal"/>
              <w:jc w:val="right"/>
            </w:pPr>
            <w:r>
              <w:t>64 550 508,00</w:t>
            </w:r>
          </w:p>
        </w:tc>
        <w:tc>
          <w:tcPr>
            <w:tcW w:w="1924" w:type="dxa"/>
          </w:tcPr>
          <w:p w:rsidR="00763C9C" w:rsidRDefault="00763C9C">
            <w:pPr>
              <w:pStyle w:val="ConsPlusNormal"/>
              <w:jc w:val="right"/>
            </w:pPr>
            <w:r>
              <w:t>64 650 108,00</w:t>
            </w:r>
          </w:p>
        </w:tc>
        <w:tc>
          <w:tcPr>
            <w:tcW w:w="1924" w:type="dxa"/>
          </w:tcPr>
          <w:p w:rsidR="00763C9C" w:rsidRDefault="00763C9C">
            <w:pPr>
              <w:pStyle w:val="ConsPlusNormal"/>
              <w:jc w:val="right"/>
            </w:pPr>
            <w:r>
              <w:t>65 784 608,00</w:t>
            </w:r>
          </w:p>
        </w:tc>
        <w:tc>
          <w:tcPr>
            <w:tcW w:w="1744" w:type="dxa"/>
            <w:vAlign w:val="center"/>
          </w:tcPr>
          <w:p w:rsidR="00763C9C" w:rsidRDefault="00763C9C">
            <w:pPr>
              <w:pStyle w:val="ConsPlusNormal"/>
            </w:pPr>
          </w:p>
        </w:tc>
      </w:tr>
    </w:tbl>
    <w:p w:rsidR="00763C9C" w:rsidRDefault="00763C9C">
      <w:pPr>
        <w:pStyle w:val="ConsPlusNormal"/>
        <w:jc w:val="both"/>
      </w:pPr>
    </w:p>
    <w:p w:rsidR="00763C9C" w:rsidRDefault="00763C9C">
      <w:pPr>
        <w:pStyle w:val="ConsPlusNormal"/>
        <w:jc w:val="both"/>
      </w:pPr>
    </w:p>
    <w:p w:rsidR="00763C9C" w:rsidRDefault="00763C9C">
      <w:pPr>
        <w:pStyle w:val="ConsPlusNormal"/>
        <w:pBdr>
          <w:top w:val="single" w:sz="6" w:space="0" w:color="auto"/>
        </w:pBdr>
        <w:spacing w:before="100" w:after="100"/>
        <w:jc w:val="both"/>
        <w:rPr>
          <w:sz w:val="2"/>
          <w:szCs w:val="2"/>
        </w:rPr>
      </w:pPr>
    </w:p>
    <w:p w:rsidR="009408DB" w:rsidRDefault="009408DB"/>
    <w:sectPr w:rsidR="009408DB" w:rsidSect="00A3356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9C"/>
    <w:rsid w:val="00011DDA"/>
    <w:rsid w:val="000235CC"/>
    <w:rsid w:val="00061798"/>
    <w:rsid w:val="000B4EC6"/>
    <w:rsid w:val="000C521F"/>
    <w:rsid w:val="000C524C"/>
    <w:rsid w:val="000D548C"/>
    <w:rsid w:val="000D6FE1"/>
    <w:rsid w:val="000E2A3C"/>
    <w:rsid w:val="000F36B5"/>
    <w:rsid w:val="00101C46"/>
    <w:rsid w:val="0016707F"/>
    <w:rsid w:val="00184F42"/>
    <w:rsid w:val="00190CAC"/>
    <w:rsid w:val="001B74D3"/>
    <w:rsid w:val="001D1A2F"/>
    <w:rsid w:val="001D418D"/>
    <w:rsid w:val="00203A93"/>
    <w:rsid w:val="002140FB"/>
    <w:rsid w:val="00237C2E"/>
    <w:rsid w:val="00276B47"/>
    <w:rsid w:val="002805D8"/>
    <w:rsid w:val="0029630C"/>
    <w:rsid w:val="002B63AE"/>
    <w:rsid w:val="002C1C17"/>
    <w:rsid w:val="00347C15"/>
    <w:rsid w:val="00354109"/>
    <w:rsid w:val="00354C4D"/>
    <w:rsid w:val="00392DB6"/>
    <w:rsid w:val="003A476A"/>
    <w:rsid w:val="003B3B66"/>
    <w:rsid w:val="003C6981"/>
    <w:rsid w:val="003D75CC"/>
    <w:rsid w:val="003F3F43"/>
    <w:rsid w:val="003F75B3"/>
    <w:rsid w:val="00401028"/>
    <w:rsid w:val="00436EA7"/>
    <w:rsid w:val="00453459"/>
    <w:rsid w:val="0047546A"/>
    <w:rsid w:val="00480B6D"/>
    <w:rsid w:val="00484E2D"/>
    <w:rsid w:val="0049701C"/>
    <w:rsid w:val="004B09D4"/>
    <w:rsid w:val="004F1A18"/>
    <w:rsid w:val="004F7EA1"/>
    <w:rsid w:val="00513D6A"/>
    <w:rsid w:val="00524198"/>
    <w:rsid w:val="00526D1C"/>
    <w:rsid w:val="00537A1B"/>
    <w:rsid w:val="00595739"/>
    <w:rsid w:val="005B233D"/>
    <w:rsid w:val="005E4072"/>
    <w:rsid w:val="006141BF"/>
    <w:rsid w:val="006409DE"/>
    <w:rsid w:val="00642CBE"/>
    <w:rsid w:val="00654391"/>
    <w:rsid w:val="00671CCD"/>
    <w:rsid w:val="006A3A1F"/>
    <w:rsid w:val="006B41B5"/>
    <w:rsid w:val="006B57AB"/>
    <w:rsid w:val="006C7C8F"/>
    <w:rsid w:val="006F318B"/>
    <w:rsid w:val="00721577"/>
    <w:rsid w:val="00734257"/>
    <w:rsid w:val="0076035D"/>
    <w:rsid w:val="00763C9C"/>
    <w:rsid w:val="00787DF6"/>
    <w:rsid w:val="007F0E82"/>
    <w:rsid w:val="00811C9D"/>
    <w:rsid w:val="00812DF9"/>
    <w:rsid w:val="008138B1"/>
    <w:rsid w:val="0081558C"/>
    <w:rsid w:val="008563A8"/>
    <w:rsid w:val="008645B6"/>
    <w:rsid w:val="008834C9"/>
    <w:rsid w:val="0088715A"/>
    <w:rsid w:val="008A324E"/>
    <w:rsid w:val="00923FD0"/>
    <w:rsid w:val="009408DB"/>
    <w:rsid w:val="00940B3D"/>
    <w:rsid w:val="00943C60"/>
    <w:rsid w:val="00956659"/>
    <w:rsid w:val="00992C96"/>
    <w:rsid w:val="009A6797"/>
    <w:rsid w:val="009E18C4"/>
    <w:rsid w:val="00A017E4"/>
    <w:rsid w:val="00A62E8A"/>
    <w:rsid w:val="00A638F2"/>
    <w:rsid w:val="00AC5B68"/>
    <w:rsid w:val="00AC7EEC"/>
    <w:rsid w:val="00AF6E48"/>
    <w:rsid w:val="00AF708D"/>
    <w:rsid w:val="00B013AA"/>
    <w:rsid w:val="00B16C36"/>
    <w:rsid w:val="00B24384"/>
    <w:rsid w:val="00B772B5"/>
    <w:rsid w:val="00B8230C"/>
    <w:rsid w:val="00BA1D80"/>
    <w:rsid w:val="00BC4221"/>
    <w:rsid w:val="00BD2119"/>
    <w:rsid w:val="00C22568"/>
    <w:rsid w:val="00C27EDF"/>
    <w:rsid w:val="00C34A6B"/>
    <w:rsid w:val="00C40FFD"/>
    <w:rsid w:val="00C71EB6"/>
    <w:rsid w:val="00CB08B3"/>
    <w:rsid w:val="00CB6935"/>
    <w:rsid w:val="00CD5CE6"/>
    <w:rsid w:val="00CF2582"/>
    <w:rsid w:val="00D0074A"/>
    <w:rsid w:val="00D05C3A"/>
    <w:rsid w:val="00D11881"/>
    <w:rsid w:val="00D17DBE"/>
    <w:rsid w:val="00D545CE"/>
    <w:rsid w:val="00D67DF5"/>
    <w:rsid w:val="00D76A22"/>
    <w:rsid w:val="00D860B8"/>
    <w:rsid w:val="00E012B4"/>
    <w:rsid w:val="00E07A85"/>
    <w:rsid w:val="00E17842"/>
    <w:rsid w:val="00E5360B"/>
    <w:rsid w:val="00E600D5"/>
    <w:rsid w:val="00E6673C"/>
    <w:rsid w:val="00E8435D"/>
    <w:rsid w:val="00EA6A7A"/>
    <w:rsid w:val="00EC2862"/>
    <w:rsid w:val="00EC465D"/>
    <w:rsid w:val="00F04C00"/>
    <w:rsid w:val="00F06A75"/>
    <w:rsid w:val="00F24813"/>
    <w:rsid w:val="00F31EB7"/>
    <w:rsid w:val="00F43824"/>
    <w:rsid w:val="00F455FF"/>
    <w:rsid w:val="00F96483"/>
    <w:rsid w:val="00FB28BA"/>
    <w:rsid w:val="00FC2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C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3C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3C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3C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3C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3C9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C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3C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3C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3C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3C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3C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4D1722B21E4EC1E592CF0DC76268C80D90681B0F8FE376B68AC661B4F0D1B0E36D20ED377406A2E93A5F92FD50C4C15F10DF19C3DBD93F931A9AAEr2N" TargetMode="External"/><Relationship Id="rId21" Type="http://schemas.openxmlformats.org/officeDocument/2006/relationships/hyperlink" Target="consultantplus://offline/ref=684D1722B21E4EC1E592CF0DC76268C80D90681B0A87EE7EB58AC661B4F0D1B0E36D20FF372C0AA1E8265D9CE8069587A0rAN" TargetMode="External"/><Relationship Id="rId42" Type="http://schemas.openxmlformats.org/officeDocument/2006/relationships/hyperlink" Target="consultantplus://offline/ref=684D1722B21E4EC1E592CF0DC76268C80D90681B0C8BEE72B88AC661B4F0D1B0E36D20FF372C0AA1E8265D9CE8069587A0rAN" TargetMode="External"/><Relationship Id="rId63" Type="http://schemas.openxmlformats.org/officeDocument/2006/relationships/hyperlink" Target="consultantplus://offline/ref=684D1722B21E4EC1E592CF0DC76268C80D90681B0F8FE376B68AC661B4F0D1B0E36D20ED377406A2E9385997FD50C4C15F10DF19C3DBD93F931A9AAEr2N" TargetMode="External"/><Relationship Id="rId84" Type="http://schemas.openxmlformats.org/officeDocument/2006/relationships/hyperlink" Target="consultantplus://offline/ref=684D1722B21E4EC1E592CF0DC76268C80D90681B0F8FE376B68AC661B4F0D1B0E36D20ED377406A2E9395C94FD50C4C15F10DF19C3DBD93F931A9AAEr2N" TargetMode="External"/><Relationship Id="rId138" Type="http://schemas.openxmlformats.org/officeDocument/2006/relationships/hyperlink" Target="consultantplus://offline/ref=684D1722B21E4EC1E592CF0DC76268C80D90681B0F8EE47EB08AC661B4F0D1B0E36D20ED377406A2E9385896FD50C4C15F10DF19C3DBD93F931A9AAEr2N" TargetMode="External"/><Relationship Id="rId159" Type="http://schemas.openxmlformats.org/officeDocument/2006/relationships/hyperlink" Target="consultantplus://offline/ref=684D1722B21E4EC1E592D100D10E34C50F9E3E14008BED21ECD59D3CE3F9DBE7A42279AF767B0EA9BD6919C1FB07949B0A15C21ADDD9ADr1N" TargetMode="External"/><Relationship Id="rId170" Type="http://schemas.openxmlformats.org/officeDocument/2006/relationships/hyperlink" Target="consultantplus://offline/ref=684D1722B21E4EC1E592CF0DC76268C80D90681B0C88EE70B28AC661B4F0D1B0E36D20ED377406A2E9385B96FD50C4C15F10DF19C3DBD93F931A9AAEr2N" TargetMode="External"/><Relationship Id="rId191" Type="http://schemas.openxmlformats.org/officeDocument/2006/relationships/hyperlink" Target="consultantplus://offline/ref=684D1722B21E4EC1E592CF0DC76268C80D90681B0F8DE370B18AC661B4F0D1B0E36D20ED377406A2E9385A91FD50C4C15F10DF19C3DBD93F931A9AAEr2N" TargetMode="External"/><Relationship Id="rId205" Type="http://schemas.openxmlformats.org/officeDocument/2006/relationships/hyperlink" Target="consultantplus://offline/ref=684D1722B21E4EC1E592CF0DC76268C80D90681B0F8EE371B78AC661B4F0D1B0E36D20ED377406A2E9385A92FD50C4C15F10DF19C3DBD93F931A9AAEr2N" TargetMode="External"/><Relationship Id="rId226" Type="http://schemas.openxmlformats.org/officeDocument/2006/relationships/image" Target="media/image15.wmf"/><Relationship Id="rId247" Type="http://schemas.openxmlformats.org/officeDocument/2006/relationships/hyperlink" Target="consultantplus://offline/ref=684D1722B21E4EC1E592CF0DC76268C80D90681B0C86E071B48AC661B4F0D1B0E36D20FF372C0AA1E8265D9CE8069587A0rAN" TargetMode="External"/><Relationship Id="rId107" Type="http://schemas.openxmlformats.org/officeDocument/2006/relationships/hyperlink" Target="consultantplus://offline/ref=684D1722B21E4EC1E592CF0DC76268C80D90681B0D8EE674B58AC661B4F0D1B0E36D20FF372C0AA1E8265D9CE8069587A0rAN" TargetMode="External"/><Relationship Id="rId268" Type="http://schemas.openxmlformats.org/officeDocument/2006/relationships/hyperlink" Target="consultantplus://offline/ref=684D1722B21E4EC1E592D100D10E34C50F9E32130F88ED21ECD59D3CE3F9DBE7B62221A3707819A2E1265F94F4A0r4N" TargetMode="External"/><Relationship Id="rId11" Type="http://schemas.openxmlformats.org/officeDocument/2006/relationships/hyperlink" Target="consultantplus://offline/ref=684D1722B21E4EC1E592CF0DC76268C80D90681B0F8FE376B68AC661B4F0D1B0E36D20ED377406A2E9385D91FD50C4C15F10DF19C3DBD93F931A9AAEr2N" TargetMode="External"/><Relationship Id="rId32" Type="http://schemas.openxmlformats.org/officeDocument/2006/relationships/hyperlink" Target="consultantplus://offline/ref=684D1722B21E4EC1E592CF0DC76268C80D90681B0D89EF74B78AC661B4F0D1B0E36D20FF372C0AA1E8265D9CE8069587A0rAN" TargetMode="External"/><Relationship Id="rId53" Type="http://schemas.openxmlformats.org/officeDocument/2006/relationships/hyperlink" Target="consultantplus://offline/ref=684D1722B21E4EC1E592CF0DC76268C80D90681B0F8EE371B78AC661B4F0D1B0E36D20ED377406A2E9385D91FD50C4C15F10DF19C3DBD93F931A9AAEr2N" TargetMode="External"/><Relationship Id="rId74" Type="http://schemas.openxmlformats.org/officeDocument/2006/relationships/hyperlink" Target="consultantplus://offline/ref=684D1722B21E4EC1E592CF0DC76268C80D90681B0F8FE376B68AC661B4F0D1B0E36D20ED377406A2E9395D95FD50C4C15F10DF19C3DBD93F931A9AAEr2N" TargetMode="External"/><Relationship Id="rId128" Type="http://schemas.openxmlformats.org/officeDocument/2006/relationships/hyperlink" Target="consultantplus://offline/ref=684D1722B21E4EC1E592D100D10E34C50F9B3516008FED21ECD59D3CE3F9DBE7A42279AF737907A3E93309C5B25198860B03DC10C3D9D123A9r1N" TargetMode="External"/><Relationship Id="rId149" Type="http://schemas.openxmlformats.org/officeDocument/2006/relationships/hyperlink" Target="consultantplus://offline/ref=684D1722B21E4EC1E592CF0DC76268C80D90681B0C88EE70B28AC661B4F0D1B0E36D20ED377406A2E9385F92FD50C4C15F10DF19C3DBD93F931A9AAEr2N" TargetMode="External"/><Relationship Id="rId5" Type="http://schemas.openxmlformats.org/officeDocument/2006/relationships/hyperlink" Target="consultantplus://offline/ref=684D1722B21E4EC1E592CF0DC76268C80D90681B0C88EE70B28AC661B4F0D1B0E36D20ED377406A2E9385D91FD50C4C15F10DF19C3DBD93F931A9AAEr2N" TargetMode="External"/><Relationship Id="rId95" Type="http://schemas.openxmlformats.org/officeDocument/2006/relationships/hyperlink" Target="consultantplus://offline/ref=684D1722B21E4EC1E592D100D10E34C50F9E37140A87ED21ECD59D3CE3F9DBE7A42279AF737907AAE93309C5B25198860B03DC10C3D9D123A9r1N" TargetMode="External"/><Relationship Id="rId160" Type="http://schemas.openxmlformats.org/officeDocument/2006/relationships/hyperlink" Target="consultantplus://offline/ref=684D1722B21E4EC1E592CF0DC76268C80D90681B0C88EE70B28AC661B4F0D1B0E36D20ED377406A2E9385892FD50C4C15F10DF19C3DBD93F931A9AAEr2N" TargetMode="External"/><Relationship Id="rId181" Type="http://schemas.openxmlformats.org/officeDocument/2006/relationships/hyperlink" Target="consultantplus://offline/ref=684D1722B21E4EC1E592CF0DC76268C80D90681B0C88EE70B28AC661B4F0D1B0E36D20ED377406A2E9385A91FD50C4C15F10DF19C3DBD93F931A9AAEr2N" TargetMode="External"/><Relationship Id="rId216" Type="http://schemas.openxmlformats.org/officeDocument/2006/relationships/image" Target="media/image6.wmf"/><Relationship Id="rId237" Type="http://schemas.openxmlformats.org/officeDocument/2006/relationships/image" Target="media/image25.wmf"/><Relationship Id="rId258" Type="http://schemas.openxmlformats.org/officeDocument/2006/relationships/hyperlink" Target="consultantplus://offline/ref=684D1722B21E4EC1E592D100D10E34C50F9E37140A88ED21ECD59D3CE3F9DBE7B62221A3707819A2E1265F94F4A0r4N" TargetMode="External"/><Relationship Id="rId279" Type="http://schemas.openxmlformats.org/officeDocument/2006/relationships/hyperlink" Target="consultantplus://offline/ref=684D1722B21E4EC1E592CF0DC76268C80D90681B0C89E470B48AC661B4F0D1B0E36D20FF372C0AA1E8265D9CE8069587A0rAN" TargetMode="External"/><Relationship Id="rId22" Type="http://schemas.openxmlformats.org/officeDocument/2006/relationships/hyperlink" Target="consultantplus://offline/ref=684D1722B21E4EC1E592CF0DC76268C80D90681B0D8FE77FB78AC661B4F0D1B0E36D20FF372C0AA1E8265D9CE8069587A0rAN" TargetMode="External"/><Relationship Id="rId43" Type="http://schemas.openxmlformats.org/officeDocument/2006/relationships/hyperlink" Target="consultantplus://offline/ref=684D1722B21E4EC1E592CF0DC76268C80D90681B0C89E774B58AC661B4F0D1B0E36D20FF372C0AA1E8265D9CE8069587A0rAN" TargetMode="External"/><Relationship Id="rId64" Type="http://schemas.openxmlformats.org/officeDocument/2006/relationships/hyperlink" Target="consultantplus://offline/ref=684D1722B21E4EC1E592CF0DC76268C80D90681B0F8FE376B68AC661B4F0D1B0E36D20ED377406A2E9385991FD50C4C15F10DF19C3DBD93F931A9AAEr2N" TargetMode="External"/><Relationship Id="rId118" Type="http://schemas.openxmlformats.org/officeDocument/2006/relationships/hyperlink" Target="consultantplus://offline/ref=684D1722B21E4EC1E592CF0DC76268C80D90681B0F8EE47EB08AC661B4F0D1B0E36D20ED377406A2E9385E9DFD50C4C15F10DF19C3DBD93F931A9AAEr2N" TargetMode="External"/><Relationship Id="rId139" Type="http://schemas.openxmlformats.org/officeDocument/2006/relationships/hyperlink" Target="consultantplus://offline/ref=684D1722B21E4EC1E592CF0DC76268C80D90681B0C88EE70B28AC661B4F0D1B0E36D20ED377406A2E9385F97FD50C4C15F10DF19C3DBD93F931A9AAEr2N" TargetMode="External"/><Relationship Id="rId85" Type="http://schemas.openxmlformats.org/officeDocument/2006/relationships/hyperlink" Target="consultantplus://offline/ref=684D1722B21E4EC1E592CF0DC76268C80D90681B0F8EE371B78AC661B4F0D1B0E36D20ED377406A2E9385C9CFD50C4C15F10DF19C3DBD93F931A9AAEr2N" TargetMode="External"/><Relationship Id="rId150" Type="http://schemas.openxmlformats.org/officeDocument/2006/relationships/hyperlink" Target="consultantplus://offline/ref=684D1722B21E4EC1E592D100D10E34C50F9E3F140E8DED21ECD59D3CE3F9DBE7A42279AF737907A3E03309C5B25198860B03DC10C3D9D123A9r1N" TargetMode="External"/><Relationship Id="rId171" Type="http://schemas.openxmlformats.org/officeDocument/2006/relationships/hyperlink" Target="consultantplus://offline/ref=684D1722B21E4EC1E592CF0DC76268C80D90681B0C88EE70B28AC661B4F0D1B0E36D20ED377406A2E9385B97FD50C4C15F10DF19C3DBD93F931A9AAEr2N" TargetMode="External"/><Relationship Id="rId192" Type="http://schemas.openxmlformats.org/officeDocument/2006/relationships/hyperlink" Target="consultantplus://offline/ref=684D1722B21E4EC1E592CF0DC76268C80D90681B0F8DE370B18AC661B4F0D1B0E36D20ED377406A2E9385592FD50C4C15F10DF19C3DBD93F931A9AAEr2N" TargetMode="External"/><Relationship Id="rId206" Type="http://schemas.openxmlformats.org/officeDocument/2006/relationships/hyperlink" Target="consultantplus://offline/ref=684D1722B21E4EC1E592CF0DC76268C80D90681B0F8EE47EB08AC661B4F0D1B0E36D20ED377406A2E9385892FD50C4C15F10DF19C3DBD93F931A9AAEr2N" TargetMode="External"/><Relationship Id="rId227" Type="http://schemas.openxmlformats.org/officeDocument/2006/relationships/image" Target="media/image16.wmf"/><Relationship Id="rId248" Type="http://schemas.openxmlformats.org/officeDocument/2006/relationships/hyperlink" Target="consultantplus://offline/ref=684D1722B21E4EC1E592CF0DC76268C80D90681B0C8AE770B18AC661B4F0D1B0E36D20FF372C0AA1E8265D9CE8069587A0rAN" TargetMode="External"/><Relationship Id="rId269" Type="http://schemas.openxmlformats.org/officeDocument/2006/relationships/hyperlink" Target="consultantplus://offline/ref=684D1722B21E4EC1E592CF0DC76268C80D90681B0F8DEF75B58AC661B4F0D1B0E36D20FF372C0AA1E8265D9CE8069587A0rAN" TargetMode="External"/><Relationship Id="rId12" Type="http://schemas.openxmlformats.org/officeDocument/2006/relationships/hyperlink" Target="consultantplus://offline/ref=684D1722B21E4EC1E592CF0DC76268C80D90681B0F8EE47EB08AC661B4F0D1B0E36D20ED377406A2E9385D91FD50C4C15F10DF19C3DBD93F931A9AAEr2N" TargetMode="External"/><Relationship Id="rId33" Type="http://schemas.openxmlformats.org/officeDocument/2006/relationships/hyperlink" Target="consultantplus://offline/ref=684D1722B21E4EC1E592CF0DC76268C80D90681B0D88E373B18AC661B4F0D1B0E36D20FF372C0AA1E8265D9CE8069587A0rAN" TargetMode="External"/><Relationship Id="rId108" Type="http://schemas.openxmlformats.org/officeDocument/2006/relationships/hyperlink" Target="consultantplus://offline/ref=684D1722B21E4EC1E592CF0DC76268C80D90681B0F8EE47EB08AC661B4F0D1B0E36D20ED377406A2E9385E92FD50C4C15F10DF19C3DBD93F931A9AAEr2N" TargetMode="External"/><Relationship Id="rId129" Type="http://schemas.openxmlformats.org/officeDocument/2006/relationships/hyperlink" Target="consultantplus://offline/ref=684D1722B21E4EC1E592D100D10E34C50F9E37140B86ED21ECD59D3CE3F9DBE7B62221A3707819A2E1265F94F4A0r4N" TargetMode="External"/><Relationship Id="rId280" Type="http://schemas.openxmlformats.org/officeDocument/2006/relationships/hyperlink" Target="consultantplus://offline/ref=684D1722B21E4EC1E592CF0DC76268C80D90681B0C89E470B48AC661B4F0D1B0E36D20FF372C0AA1E8265D9CE8069587A0rAN" TargetMode="External"/><Relationship Id="rId54" Type="http://schemas.openxmlformats.org/officeDocument/2006/relationships/hyperlink" Target="consultantplus://offline/ref=684D1722B21E4EC1E592CF0DC76268C80D90681B0F8FE376B68AC661B4F0D1B0E36D20ED377406A2E9385D93FD50C4C15F10DF19C3DBD93F931A9AAEr2N" TargetMode="External"/><Relationship Id="rId75" Type="http://schemas.openxmlformats.org/officeDocument/2006/relationships/hyperlink" Target="consultantplus://offline/ref=684D1722B21E4EC1E592CF0DC76268C80D90681B0F8FE376B68AC661B4F0D1B0E36D20ED377406A2E9395D97FD50C4C15F10DF19C3DBD93F931A9AAEr2N" TargetMode="External"/><Relationship Id="rId96" Type="http://schemas.openxmlformats.org/officeDocument/2006/relationships/hyperlink" Target="consultantplus://offline/ref=684D1722B21E4EC1E592CF0DC76268C80D90681B0F8EE371B78AC661B4F0D1B0E36D20ED377406A2E9385F91FD50C4C15F10DF19C3DBD93F931A9AAEr2N" TargetMode="External"/><Relationship Id="rId140" Type="http://schemas.openxmlformats.org/officeDocument/2006/relationships/hyperlink" Target="consultantplus://offline/ref=684D1722B21E4EC1E592CF0DC76268C80D90681B0C87EF70B98AC661B4F0D1B0E36D20ED377406A2E9385F9DFD50C4C15F10DF19C3DBD93F931A9AAEr2N" TargetMode="External"/><Relationship Id="rId161" Type="http://schemas.openxmlformats.org/officeDocument/2006/relationships/hyperlink" Target="consultantplus://offline/ref=684D1722B21E4EC1E592D100D10E34C50F9E37140E8CED21ECD59D3CE3F9DBE7A42279AF737905A5E13309C5B25198860B03DC10C3D9D123A9r1N" TargetMode="External"/><Relationship Id="rId182" Type="http://schemas.openxmlformats.org/officeDocument/2006/relationships/hyperlink" Target="consultantplus://offline/ref=684D1722B21E4EC1E592CF0DC76268C80D90681B0C88EE70B28AC661B4F0D1B0E36D20ED377406A2E9385A91FD50C4C15F10DF19C3DBD93F931A9AAEr2N" TargetMode="External"/><Relationship Id="rId217" Type="http://schemas.openxmlformats.org/officeDocument/2006/relationships/hyperlink" Target="consultantplus://offline/ref=684D1722B21E4EC1E592D100D10E34C50F9A35130887ED21ECD59D3CE3F9DBE7A42279AF737907A3ED3309C5B25198860B03DC10C3D9D123A9r1N" TargetMode="External"/><Relationship Id="rId6" Type="http://schemas.openxmlformats.org/officeDocument/2006/relationships/hyperlink" Target="consultantplus://offline/ref=684D1722B21E4EC1E592CF0DC76268C80D90681B0C87E571B18AC661B4F0D1B0E36D20ED377406A2E9385D91FD50C4C15F10DF19C3DBD93F931A9AAEr2N" TargetMode="External"/><Relationship Id="rId238" Type="http://schemas.openxmlformats.org/officeDocument/2006/relationships/image" Target="media/image26.wmf"/><Relationship Id="rId259" Type="http://schemas.openxmlformats.org/officeDocument/2006/relationships/hyperlink" Target="consultantplus://offline/ref=684D1722B21E4EC1E592D100D10E34C50F9F34130E88ED21ECD59D3CE3F9DBE7B62221A3707819A2E1265F94F4A0r4N" TargetMode="External"/><Relationship Id="rId23" Type="http://schemas.openxmlformats.org/officeDocument/2006/relationships/hyperlink" Target="consultantplus://offline/ref=684D1722B21E4EC1E592CF0DC76268C80D90681B0D8EEE71B18AC661B4F0D1B0E36D20FF372C0AA1E8265D9CE8069587A0rAN" TargetMode="External"/><Relationship Id="rId119" Type="http://schemas.openxmlformats.org/officeDocument/2006/relationships/hyperlink" Target="consultantplus://offline/ref=684D1722B21E4EC1E592CF0DC76268C80D90681B0F8EE47EB08AC661B4F0D1B0E36D20ED377406A2E9385994FD50C4C15F10DF19C3DBD93F931A9AAEr2N" TargetMode="External"/><Relationship Id="rId270" Type="http://schemas.openxmlformats.org/officeDocument/2006/relationships/hyperlink" Target="consultantplus://offline/ref=684D1722B21E4EC1E592CF0DC76268C80D90681B0F8DE475B68AC661B4F0D1B0E36D20FF372C0AA1E8265D9CE8069587A0rAN" TargetMode="External"/><Relationship Id="rId44" Type="http://schemas.openxmlformats.org/officeDocument/2006/relationships/hyperlink" Target="consultantplus://offline/ref=684D1722B21E4EC1E592CF0DC76268C80D90681B0C89E370B58AC661B4F0D1B0E36D20FF372C0AA1E8265D9CE8069587A0rAN" TargetMode="External"/><Relationship Id="rId65" Type="http://schemas.openxmlformats.org/officeDocument/2006/relationships/hyperlink" Target="consultantplus://offline/ref=684D1722B21E4EC1E592CF0DC76268C80D90681B0F8FE376B68AC661B4F0D1B0E36D20ED377406A2E9385E9CFD50C4C15F10DF19C3DBD93F931A9AAEr2N" TargetMode="External"/><Relationship Id="rId86" Type="http://schemas.openxmlformats.org/officeDocument/2006/relationships/hyperlink" Target="consultantplus://offline/ref=684D1722B21E4EC1E592CF0DC76268C80D90681B0F8EE371B78AC661B4F0D1B0E36D20ED377406A2E9385F94FD50C4C15F10DF19C3DBD93F931A9AAEr2N" TargetMode="External"/><Relationship Id="rId130" Type="http://schemas.openxmlformats.org/officeDocument/2006/relationships/hyperlink" Target="consultantplus://offline/ref=684D1722B21E4EC1E592D100D10E34C50D9D33160F86ED21ECD59D3CE3F9DBE7A42279AF737907A3ED3309C5B25198860B03DC10C3D9D123A9r1N" TargetMode="External"/><Relationship Id="rId151" Type="http://schemas.openxmlformats.org/officeDocument/2006/relationships/hyperlink" Target="consultantplus://offline/ref=684D1722B21E4EC1E592CF0DC76268C80D90681B0F8FE376B68AC661B4F0D1B0E36D20ED377406A2E93A5592FD50C4C15F10DF19C3DBD93F931A9AAEr2N" TargetMode="External"/><Relationship Id="rId172" Type="http://schemas.openxmlformats.org/officeDocument/2006/relationships/hyperlink" Target="consultantplus://offline/ref=684D1722B21E4EC1E592CF0DC76268C80D90681B0C88EE70B28AC661B4F0D1B0E36D20ED377406A2E9385B91FD50C4C15F10DF19C3DBD93F931A9AAEr2N" TargetMode="External"/><Relationship Id="rId193" Type="http://schemas.openxmlformats.org/officeDocument/2006/relationships/hyperlink" Target="consultantplus://offline/ref=684D1722B21E4EC1E592CF0DC76268C80D90681B0F8DE370B18AC661B4F0D1B0E36D20ED377406A2E9385491FD50C4C15F10DF19C3DBD93F931A9AAEr2N" TargetMode="External"/><Relationship Id="rId207" Type="http://schemas.openxmlformats.org/officeDocument/2006/relationships/hyperlink" Target="consultantplus://offline/ref=684D1722B21E4EC1E592CF0DC76268C80D90681B0F8EE47EB08AC661B4F0D1B0E36D20ED377406A2E9385B9CFD50C4C15F10DF19C3DBD93F931A9AAEr2N" TargetMode="External"/><Relationship Id="rId228" Type="http://schemas.openxmlformats.org/officeDocument/2006/relationships/image" Target="media/image17.wmf"/><Relationship Id="rId249" Type="http://schemas.openxmlformats.org/officeDocument/2006/relationships/hyperlink" Target="consultantplus://offline/ref=684D1722B21E4EC1E592CF0DC76268C80D90681B0C8EE471B58AC661B4F0D1B0E36D20FF372C0AA1E8265D9CE8069587A0rAN" TargetMode="External"/><Relationship Id="rId13" Type="http://schemas.openxmlformats.org/officeDocument/2006/relationships/hyperlink" Target="consultantplus://offline/ref=684D1722B21E4EC1E592CF0DC76268C80D90681B0F8EE371B78AC661B4F0D1B0E36D20ED377406A2E9385D91FD50C4C15F10DF19C3DBD93F931A9AAEr2N" TargetMode="External"/><Relationship Id="rId18" Type="http://schemas.openxmlformats.org/officeDocument/2006/relationships/hyperlink" Target="consultantplus://offline/ref=684D1722B21E4EC1E592CF0DC76268C80D90681B0A89E172B18AC661B4F0D1B0E36D20FF372C0AA1E8265D9CE8069587A0rAN" TargetMode="External"/><Relationship Id="rId39" Type="http://schemas.openxmlformats.org/officeDocument/2006/relationships/hyperlink" Target="consultantplus://offline/ref=684D1722B21E4EC1E592CF0DC76268C80D90681B0C8DE377B58AC661B4F0D1B0E36D20FF372C0AA1E8265D9CE8069587A0rAN" TargetMode="External"/><Relationship Id="rId109" Type="http://schemas.openxmlformats.org/officeDocument/2006/relationships/hyperlink" Target="consultantplus://offline/ref=684D1722B21E4EC1E592CF0DC76268C80D90681B0F8FE376B68AC661B4F0D1B0E36D20ED377406A2E93A5C92FD50C4C15F10DF19C3DBD93F931A9AAEr2N" TargetMode="External"/><Relationship Id="rId260" Type="http://schemas.openxmlformats.org/officeDocument/2006/relationships/hyperlink" Target="consultantplus://offline/ref=684D1722B21E4EC1E592D100D10E34C50F9F34130E88ED21ECD59D3CE3F9DBE7B62221A3707819A2E1265F94F4A0r4N" TargetMode="External"/><Relationship Id="rId265" Type="http://schemas.openxmlformats.org/officeDocument/2006/relationships/hyperlink" Target="consultantplus://offline/ref=684D1722B21E4EC1E592D100D10E34C50F9E3712098EED21ECD59D3CE3F9DBE7B62221A3707819A2E1265F94F4A0r4N" TargetMode="External"/><Relationship Id="rId281" Type="http://schemas.openxmlformats.org/officeDocument/2006/relationships/hyperlink" Target="consultantplus://offline/ref=684D1722B21E4EC1E592CF0DC76268C80D90681B0F8DEF73B08AC661B4F0D1B0E36D20FF372C0AA1E8265D9CE8069587A0rAN" TargetMode="External"/><Relationship Id="rId286" Type="http://schemas.openxmlformats.org/officeDocument/2006/relationships/theme" Target="theme/theme1.xml"/><Relationship Id="rId34" Type="http://schemas.openxmlformats.org/officeDocument/2006/relationships/hyperlink" Target="consultantplus://offline/ref=684D1722B21E4EC1E592CF0DC76268C80D90681B0D88E17FB08AC661B4F0D1B0E36D20FF372C0AA1E8265D9CE8069587A0rAN" TargetMode="External"/><Relationship Id="rId50" Type="http://schemas.openxmlformats.org/officeDocument/2006/relationships/hyperlink" Target="consultantplus://offline/ref=684D1722B21E4EC1E592CF0DC76268C80D90681B0F8FE277B08AC661B4F0D1B0E36D20ED377406A2E9385D91FD50C4C15F10DF19C3DBD93F931A9AAEr2N" TargetMode="External"/><Relationship Id="rId55" Type="http://schemas.openxmlformats.org/officeDocument/2006/relationships/hyperlink" Target="consultantplus://offline/ref=684D1722B21E4EC1E592CF0DC76268C80D90681B0F8FE376B68AC661B4F0D1B0E36D20ED377406A2E9385C90FD50C4C15F10DF19C3DBD93F931A9AAEr2N" TargetMode="External"/><Relationship Id="rId76" Type="http://schemas.openxmlformats.org/officeDocument/2006/relationships/hyperlink" Target="consultantplus://offline/ref=684D1722B21E4EC1E592CF0DC76268C80D90681B0F8FE376B68AC661B4F0D1B0E36D20ED377406A2E9395D90FD50C4C15F10DF19C3DBD93F931A9AAEr2N" TargetMode="External"/><Relationship Id="rId97" Type="http://schemas.openxmlformats.org/officeDocument/2006/relationships/hyperlink" Target="consultantplus://offline/ref=684D1722B21E4EC1E592CF0DC76268C80D90681B0F8EE371B78AC661B4F0D1B0E36D20ED377406A2E9385E97FD50C4C15F10DF19C3DBD93F931A9AAEr2N" TargetMode="External"/><Relationship Id="rId104" Type="http://schemas.openxmlformats.org/officeDocument/2006/relationships/hyperlink" Target="consultantplus://offline/ref=684D1722B21E4EC1E592CF0DC76268C80D90681B0F8EE371B78AC661B4F0D1B0E36D20ED377406A2E938599CFD50C4C15F10DF19C3DBD93F931A9AAEr2N" TargetMode="External"/><Relationship Id="rId120" Type="http://schemas.openxmlformats.org/officeDocument/2006/relationships/hyperlink" Target="consultantplus://offline/ref=684D1722B21E4EC1E592CF0DC76268C80D90681B0F8FE376B68AC661B4F0D1B0E36D20ED377406A2E93A5E91FD50C4C15F10DF19C3DBD93F931A9AAEr2N" TargetMode="External"/><Relationship Id="rId125" Type="http://schemas.openxmlformats.org/officeDocument/2006/relationships/hyperlink" Target="consultantplus://offline/ref=684D1722B21E4EC1E592D100D10E34C50D993F150A89ED21ECD59D3CE3F9DBE7B62221A3707819A2E1265F94F4A0r4N" TargetMode="External"/><Relationship Id="rId141" Type="http://schemas.openxmlformats.org/officeDocument/2006/relationships/hyperlink" Target="consultantplus://offline/ref=684D1722B21E4EC1E592CF0DC76268C80D90681B0F8FE376B68AC661B4F0D1B0E36D20ED377406A2E93A5A90FD50C4C15F10DF19C3DBD93F931A9AAEr2N" TargetMode="External"/><Relationship Id="rId146" Type="http://schemas.openxmlformats.org/officeDocument/2006/relationships/hyperlink" Target="consultantplus://offline/ref=684D1722B21E4EC1E592CF0DC76268C80D90681B0C88EE70B28AC661B4F0D1B0E36D20ED377406A2E9385F90FD50C4C15F10DF19C3DBD93F931A9AAEr2N" TargetMode="External"/><Relationship Id="rId167" Type="http://schemas.openxmlformats.org/officeDocument/2006/relationships/hyperlink" Target="consultantplus://offline/ref=684D1722B21E4EC1E592CF0DC76268C80D90681B0F8EE371B78AC661B4F0D1B0E36D20ED377406A2E9385A95FD50C4C15F10DF19C3DBD93F931A9AAEr2N" TargetMode="External"/><Relationship Id="rId188" Type="http://schemas.openxmlformats.org/officeDocument/2006/relationships/hyperlink" Target="consultantplus://offline/ref=684D1722B21E4EC1E592CF0DC76268C80D90681B0C88EE70B28AC661B4F0D1B0E36D20ED377406A2E9385597FD50C4C15F10DF19C3DBD93F931A9AAEr2N" TargetMode="External"/><Relationship Id="rId7" Type="http://schemas.openxmlformats.org/officeDocument/2006/relationships/hyperlink" Target="consultantplus://offline/ref=684D1722B21E4EC1E592CF0DC76268C80D90681B0C87EF70B98AC661B4F0D1B0E36D20ED377406A2E9385D91FD50C4C15F10DF19C3DBD93F931A9AAEr2N" TargetMode="External"/><Relationship Id="rId71" Type="http://schemas.openxmlformats.org/officeDocument/2006/relationships/hyperlink" Target="consultantplus://offline/ref=684D1722B21E4EC1E592D100D10E34C50F9932160A8FED21ECD59D3CE3F9DBE7B62221A3707819A2E1265F94F4A0r4N" TargetMode="External"/><Relationship Id="rId92" Type="http://schemas.openxmlformats.org/officeDocument/2006/relationships/hyperlink" Target="consultantplus://offline/ref=684D1722B21E4EC1E592CF0DC76268C80D90681B0F8FE376B68AC661B4F0D1B0E36D20ED377406A2E939599DFD50C4C15F10DF19C3DBD93F931A9AAEr2N" TargetMode="External"/><Relationship Id="rId162" Type="http://schemas.openxmlformats.org/officeDocument/2006/relationships/hyperlink" Target="consultantplus://offline/ref=684D1722B21E4EC1E592CF0DC76268C80D90681B0C88EE70B28AC661B4F0D1B0E36D20ED377406A2E938589CFD50C4C15F10DF19C3DBD93F931A9AAEr2N" TargetMode="External"/><Relationship Id="rId183" Type="http://schemas.openxmlformats.org/officeDocument/2006/relationships/hyperlink" Target="consultantplus://offline/ref=684D1722B21E4EC1E592CF0DC76268C80D90681B0C88EE70B28AC661B4F0D1B0E36D20ED377406A2E9385A9CFD50C4C15F10DF19C3DBD93F931A9AAEr2N" TargetMode="External"/><Relationship Id="rId213" Type="http://schemas.openxmlformats.org/officeDocument/2006/relationships/hyperlink" Target="consultantplus://offline/ref=684D1722B21E4EC1E592CF0DC76268C80D90681B0F8EE371B78AC661B4F0D1B0E36D20ED377406A2E9395E90FD50C4C15F10DF19C3DBD93F931A9AAEr2N" TargetMode="External"/><Relationship Id="rId218" Type="http://schemas.openxmlformats.org/officeDocument/2006/relationships/image" Target="media/image7.wmf"/><Relationship Id="rId234" Type="http://schemas.openxmlformats.org/officeDocument/2006/relationships/image" Target="media/image22.wmf"/><Relationship Id="rId239" Type="http://schemas.openxmlformats.org/officeDocument/2006/relationships/image" Target="media/image27.wmf"/><Relationship Id="rId2" Type="http://schemas.microsoft.com/office/2007/relationships/stylesWithEffects" Target="stylesWithEffects.xml"/><Relationship Id="rId29" Type="http://schemas.openxmlformats.org/officeDocument/2006/relationships/hyperlink" Target="consultantplus://offline/ref=684D1722B21E4EC1E592CF0DC76268C80D90681B0D8BEF75B68AC661B4F0D1B0E36D20FF372C0AA1E8265D9CE8069587A0rAN" TargetMode="External"/><Relationship Id="rId250" Type="http://schemas.openxmlformats.org/officeDocument/2006/relationships/hyperlink" Target="consultantplus://offline/ref=684D1722B21E4EC1E592CF0DC76268C80D90681B0F8DE475B68AC661B4F0D1B0E36D20FF372C0AA1E8265D9CE8069587A0rAN" TargetMode="External"/><Relationship Id="rId255" Type="http://schemas.openxmlformats.org/officeDocument/2006/relationships/hyperlink" Target="consultantplus://offline/ref=684D1722B21E4EC1E592CF0DC76268C80D90681B0A8FE271B88AC661B4F0D1B0E36D20FF372C0AA1E8265D9CE8069587A0rAN" TargetMode="External"/><Relationship Id="rId271" Type="http://schemas.openxmlformats.org/officeDocument/2006/relationships/hyperlink" Target="consultantplus://offline/ref=684D1722B21E4EC1E592CF0DC76268C80D90681B0F8FE271B48AC661B4F0D1B0E36D20FF372C0AA1E8265D9CE8069587A0rAN" TargetMode="External"/><Relationship Id="rId276" Type="http://schemas.openxmlformats.org/officeDocument/2006/relationships/hyperlink" Target="consultantplus://offline/ref=684D1722B21E4EC1E592CF0DC76268C80D90681B0F8EE777B68AC661B4F0D1B0E36D20FF372C0AA1E8265D9CE8069587A0rAN" TargetMode="External"/><Relationship Id="rId24" Type="http://schemas.openxmlformats.org/officeDocument/2006/relationships/hyperlink" Target="consultantplus://offline/ref=684D1722B21E4EC1E592CF0DC76268C80D90681B0D8DE77FB88AC661B4F0D1B0E36D20FF372C0AA1E8265D9CE8069587A0rAN" TargetMode="External"/><Relationship Id="rId40" Type="http://schemas.openxmlformats.org/officeDocument/2006/relationships/hyperlink" Target="consultantplus://offline/ref=684D1722B21E4EC1E592CF0DC76268C80D90681B0C8CE372B78AC661B4F0D1B0E36D20FF372C0AA1E8265D9CE8069587A0rAN" TargetMode="External"/><Relationship Id="rId45" Type="http://schemas.openxmlformats.org/officeDocument/2006/relationships/hyperlink" Target="consultantplus://offline/ref=684D1722B21E4EC1E592CF0DC76268C80D90681B0C88EE70B28AC661B4F0D1B0E36D20ED377406A2E9385D91FD50C4C15F10DF19C3DBD93F931A9AAEr2N" TargetMode="External"/><Relationship Id="rId66" Type="http://schemas.openxmlformats.org/officeDocument/2006/relationships/hyperlink" Target="consultantplus://offline/ref=684D1722B21E4EC1E592CF0DC76268C80D90681B0F8FE376B68AC661B4F0D1B0E36D20ED377406A2E9385E9DFD50C4C15F10DF19C3DBD93F931A9AAEr2N" TargetMode="External"/><Relationship Id="rId87" Type="http://schemas.openxmlformats.org/officeDocument/2006/relationships/hyperlink" Target="consultantplus://offline/ref=684D1722B21E4EC1E592CF0DC76268C80D90681B0F8EE371B78AC661B4F0D1B0E36D20ED377406A2E9385F95FD50C4C15F10DF19C3DBD93F931A9AAEr2N" TargetMode="External"/><Relationship Id="rId110" Type="http://schemas.openxmlformats.org/officeDocument/2006/relationships/hyperlink" Target="consultantplus://offline/ref=684D1722B21E4EC1E592CF0DC76268C80D90681B0F8EE371B78AC661B4F0D1B0E36D20ED377406A2E938589CFD50C4C15F10DF19C3DBD93F931A9AAEr2N" TargetMode="External"/><Relationship Id="rId115" Type="http://schemas.openxmlformats.org/officeDocument/2006/relationships/hyperlink" Target="consultantplus://offline/ref=684D1722B21E4EC1E592CF0DC76268C80D90681B0F8EE371B78AC661B4F0D1B0E36D20ED377406A2E9385B91FD50C4C15F10DF19C3DBD93F931A9AAEr2N" TargetMode="External"/><Relationship Id="rId131" Type="http://schemas.openxmlformats.org/officeDocument/2006/relationships/hyperlink" Target="consultantplus://offline/ref=684D1722B21E4EC1E592D100D10E34C50D993F150D8CED21ECD59D3CE3F9DBE7B62221A3707819A2E1265F94F4A0r4N" TargetMode="External"/><Relationship Id="rId136" Type="http://schemas.openxmlformats.org/officeDocument/2006/relationships/hyperlink" Target="consultantplus://offline/ref=684D1722B21E4EC1E592CF0DC76268C80D90681B0F8FE376B68AC661B4F0D1B0E36D20ED377406A2E93A5B91FD50C4C15F10DF19C3DBD93F931A9AAEr2N" TargetMode="External"/><Relationship Id="rId157" Type="http://schemas.openxmlformats.org/officeDocument/2006/relationships/hyperlink" Target="consultantplus://offline/ref=684D1722B21E4EC1E592CF0DC76268C80D90681B0F8FE376B68AC661B4F0D1B0E36D20ED377406A2E93A5490FD50C4C15F10DF19C3DBD93F931A9AAEr2N" TargetMode="External"/><Relationship Id="rId178" Type="http://schemas.openxmlformats.org/officeDocument/2006/relationships/hyperlink" Target="consultantplus://offline/ref=684D1722B21E4EC1E592CF0DC76268C80D90681B0C88EE70B28AC661B4F0D1B0E36D20ED377406A2E9385A90FD50C4C15F10DF19C3DBD93F931A9AAEr2N" TargetMode="External"/><Relationship Id="rId61" Type="http://schemas.openxmlformats.org/officeDocument/2006/relationships/hyperlink" Target="consultantplus://offline/ref=684D1722B21E4EC1E592CF0DC76268C80D90681B0F8EE47EB08AC661B4F0D1B0E36D20ED377406A2E9385C93FD50C4C15F10DF19C3DBD93F931A9AAEr2N" TargetMode="External"/><Relationship Id="rId82" Type="http://schemas.openxmlformats.org/officeDocument/2006/relationships/hyperlink" Target="consultantplus://offline/ref=684D1722B21E4EC1E592CF0DC76268C80D90681B0F8FE772B68AC661B4F0D1B0E36D20ED377406A2E9385991FD50C4C15F10DF19C3DBD93F931A9AAEr2N" TargetMode="External"/><Relationship Id="rId152" Type="http://schemas.openxmlformats.org/officeDocument/2006/relationships/hyperlink" Target="consultantplus://offline/ref=684D1722B21E4EC1E592CF0DC76268C80D90681B0F8FE376B68AC661B4F0D1B0E36D20ED377406A2E93A559CFD50C4C15F10DF19C3DBD93F931A9AAEr2N" TargetMode="External"/><Relationship Id="rId173" Type="http://schemas.openxmlformats.org/officeDocument/2006/relationships/hyperlink" Target="consultantplus://offline/ref=684D1722B21E4EC1E592CF0DC76268C80D90681B0C88EE70B28AC661B4F0D1B0E36D20ED377406A2E9385B93FD50C4C15F10DF19C3DBD93F931A9AAEr2N" TargetMode="External"/><Relationship Id="rId194" Type="http://schemas.openxmlformats.org/officeDocument/2006/relationships/hyperlink" Target="consultantplus://offline/ref=684D1722B21E4EC1E592CF0DC76268C80D90681B0F8DE370B18AC661B4F0D1B0E36D20ED377406A2E9395F96FD50C4C15F10DF19C3DBD93F931A9AAEr2N" TargetMode="External"/><Relationship Id="rId199" Type="http://schemas.openxmlformats.org/officeDocument/2006/relationships/image" Target="media/image4.wmf"/><Relationship Id="rId203" Type="http://schemas.openxmlformats.org/officeDocument/2006/relationships/hyperlink" Target="consultantplus://offline/ref=684D1722B21E4EC1E592CF0DC76268C80D90681B0F8FE376B68AC661B4F0D1B0E36D20ED377406A2E93B5D94FD50C4C15F10DF19C3DBD93F931A9AAEr2N" TargetMode="External"/><Relationship Id="rId208" Type="http://schemas.openxmlformats.org/officeDocument/2006/relationships/hyperlink" Target="consultantplus://offline/ref=684D1722B21E4EC1E592CF0DC76268C80D90681B0F8EE371B78AC661B4F0D1B0E36D20ED377406A2E9385A93FD50C4C15F10DF19C3DBD93F931A9AAEr2N" TargetMode="External"/><Relationship Id="rId229" Type="http://schemas.openxmlformats.org/officeDocument/2006/relationships/image" Target="media/image18.wmf"/><Relationship Id="rId19" Type="http://schemas.openxmlformats.org/officeDocument/2006/relationships/hyperlink" Target="consultantplus://offline/ref=684D1722B21E4EC1E592CF0DC76268C80D90681B0A88E57EB88AC661B4F0D1B0E36D20FF372C0AA1E8265D9CE8069587A0rAN" TargetMode="External"/><Relationship Id="rId224" Type="http://schemas.openxmlformats.org/officeDocument/2006/relationships/image" Target="media/image13.wmf"/><Relationship Id="rId240" Type="http://schemas.openxmlformats.org/officeDocument/2006/relationships/image" Target="media/image28.wmf"/><Relationship Id="rId245" Type="http://schemas.openxmlformats.org/officeDocument/2006/relationships/hyperlink" Target="consultantplus://offline/ref=684D1722B21E4EC1E592CF0DC76268C80D90681B0F8DE475B68AC661B4F0D1B0E36D20FF372C0AA1E8265D9CE8069587A0rAN" TargetMode="External"/><Relationship Id="rId261" Type="http://schemas.openxmlformats.org/officeDocument/2006/relationships/hyperlink" Target="consultantplus://offline/ref=684D1722B21E4EC1E592D100D10E34C50F9931110089ED21ECD59D3CE3F9DBE7B62221A3707819A2E1265F94F4A0r4N" TargetMode="External"/><Relationship Id="rId266" Type="http://schemas.openxmlformats.org/officeDocument/2006/relationships/hyperlink" Target="consultantplus://offline/ref=684D1722B21E4EC1E592D100D10E34C50F9E3712098EED21ECD59D3CE3F9DBE7B62221A3707819A2E1265F94F4A0r4N" TargetMode="External"/><Relationship Id="rId14" Type="http://schemas.openxmlformats.org/officeDocument/2006/relationships/hyperlink" Target="consultantplus://offline/ref=684D1722B21E4EC1E592CF0DC76268C80D90681B0C86E476B18AC661B4F0D1B0E36D20FF372C0AA1E8265D9CE8069587A0rAN" TargetMode="External"/><Relationship Id="rId30" Type="http://schemas.openxmlformats.org/officeDocument/2006/relationships/hyperlink" Target="consultantplus://offline/ref=684D1722B21E4EC1E592CF0DC76268C80D90681B0D8AE27FB48AC661B4F0D1B0E36D20FF372C0AA1E8265D9CE8069587A0rAN" TargetMode="External"/><Relationship Id="rId35" Type="http://schemas.openxmlformats.org/officeDocument/2006/relationships/hyperlink" Target="consultantplus://offline/ref=684D1722B21E4EC1E592CF0DC76268C80D90681B0D86E477B28AC661B4F0D1B0E36D20FF372C0AA1E8265D9CE8069587A0rAN" TargetMode="External"/><Relationship Id="rId56" Type="http://schemas.openxmlformats.org/officeDocument/2006/relationships/hyperlink" Target="consultantplus://offline/ref=684D1722B21E4EC1E592CF0DC76268C80D90681B0F8FE376B68AC661B4F0D1B0E36D20ED377406A2E9385C95FD50C4C15F10DF19C3DBD93F931A9AAEr2N" TargetMode="External"/><Relationship Id="rId77" Type="http://schemas.openxmlformats.org/officeDocument/2006/relationships/hyperlink" Target="consultantplus://offline/ref=684D1722B21E4EC1E592CF0DC76268C80D90681B0F8FE772B68AC661B4F0D1B0E36D20ED377406A2E9385E9CFD50C4C15F10DF19C3DBD93F931A9AAEr2N" TargetMode="External"/><Relationship Id="rId100" Type="http://schemas.openxmlformats.org/officeDocument/2006/relationships/hyperlink" Target="consultantplus://offline/ref=684D1722B21E4EC1E592CF0DC76268C80D90681B0F8FE376B68AC661B4F0D1B0E36D20ED377406A2E93A5D93FD50C4C15F10DF19C3DBD93F931A9AAEr2N" TargetMode="External"/><Relationship Id="rId105" Type="http://schemas.openxmlformats.org/officeDocument/2006/relationships/hyperlink" Target="consultantplus://offline/ref=684D1722B21E4EC1E592D100D10E34C50F9932160A8FED21ECD59D3CE3F9DBE7B62221A3707819A2E1265F94F4A0r4N" TargetMode="External"/><Relationship Id="rId126" Type="http://schemas.openxmlformats.org/officeDocument/2006/relationships/hyperlink" Target="consultantplus://offline/ref=684D1722B21E4EC1E592D100D10E34C50F9F3317098EED21ECD59D3CE3F9DBE7B62221A3707819A2E1265F94F4A0r4N" TargetMode="External"/><Relationship Id="rId147" Type="http://schemas.openxmlformats.org/officeDocument/2006/relationships/hyperlink" Target="consultantplus://offline/ref=684D1722B21E4EC1E592D100D10E34C50E9A341E0A8CED21ECD59D3CE3F9DBE7B62221A3707819A2E1265F94F4A0r4N" TargetMode="External"/><Relationship Id="rId168" Type="http://schemas.openxmlformats.org/officeDocument/2006/relationships/hyperlink" Target="consultantplus://offline/ref=684D1722B21E4EC1E592CF0DC76268C80D90681B0C87EF70B98AC661B4F0D1B0E36D20ED377406A2E9385E90FD50C4C15F10DF19C3DBD93F931A9AAEr2N" TargetMode="External"/><Relationship Id="rId282" Type="http://schemas.openxmlformats.org/officeDocument/2006/relationships/hyperlink" Target="consultantplus://offline/ref=684D1722B21E4EC1E592CF0DC76268C80D90681B0E8AE271BBD7CC69EDFCD3B7EC3225EA267404A3F738558AF40497A8r5N" TargetMode="External"/><Relationship Id="rId8" Type="http://schemas.openxmlformats.org/officeDocument/2006/relationships/hyperlink" Target="consultantplus://offline/ref=684D1722B21E4EC1E592CF0DC76268C80D90681B0C86EE75B78AC661B4F0D1B0E36D20ED377406A2E9385D91FD50C4C15F10DF19C3DBD93F931A9AAEr2N" TargetMode="External"/><Relationship Id="rId51" Type="http://schemas.openxmlformats.org/officeDocument/2006/relationships/hyperlink" Target="consultantplus://offline/ref=684D1722B21E4EC1E592CF0DC76268C80D90681B0F8FE376B68AC661B4F0D1B0E36D20ED377406A2E9385D91FD50C4C15F10DF19C3DBD93F931A9AAEr2N" TargetMode="External"/><Relationship Id="rId72" Type="http://schemas.openxmlformats.org/officeDocument/2006/relationships/hyperlink" Target="consultantplus://offline/ref=684D1722B21E4EC1E592CF0DC76268C80D90681B0C88EE70B28AC661B4F0D1B0E36D20ED377406A2E9385D9DFD50C4C15F10DF19C3DBD93F931A9AAEr2N" TargetMode="External"/><Relationship Id="rId93" Type="http://schemas.openxmlformats.org/officeDocument/2006/relationships/hyperlink" Target="consultantplus://offline/ref=684D1722B21E4EC1E592CF0DC76268C80D90681B0F8FE376B68AC661B4F0D1B0E36D20ED377406A2E9395894FD50C4C15F10DF19C3DBD93F931A9AAEr2N" TargetMode="External"/><Relationship Id="rId98" Type="http://schemas.openxmlformats.org/officeDocument/2006/relationships/hyperlink" Target="consultantplus://offline/ref=684D1722B21E4EC1E592CF0DC76268C80D90681B0F8EE371B78AC661B4F0D1B0E36D20ED377406A2E9385995FD50C4C15F10DF19C3DBD93F931A9AAEr2N" TargetMode="External"/><Relationship Id="rId121" Type="http://schemas.openxmlformats.org/officeDocument/2006/relationships/hyperlink" Target="consultantplus://offline/ref=684D1722B21E4EC1E592CF0DC76268C80D90681B0A86E373B38AC661B4F0D1B0E36D20FF372C0AA1E8265D9CE8069587A0rAN" TargetMode="External"/><Relationship Id="rId142" Type="http://schemas.openxmlformats.org/officeDocument/2006/relationships/hyperlink" Target="consultantplus://offline/ref=684D1722B21E4EC1E592CF0DC76268C80D90681B0F8EE371B78AC661B4F0D1B0E36D20ED377406A2E9385B92FD50C4C15F10DF19C3DBD93F931A9AAEr2N" TargetMode="External"/><Relationship Id="rId163" Type="http://schemas.openxmlformats.org/officeDocument/2006/relationships/image" Target="media/image1.wmf"/><Relationship Id="rId184" Type="http://schemas.openxmlformats.org/officeDocument/2006/relationships/hyperlink" Target="consultantplus://offline/ref=684D1722B21E4EC1E592CF0DC76268C80D90681B0C88EE70B28AC661B4F0D1B0E36D20ED377406A2E9385594FD50C4C15F10DF19C3DBD93F931A9AAEr2N" TargetMode="External"/><Relationship Id="rId189" Type="http://schemas.openxmlformats.org/officeDocument/2006/relationships/hyperlink" Target="consultantplus://offline/ref=684D1722B21E4EC1E592CF0DC76268C80D90681B0F8EE371B78AC661B4F0D1B0E36D20ED377406A2E9385A97FD50C4C15F10DF19C3DBD93F931A9AAEr2N" TargetMode="External"/><Relationship Id="rId219" Type="http://schemas.openxmlformats.org/officeDocument/2006/relationships/image" Target="media/image8.wmf"/><Relationship Id="rId3" Type="http://schemas.openxmlformats.org/officeDocument/2006/relationships/settings" Target="settings.xml"/><Relationship Id="rId214" Type="http://schemas.openxmlformats.org/officeDocument/2006/relationships/image" Target="media/image5.wmf"/><Relationship Id="rId230" Type="http://schemas.openxmlformats.org/officeDocument/2006/relationships/image" Target="media/image19.wmf"/><Relationship Id="rId235" Type="http://schemas.openxmlformats.org/officeDocument/2006/relationships/image" Target="media/image23.wmf"/><Relationship Id="rId251" Type="http://schemas.openxmlformats.org/officeDocument/2006/relationships/hyperlink" Target="consultantplus://offline/ref=684D1722B21E4EC1E592CF0DC76268C80D90681B0A8FE771B98AC661B4F0D1B0E36D20FF372C0AA1E8265D9CE8069587A0rAN" TargetMode="External"/><Relationship Id="rId256" Type="http://schemas.openxmlformats.org/officeDocument/2006/relationships/hyperlink" Target="consultantplus://offline/ref=684D1722B21E4EC1E592CF0DC76268C80D90681B0A86EF75B98AC661B4F0D1B0E36D20FF372C0AA1E8265D9CE8069587A0rAN" TargetMode="External"/><Relationship Id="rId277" Type="http://schemas.openxmlformats.org/officeDocument/2006/relationships/hyperlink" Target="consultantplus://offline/ref=684D1722B21E4EC1E592CF0DC76268C80D90681B0F8EE777B68AC661B4F0D1B0E36D20FF372C0AA1E8265D9CE8069587A0rAN" TargetMode="External"/><Relationship Id="rId25" Type="http://schemas.openxmlformats.org/officeDocument/2006/relationships/hyperlink" Target="consultantplus://offline/ref=684D1722B21E4EC1E592CF0DC76268C80D90681B0D8DE373B38AC661B4F0D1B0E36D20FF372C0AA1E8265D9CE8069587A0rAN" TargetMode="External"/><Relationship Id="rId46" Type="http://schemas.openxmlformats.org/officeDocument/2006/relationships/hyperlink" Target="consultantplus://offline/ref=684D1722B21E4EC1E592CF0DC76268C80D90681B0C87E571B18AC661B4F0D1B0E36D20ED377406A2E9385D91FD50C4C15F10DF19C3DBD93F931A9AAEr2N" TargetMode="External"/><Relationship Id="rId67" Type="http://schemas.openxmlformats.org/officeDocument/2006/relationships/hyperlink" Target="consultantplus://offline/ref=684D1722B21E4EC1E592CF0DC76268C80D90681B0F8FE376B68AC661B4F0D1B0E36D20ED377406A2E9385994FD50C4C15F10DF19C3DBD93F931A9AAEr2N" TargetMode="External"/><Relationship Id="rId116" Type="http://schemas.openxmlformats.org/officeDocument/2006/relationships/hyperlink" Target="consultantplus://offline/ref=684D1722B21E4EC1E592CF0DC76268C80D90681B0F8EE47EB08AC661B4F0D1B0E36D20ED377406A2E9385E9CFD50C4C15F10DF19C3DBD93F931A9AAEr2N" TargetMode="External"/><Relationship Id="rId137" Type="http://schemas.openxmlformats.org/officeDocument/2006/relationships/hyperlink" Target="consultantplus://offline/ref=684D1722B21E4EC1E592CF0DC76268C80D90681B0F8EE47EB08AC661B4F0D1B0E36D20ED377406A2E9385894FD50C4C15F10DF19C3DBD93F931A9AAEr2N" TargetMode="External"/><Relationship Id="rId158" Type="http://schemas.openxmlformats.org/officeDocument/2006/relationships/hyperlink" Target="consultantplus://offline/ref=684D1722B21E4EC1E592CF0DC76268C80D90681B0C88EE70B28AC661B4F0D1B0E36D20ED377406A2E9385A96FD50C4C15F10DF19C3DBD93F931A9AAEr2N" TargetMode="External"/><Relationship Id="rId272" Type="http://schemas.openxmlformats.org/officeDocument/2006/relationships/hyperlink" Target="consultantplus://offline/ref=684D1722B21E4EC1E592CF0DC76268C80D90681B0F8EE776B38AC661B4F0D1B0E36D20FF372C0AA1E8265D9CE8069587A0rAN" TargetMode="External"/><Relationship Id="rId20" Type="http://schemas.openxmlformats.org/officeDocument/2006/relationships/hyperlink" Target="consultantplus://offline/ref=684D1722B21E4EC1E592CF0DC76268C80D90681B0A88E071B78AC661B4F0D1B0E36D20FF372C0AA1E8265D9CE8069587A0rAN" TargetMode="External"/><Relationship Id="rId41" Type="http://schemas.openxmlformats.org/officeDocument/2006/relationships/hyperlink" Target="consultantplus://offline/ref=684D1722B21E4EC1E592CF0DC76268C80D90681B0C8BE776B78AC661B4F0D1B0E36D20FF372C0AA1E8265D9CE8069587A0rAN" TargetMode="External"/><Relationship Id="rId62" Type="http://schemas.openxmlformats.org/officeDocument/2006/relationships/hyperlink" Target="consultantplus://offline/ref=684D1722B21E4EC1E592CF0DC76268C80D90681B0F8FE376B68AC661B4F0D1B0E36D20ED377406A2E9385E92FD50C4C15F10DF19C3DBD93F931A9AAEr2N" TargetMode="External"/><Relationship Id="rId83" Type="http://schemas.openxmlformats.org/officeDocument/2006/relationships/hyperlink" Target="consultantplus://offline/ref=684D1722B21E4EC1E592CF0DC76268C80D90681B0F8EE371B78AC661B4F0D1B0E36D20ED377406A2E9385C92FD50C4C15F10DF19C3DBD93F931A9AAEr2N" TargetMode="External"/><Relationship Id="rId88" Type="http://schemas.openxmlformats.org/officeDocument/2006/relationships/hyperlink" Target="consultantplus://offline/ref=684D1722B21E4EC1E592CF0DC76268C80D90681B0F8EE371B78AC661B4F0D1B0E36D20ED377406A2E9385F96FD50C4C15F10DF19C3DBD93F931A9AAEr2N" TargetMode="External"/><Relationship Id="rId111" Type="http://schemas.openxmlformats.org/officeDocument/2006/relationships/hyperlink" Target="consultantplus://offline/ref=684D1722B21E4EC1E592CF0DC76268C80D90681B0F8EE371B78AC661B4F0D1B0E36D20ED377406A2E9385B94FD50C4C15F10DF19C3DBD93F931A9AAEr2N" TargetMode="External"/><Relationship Id="rId132" Type="http://schemas.openxmlformats.org/officeDocument/2006/relationships/hyperlink" Target="consultantplus://offline/ref=684D1722B21E4EC1E592D100D10E34C50D993F150D8BED21ECD59D3CE3F9DBE7B62221A3707819A2E1265F94F4A0r4N" TargetMode="External"/><Relationship Id="rId153" Type="http://schemas.openxmlformats.org/officeDocument/2006/relationships/hyperlink" Target="consultantplus://offline/ref=684D1722B21E4EC1E592CF0DC76268C80D90681B0F8FE376B68AC661B4F0D1B0E36D20ED377406A2E93A559DFD50C4C15F10DF19C3DBD93F931A9AAEr2N" TargetMode="External"/><Relationship Id="rId174" Type="http://schemas.openxmlformats.org/officeDocument/2006/relationships/hyperlink" Target="consultantplus://offline/ref=684D1722B21E4EC1E592CF0DC76268C80D90681B0C88EE70B28AC661B4F0D1B0E36D20ED377406A2E9385B9CFD50C4C15F10DF19C3DBD93F931A9AAEr2N" TargetMode="External"/><Relationship Id="rId179" Type="http://schemas.openxmlformats.org/officeDocument/2006/relationships/hyperlink" Target="consultantplus://offline/ref=684D1722B21E4EC1E592CF0DC76268C80D90681B0F8FE376B68AC661B4F0D1B0E36D20ED377406A2E93A5491FD50C4C15F10DF19C3DBD93F931A9AAEr2N" TargetMode="External"/><Relationship Id="rId195" Type="http://schemas.openxmlformats.org/officeDocument/2006/relationships/hyperlink" Target="consultantplus://offline/ref=684D1722B21E4EC1E592CF0DC76268C80D90681B0C88EE70B28AC661B4F0D1B0E36D20ED377406A2E938559CFD50C4C15F10DF19C3DBD93F931A9AAEr2N" TargetMode="External"/><Relationship Id="rId209" Type="http://schemas.openxmlformats.org/officeDocument/2006/relationships/hyperlink" Target="consultantplus://offline/ref=684D1722B21E4EC1E592CF0DC76268C80D90681B0F8EE371B78AC661B4F0D1B0E36D20ED377406A2E938559DFD50C4C15F10DF19C3DBD93F931A9AAEr2N" TargetMode="External"/><Relationship Id="rId190" Type="http://schemas.openxmlformats.org/officeDocument/2006/relationships/hyperlink" Target="consultantplus://offline/ref=684D1722B21E4EC1E592CF0DC76268C80D90681B0C88EE70B28AC661B4F0D1B0E36D20ED377406A2E9385592FD50C4C15F10DF19C3DBD93F931A9AAEr2N" TargetMode="External"/><Relationship Id="rId204" Type="http://schemas.openxmlformats.org/officeDocument/2006/relationships/hyperlink" Target="consultantplus://offline/ref=684D1722B21E4EC1E592CF0DC76268C80D90681B0F8EE47EB08AC661B4F0D1B0E36D20ED377406A2E9385890FD50C4C15F10DF19C3DBD93F931A9AAEr2N" TargetMode="External"/><Relationship Id="rId220" Type="http://schemas.openxmlformats.org/officeDocument/2006/relationships/image" Target="media/image9.wmf"/><Relationship Id="rId225" Type="http://schemas.openxmlformats.org/officeDocument/2006/relationships/image" Target="media/image14.wmf"/><Relationship Id="rId241" Type="http://schemas.openxmlformats.org/officeDocument/2006/relationships/hyperlink" Target="consultantplus://offline/ref=684D1722B21E4EC1E592CF0DC76268C80D90681B0F8EE371B78AC661B4F0D1B0E36D20ED377406A2E9395991FD50C4C15F10DF19C3DBD93F931A9AAEr2N" TargetMode="External"/><Relationship Id="rId246" Type="http://schemas.openxmlformats.org/officeDocument/2006/relationships/hyperlink" Target="consultantplus://offline/ref=684D1722B21E4EC1E592CF0DC76268C80D90681B0F8DE475B68AC661B4F0D1B0E36D20FF372C0AA1E8265D9CE8069587A0rAN" TargetMode="External"/><Relationship Id="rId267" Type="http://schemas.openxmlformats.org/officeDocument/2006/relationships/hyperlink" Target="consultantplus://offline/ref=684D1722B21E4EC1E592D100D10E34C50F9E32130F88ED21ECD59D3CE3F9DBE7B62221A3707819A2E1265F94F4A0r4N" TargetMode="External"/><Relationship Id="rId15" Type="http://schemas.openxmlformats.org/officeDocument/2006/relationships/hyperlink" Target="consultantplus://offline/ref=684D1722B21E4EC1E592CF0DC76268C80D90681B0C89E772B08AC661B4F0D1B0E36D20FF372C0AA1E8265D9CE8069587A0rAN" TargetMode="External"/><Relationship Id="rId36" Type="http://schemas.openxmlformats.org/officeDocument/2006/relationships/hyperlink" Target="consultantplus://offline/ref=684D1722B21E4EC1E592CF0DC76268C80D90681B0C8FE17FB98AC661B4F0D1B0E36D20FF372C0AA1E8265D9CE8069587A0rAN" TargetMode="External"/><Relationship Id="rId57" Type="http://schemas.openxmlformats.org/officeDocument/2006/relationships/hyperlink" Target="consultantplus://offline/ref=684D1722B21E4EC1E592CF0DC76268C80D90681B0F8FE376B68AC661B4F0D1B0E36D20ED377406A2E9385C9CFD50C4C15F10DF19C3DBD93F931A9AAEr2N" TargetMode="External"/><Relationship Id="rId106" Type="http://schemas.openxmlformats.org/officeDocument/2006/relationships/hyperlink" Target="consultantplus://offline/ref=684D1722B21E4EC1E592CF0DC76268C80D90681B0D89E374B38AC661B4F0D1B0E36D20FF372C0AA1E8265D9CE8069587A0rAN" TargetMode="External"/><Relationship Id="rId127" Type="http://schemas.openxmlformats.org/officeDocument/2006/relationships/hyperlink" Target="consultantplus://offline/ref=684D1722B21E4EC1E592D100D10E34C50F9F3416088FED21ECD59D3CE3F9DBE7B62221A3707819A2E1265F94F4A0r4N" TargetMode="External"/><Relationship Id="rId262" Type="http://schemas.openxmlformats.org/officeDocument/2006/relationships/hyperlink" Target="consultantplus://offline/ref=684D1722B21E4EC1E592D100D10E34C50F9931110089ED21ECD59D3CE3F9DBE7B62221A3707819A2E1265F94F4A0r4N" TargetMode="External"/><Relationship Id="rId283" Type="http://schemas.openxmlformats.org/officeDocument/2006/relationships/hyperlink" Target="consultantplus://offline/ref=684D1722B21E4EC1E592CF0DC76268C80D90681B0E8AE271BBD7CC69EDFCD3B7EC3225EA267404A3F738558AF40497A8r5N" TargetMode="External"/><Relationship Id="rId10" Type="http://schemas.openxmlformats.org/officeDocument/2006/relationships/hyperlink" Target="consultantplus://offline/ref=684D1722B21E4EC1E592CF0DC76268C80D90681B0F8FE277B08AC661B4F0D1B0E36D20ED377406A2E9385D91FD50C4C15F10DF19C3DBD93F931A9AAEr2N" TargetMode="External"/><Relationship Id="rId31" Type="http://schemas.openxmlformats.org/officeDocument/2006/relationships/hyperlink" Target="consultantplus://offline/ref=684D1722B21E4EC1E592CF0DC76268C80D90681B0D89E37EB68AC661B4F0D1B0E36D20FF372C0AA1E8265D9CE8069587A0rAN" TargetMode="External"/><Relationship Id="rId52" Type="http://schemas.openxmlformats.org/officeDocument/2006/relationships/hyperlink" Target="consultantplus://offline/ref=684D1722B21E4EC1E592CF0DC76268C80D90681B0F8EE47EB08AC661B4F0D1B0E36D20ED377406A2E9385D91FD50C4C15F10DF19C3DBD93F931A9AAEr2N" TargetMode="External"/><Relationship Id="rId73" Type="http://schemas.openxmlformats.org/officeDocument/2006/relationships/hyperlink" Target="consultantplus://offline/ref=684D1722B21E4EC1E592CF0DC76268C80D90681B0F8FE376B68AC661B4F0D1B0E36D20ED377406A2E938549CFD50C4C15F10DF19C3DBD93F931A9AAEr2N" TargetMode="External"/><Relationship Id="rId78" Type="http://schemas.openxmlformats.org/officeDocument/2006/relationships/hyperlink" Target="consultantplus://offline/ref=684D1722B21E4EC1E592CF0DC76268C80D90681B0F8FE772B68AC661B4F0D1B0E36D20ED377406A2E9385994FD50C4C15F10DF19C3DBD93F931A9AAEr2N" TargetMode="External"/><Relationship Id="rId94" Type="http://schemas.openxmlformats.org/officeDocument/2006/relationships/hyperlink" Target="consultantplus://offline/ref=684D1722B21E4EC1E592D100D10E34C50F9E37140A87ED21ECD59D3CE3F9DBE7A42279AF737907A5E13309C5B25198860B03DC10C3D9D123A9r1N" TargetMode="External"/><Relationship Id="rId99" Type="http://schemas.openxmlformats.org/officeDocument/2006/relationships/hyperlink" Target="consultantplus://offline/ref=684D1722B21E4EC1E592CF0DC76268C80D90681B0F8FE772B68AC661B4F0D1B0E36D20ED377406A2E9385897FD50C4C15F10DF19C3DBD93F931A9AAEr2N" TargetMode="External"/><Relationship Id="rId101" Type="http://schemas.openxmlformats.org/officeDocument/2006/relationships/hyperlink" Target="consultantplus://offline/ref=684D1722B21E4EC1E592CF0DC76268C80D90681B0F8EE47EB08AC661B4F0D1B0E36D20ED377406A2E9385E97FD50C4C15F10DF19C3DBD93F931A9AAEr2N" TargetMode="External"/><Relationship Id="rId122" Type="http://schemas.openxmlformats.org/officeDocument/2006/relationships/hyperlink" Target="consultantplus://offline/ref=684D1722B21E4EC1E592CF0DC76268C80D90681B0C8AEF72B68AC661B4F0D1B0E36D20ED377406A2E9385F96FD50C4C15F10DF19C3DBD93F931A9AAEr2N" TargetMode="External"/><Relationship Id="rId143" Type="http://schemas.openxmlformats.org/officeDocument/2006/relationships/hyperlink" Target="consultantplus://offline/ref=684D1722B21E4EC1E592CF0DC76268C80D90681B0F8FE376B68AC661B4F0D1B0E36D20ED377406A2E93A5A91FD50C4C15F10DF19C3DBD93F931A9AAEr2N" TargetMode="External"/><Relationship Id="rId148" Type="http://schemas.openxmlformats.org/officeDocument/2006/relationships/hyperlink" Target="consultantplus://offline/ref=684D1722B21E4EC1E592CF0DC76268C80D90681B0F8FE376B68AC661B4F0D1B0E36D20ED377406A2E93A5597FD50C4C15F10DF19C3DBD93F931A9AAEr2N" TargetMode="External"/><Relationship Id="rId164" Type="http://schemas.openxmlformats.org/officeDocument/2006/relationships/image" Target="media/image2.wmf"/><Relationship Id="rId169" Type="http://schemas.openxmlformats.org/officeDocument/2006/relationships/hyperlink" Target="consultantplus://offline/ref=684D1722B21E4EC1E592CF0DC76268C80D90681B0C87EF70B98AC661B4F0D1B0E36D20ED377406A2E9385E91FD50C4C15F10DF19C3DBD93F931A9AAEr2N" TargetMode="External"/><Relationship Id="rId185" Type="http://schemas.openxmlformats.org/officeDocument/2006/relationships/hyperlink" Target="consultantplus://offline/ref=684D1722B21E4EC1E592CF0DC76268C80D90681B0C87E772B98AC661B4F0D1B0E36D20ED377406A2E9385C95FD50C4C15F10DF19C3DBD93F931A9AAEr2N" TargetMode="External"/><Relationship Id="rId4" Type="http://schemas.openxmlformats.org/officeDocument/2006/relationships/webSettings" Target="webSettings.xml"/><Relationship Id="rId9" Type="http://schemas.openxmlformats.org/officeDocument/2006/relationships/hyperlink" Target="consultantplus://offline/ref=684D1722B21E4EC1E592CF0DC76268C80D90681B0F8FE772B68AC661B4F0D1B0E36D20ED377406A2E9385D91FD50C4C15F10DF19C3DBD93F931A9AAEr2N" TargetMode="External"/><Relationship Id="rId180" Type="http://schemas.openxmlformats.org/officeDocument/2006/relationships/hyperlink" Target="consultantplus://offline/ref=684D1722B21E4EC1E592CF0DC76268C80D90681B0F8EE371B78AC661B4F0D1B0E36D20ED377406A2E9385A96FD50C4C15F10DF19C3DBD93F931A9AAEr2N" TargetMode="External"/><Relationship Id="rId210" Type="http://schemas.openxmlformats.org/officeDocument/2006/relationships/hyperlink" Target="consultantplus://offline/ref=684D1722B21E4EC1E592CF0DC76268C80D90681B0F8EE371B78AC661B4F0D1B0E36D20ED377406A2E9395D94FD50C4C15F10DF19C3DBD93F931A9AAEr2N" TargetMode="External"/><Relationship Id="rId215" Type="http://schemas.openxmlformats.org/officeDocument/2006/relationships/hyperlink" Target="consultantplus://offline/ref=684D1722B21E4EC1E592CF0DC76268C80D90681B0F8EE47EB08AC661B4F0D1B0E36D20ED377406A2E9395D90FD50C4C15F10DF19C3DBD93F931A9AAEr2N" TargetMode="External"/><Relationship Id="rId236" Type="http://schemas.openxmlformats.org/officeDocument/2006/relationships/image" Target="media/image24.wmf"/><Relationship Id="rId257" Type="http://schemas.openxmlformats.org/officeDocument/2006/relationships/hyperlink" Target="consultantplus://offline/ref=684D1722B21E4EC1E592D100D10E34C50F9E37140A88ED21ECD59D3CE3F9DBE7B62221A3707819A2E1265F94F4A0r4N" TargetMode="External"/><Relationship Id="rId278" Type="http://schemas.openxmlformats.org/officeDocument/2006/relationships/hyperlink" Target="consultantplus://offline/ref=684D1722B21E4EC1E592CF0DC76268C80D90681B0F8EE777B68AC661B4F0D1B0E36D20FF372C0AA1E8265D9CE8069587A0rAN" TargetMode="External"/><Relationship Id="rId26" Type="http://schemas.openxmlformats.org/officeDocument/2006/relationships/hyperlink" Target="consultantplus://offline/ref=684D1722B21E4EC1E592CF0DC76268C80D90681B0D8CE07FB78AC661B4F0D1B0E36D20FF372C0AA1E8265D9CE8069587A0rAN" TargetMode="External"/><Relationship Id="rId231" Type="http://schemas.openxmlformats.org/officeDocument/2006/relationships/image" Target="media/image20.wmf"/><Relationship Id="rId252" Type="http://schemas.openxmlformats.org/officeDocument/2006/relationships/hyperlink" Target="consultantplus://offline/ref=684D1722B21E4EC1E592CF0DC76268C80D90681B0C8EE471B48AC661B4F0D1B0E36D20FF372C0AA1E8265D9CE8069587A0rAN" TargetMode="External"/><Relationship Id="rId273" Type="http://schemas.openxmlformats.org/officeDocument/2006/relationships/hyperlink" Target="consultantplus://offline/ref=684D1722B21E4EC1E592CF0DC76268C80D90681B0F8EE776B38AC661B4F0D1B0E36D20FF372C0AA1E8265D9CE8069587A0rAN" TargetMode="External"/><Relationship Id="rId47" Type="http://schemas.openxmlformats.org/officeDocument/2006/relationships/hyperlink" Target="consultantplus://offline/ref=684D1722B21E4EC1E592CF0DC76268C80D90681B0C87EF70B98AC661B4F0D1B0E36D20ED377406A2E9385D91FD50C4C15F10DF19C3DBD93F931A9AAEr2N" TargetMode="External"/><Relationship Id="rId68" Type="http://schemas.openxmlformats.org/officeDocument/2006/relationships/hyperlink" Target="consultantplus://offline/ref=684D1722B21E4EC1E592CF0DC76268C80D90681B0F8FE376B68AC661B4F0D1B0E36D20ED377406A2E9385995FD50C4C15F10DF19C3DBD93F931A9AAEr2N" TargetMode="External"/><Relationship Id="rId89" Type="http://schemas.openxmlformats.org/officeDocument/2006/relationships/hyperlink" Target="consultantplus://offline/ref=684D1722B21E4EC1E592CF0DC76268C80D90681B0F8EE371B78AC661B4F0D1B0E36D20ED377406A2E9385F97FD50C4C15F10DF19C3DBD93F931A9AAEr2N" TargetMode="External"/><Relationship Id="rId112" Type="http://schemas.openxmlformats.org/officeDocument/2006/relationships/hyperlink" Target="consultantplus://offline/ref=684D1722B21E4EC1E592CF0DC76268C80D90681B0F8EE371B78AC661B4F0D1B0E36D20ED377406A2E9385B96FD50C4C15F10DF19C3DBD93F931A9AAEr2N" TargetMode="External"/><Relationship Id="rId133" Type="http://schemas.openxmlformats.org/officeDocument/2006/relationships/hyperlink" Target="consultantplus://offline/ref=684D1722B21E4EC1E592D100D10E34C50D993F150A89ED21ECD59D3CE3F9DBE7B62221A3707819A2E1265F94F4A0r4N" TargetMode="External"/><Relationship Id="rId154" Type="http://schemas.openxmlformats.org/officeDocument/2006/relationships/hyperlink" Target="consultantplus://offline/ref=684D1722B21E4EC1E592CF0DC76268C80D90681B0F8FE376B68AC661B4F0D1B0E36D20ED377406A2E93A5494FD50C4C15F10DF19C3DBD93F931A9AAEr2N" TargetMode="External"/><Relationship Id="rId175" Type="http://schemas.openxmlformats.org/officeDocument/2006/relationships/hyperlink" Target="consultantplus://offline/ref=684D1722B21E4EC1E592CF0DC76268C80D90681B0C88EE70B28AC661B4F0D1B0E36D20ED377406A2E9385A94FD50C4C15F10DF19C3DBD93F931A9AAEr2N" TargetMode="External"/><Relationship Id="rId196" Type="http://schemas.openxmlformats.org/officeDocument/2006/relationships/hyperlink" Target="consultantplus://offline/ref=684D1722B21E4EC1E592CF0DC76268C80D90681B0F8FE376B68AC661B4F0D1B0E36D20ED377406A2E93A549CFD50C4C15F10DF19C3DBD93F931A9AAEr2N" TargetMode="External"/><Relationship Id="rId200" Type="http://schemas.openxmlformats.org/officeDocument/2006/relationships/hyperlink" Target="consultantplus://offline/ref=684D1722B21E4EC1E592CF0DC76268C80D90681B0F8EE371B78AC661B4F0D1B0E36D20ED377406A2E9385A91FD50C4C15F10DF19C3DBD93F931A9AAEr2N" TargetMode="External"/><Relationship Id="rId16" Type="http://schemas.openxmlformats.org/officeDocument/2006/relationships/hyperlink" Target="consultantplus://offline/ref=684D1722B21E4EC1E592CF0DC76268C80D90681B0A8AE671B28AC661B4F0D1B0E36D20FF372C0AA1E8265D9CE8069587A0rAN" TargetMode="External"/><Relationship Id="rId221" Type="http://schemas.openxmlformats.org/officeDocument/2006/relationships/image" Target="media/image10.wmf"/><Relationship Id="rId242" Type="http://schemas.openxmlformats.org/officeDocument/2006/relationships/hyperlink" Target="consultantplus://offline/ref=684D1722B21E4EC1E592CF0DC76268C80D90681B0F8DE475B68AC661B4F0D1B0E36D20FF372C0AA1E8265D9CE8069587A0rAN" TargetMode="External"/><Relationship Id="rId263" Type="http://schemas.openxmlformats.org/officeDocument/2006/relationships/hyperlink" Target="consultantplus://offline/ref=684D1722B21E4EC1E592D100D10E34C50F9E32130F88ED21ECD59D3CE3F9DBE7B62221A3707819A2E1265F94F4A0r4N" TargetMode="External"/><Relationship Id="rId284" Type="http://schemas.openxmlformats.org/officeDocument/2006/relationships/hyperlink" Target="consultantplus://offline/ref=684D1722B21E4EC1E592CF0DC76268C80D90681B0E8AE271BBD7CC69EDFCD3B7EC3225EA267404A3F738558AF40497A8r5N" TargetMode="External"/><Relationship Id="rId37" Type="http://schemas.openxmlformats.org/officeDocument/2006/relationships/hyperlink" Target="consultantplus://offline/ref=684D1722B21E4EC1E592CF0DC76268C80D90681B0C8EE375B08AC661B4F0D1B0E36D20FF372C0AA1E8265D9CE8069587A0rAN" TargetMode="External"/><Relationship Id="rId58" Type="http://schemas.openxmlformats.org/officeDocument/2006/relationships/hyperlink" Target="consultantplus://offline/ref=684D1722B21E4EC1E592CF0DC76268C80D90681B0F8FE772B68AC661B4F0D1B0E36D20ED377406A2E9385C96FD50C4C15F10DF19C3DBD93F931A9AAEr2N" TargetMode="External"/><Relationship Id="rId79" Type="http://schemas.openxmlformats.org/officeDocument/2006/relationships/hyperlink" Target="consultantplus://offline/ref=684D1722B21E4EC1E592CF0DC76268C80D90681B0F8FE772B68AC661B4F0D1B0E36D20ED377406A2E9385996FD50C4C15F10DF19C3DBD93F931A9AAEr2N" TargetMode="External"/><Relationship Id="rId102" Type="http://schemas.openxmlformats.org/officeDocument/2006/relationships/hyperlink" Target="consultantplus://offline/ref=684D1722B21E4EC1E592CF0DC76268C80D90681B0F8EE371B78AC661B4F0D1B0E36D20ED377406A2E9385993FD50C4C15F10DF19C3DBD93F931A9AAEr2N" TargetMode="External"/><Relationship Id="rId123" Type="http://schemas.openxmlformats.org/officeDocument/2006/relationships/hyperlink" Target="consultantplus://offline/ref=684D1722B21E4EC1E592D100D10E34C50F9E37140B86ED21ECD59D3CE3F9DBE7A42279AA75700CF6B87C0899F5058B850203DE18DFADrBN" TargetMode="External"/><Relationship Id="rId144" Type="http://schemas.openxmlformats.org/officeDocument/2006/relationships/hyperlink" Target="consultantplus://offline/ref=684D1722B21E4EC1E592CF0DC76268C80D90681B0D8BE173B78AC661B4F0D1B0E36D20ED377406A2E9385C97FD50C4C15F10DF19C3DBD93F931A9AAEr2N" TargetMode="External"/><Relationship Id="rId90" Type="http://schemas.openxmlformats.org/officeDocument/2006/relationships/hyperlink" Target="consultantplus://offline/ref=684D1722B21E4EC1E592CF0DC76268C80D90681B0F8FE376B68AC661B4F0D1B0E36D20ED377406A2E9395C93FD50C4C15F10DF19C3DBD93F931A9AAEr2N" TargetMode="External"/><Relationship Id="rId165" Type="http://schemas.openxmlformats.org/officeDocument/2006/relationships/hyperlink" Target="consultantplus://offline/ref=684D1722B21E4EC1E592CF0DC76268C80D90681B0F8EE371B78AC661B4F0D1B0E36D20ED377406A2E9385B9CFD50C4C15F10DF19C3DBD93F931A9AAEr2N" TargetMode="External"/><Relationship Id="rId186" Type="http://schemas.openxmlformats.org/officeDocument/2006/relationships/hyperlink" Target="consultantplus://offline/ref=684D1722B21E4EC1E592CF0DC76268C80D90681B0C88EE70B28AC661B4F0D1B0E36D20ED377406A2E9385595FD50C4C15F10DF19C3DBD93F931A9AAEr2N" TargetMode="External"/><Relationship Id="rId211" Type="http://schemas.openxmlformats.org/officeDocument/2006/relationships/hyperlink" Target="consultantplus://offline/ref=684D1722B21E4EC1E592CF0DC76268C80D90681B0F8EE371B78AC661B4F0D1B0E36D20ED377406A2E9395C96FD50C4C15F10DF19C3DBD93F931A9AAEr2N" TargetMode="External"/><Relationship Id="rId232" Type="http://schemas.openxmlformats.org/officeDocument/2006/relationships/image" Target="media/image21.wmf"/><Relationship Id="rId253" Type="http://schemas.openxmlformats.org/officeDocument/2006/relationships/hyperlink" Target="consultantplus://offline/ref=684D1722B21E4EC1E592CF0DC76268C80D90681B0F8FE77EB98AC661B4F0D1B0E36D20FF372C0AA1E8265D9CE8069587A0rAN" TargetMode="External"/><Relationship Id="rId274" Type="http://schemas.openxmlformats.org/officeDocument/2006/relationships/hyperlink" Target="consultantplus://offline/ref=684D1722B21E4EC1E592CF0DC76268C80D90681B0F8EE776B38AC661B4F0D1B0E36D20FF372C0AA1E8265D9CE8069587A0rAN" TargetMode="External"/><Relationship Id="rId27" Type="http://schemas.openxmlformats.org/officeDocument/2006/relationships/hyperlink" Target="consultantplus://offline/ref=684D1722B21E4EC1E592CF0DC76268C80D90681B0D8CEE7FB98AC661B4F0D1B0E36D20FF372C0AA1E8265D9CE8069587A0rAN" TargetMode="External"/><Relationship Id="rId48" Type="http://schemas.openxmlformats.org/officeDocument/2006/relationships/hyperlink" Target="consultantplus://offline/ref=684D1722B21E4EC1E592CF0DC76268C80D90681B0C86EE75B78AC661B4F0D1B0E36D20ED377406A2E9385D91FD50C4C15F10DF19C3DBD93F931A9AAEr2N" TargetMode="External"/><Relationship Id="rId69" Type="http://schemas.openxmlformats.org/officeDocument/2006/relationships/hyperlink" Target="consultantplus://offline/ref=684D1722B21E4EC1E592CF0DC76268C80D90681B0F8FE376B68AC661B4F0D1B0E36D20ED377406A2E9385992FD50C4C15F10DF19C3DBD93F931A9AAEr2N" TargetMode="External"/><Relationship Id="rId113" Type="http://schemas.openxmlformats.org/officeDocument/2006/relationships/hyperlink" Target="consultantplus://offline/ref=684D1722B21E4EC1E592CF0DC76268C80D90681B0F8EE371B78AC661B4F0D1B0E36D20ED377406A2E9385B97FD50C4C15F10DF19C3DBD93F931A9AAEr2N" TargetMode="External"/><Relationship Id="rId134" Type="http://schemas.openxmlformats.org/officeDocument/2006/relationships/hyperlink" Target="consultantplus://offline/ref=684D1722B21E4EC1E592D100D10E34C50F9F3F170D8BED21ECD59D3CE3F9DBE7A42279AF737002A2EC3309C5B25198860B03DC10C3D9D123A9r1N" TargetMode="External"/><Relationship Id="rId80" Type="http://schemas.openxmlformats.org/officeDocument/2006/relationships/hyperlink" Target="consultantplus://offline/ref=684D1722B21E4EC1E592CF0DC76268C80D90681B0F8FE772B68AC661B4F0D1B0E36D20ED377406A2E9385997FD50C4C15F10DF19C3DBD93F931A9AAEr2N" TargetMode="External"/><Relationship Id="rId155" Type="http://schemas.openxmlformats.org/officeDocument/2006/relationships/hyperlink" Target="consultantplus://offline/ref=684D1722B21E4EC1E592CF0DC76268C80D90681B0F8FE376B68AC661B4F0D1B0E36D20ED377406A2E93A5495FD50C4C15F10DF19C3DBD93F931A9AAEr2N" TargetMode="External"/><Relationship Id="rId176" Type="http://schemas.openxmlformats.org/officeDocument/2006/relationships/hyperlink" Target="consultantplus://offline/ref=684D1722B21E4EC1E592CF0DC76268C80D90681B0C87EF70B98AC661B4F0D1B0E36D20ED377406A2E9385E93FD50C4C15F10DF19C3DBD93F931A9AAEr2N" TargetMode="External"/><Relationship Id="rId197" Type="http://schemas.openxmlformats.org/officeDocument/2006/relationships/hyperlink" Target="consultantplus://offline/ref=684D1722B21E4EC1E592CF0DC76268C80D90681B0C88EE70B28AC661B4F0D1B0E36D20ED377406A2E9385494FD50C4C15F10DF19C3DBD93F931A9AAEr2N" TargetMode="External"/><Relationship Id="rId201" Type="http://schemas.openxmlformats.org/officeDocument/2006/relationships/hyperlink" Target="consultantplus://offline/ref=684D1722B21E4EC1E592CF0DC76268C80D90681B0C88EE70B28AC661B4F0D1B0E36D20ED377406A2E9385A91FD50C4C15F10DF19C3DBD93F931A9AAEr2N" TargetMode="External"/><Relationship Id="rId222" Type="http://schemas.openxmlformats.org/officeDocument/2006/relationships/image" Target="media/image11.wmf"/><Relationship Id="rId243" Type="http://schemas.openxmlformats.org/officeDocument/2006/relationships/hyperlink" Target="consultantplus://offline/ref=684D1722B21E4EC1E592CF0DC76268C80D90681B0F8DE475B68AC661B4F0D1B0E36D20FF372C0AA1E8265D9CE8069587A0rAN" TargetMode="External"/><Relationship Id="rId264" Type="http://schemas.openxmlformats.org/officeDocument/2006/relationships/hyperlink" Target="consultantplus://offline/ref=684D1722B21E4EC1E592D100D10E34C50F9E32130F88ED21ECD59D3CE3F9DBE7B62221A3707819A2E1265F94F4A0r4N" TargetMode="External"/><Relationship Id="rId285" Type="http://schemas.openxmlformats.org/officeDocument/2006/relationships/fontTable" Target="fontTable.xml"/><Relationship Id="rId17" Type="http://schemas.openxmlformats.org/officeDocument/2006/relationships/hyperlink" Target="consultantplus://offline/ref=684D1722B21E4EC1E592CF0DC76268C80D90681B0A8AE07EB38AC661B4F0D1B0E36D20FF372C0AA1E8265D9CE8069587A0rAN" TargetMode="External"/><Relationship Id="rId38" Type="http://schemas.openxmlformats.org/officeDocument/2006/relationships/hyperlink" Target="consultantplus://offline/ref=684D1722B21E4EC1E592CF0DC76268C80D90681B0C8DE773B38AC661B4F0D1B0E36D20FF372C0AA1E8265D9CE8069587A0rAN" TargetMode="External"/><Relationship Id="rId59" Type="http://schemas.openxmlformats.org/officeDocument/2006/relationships/hyperlink" Target="consultantplus://offline/ref=684D1722B21E4EC1E592CF0DC76268C80D90681B0F8FE376B68AC661B4F0D1B0E36D20ED377406A2E9385C9CFD50C4C15F10DF19C3DBD93F931A9AAEr2N" TargetMode="External"/><Relationship Id="rId103" Type="http://schemas.openxmlformats.org/officeDocument/2006/relationships/hyperlink" Target="consultantplus://offline/ref=684D1722B21E4EC1E592CF0DC76268C80D90681B0F8EE47EB08AC661B4F0D1B0E36D20ED377406A2E9385E90FD50C4C15F10DF19C3DBD93F931A9AAEr2N" TargetMode="External"/><Relationship Id="rId124" Type="http://schemas.openxmlformats.org/officeDocument/2006/relationships/hyperlink" Target="consultantplus://offline/ref=684D1722B21E4EC1E592D100D10E34C50F9F3416088FED21ECD59D3CE3F9DBE7B62221A3707819A2E1265F94F4A0r4N" TargetMode="External"/><Relationship Id="rId70" Type="http://schemas.openxmlformats.org/officeDocument/2006/relationships/hyperlink" Target="consultantplus://offline/ref=684D1722B21E4EC1E592CF0DC76268C80D90681B0F8FE376B68AC661B4F0D1B0E36D20ED377406A2E938599CFD50C4C15F10DF19C3DBD93F931A9AAEr2N" TargetMode="External"/><Relationship Id="rId91" Type="http://schemas.openxmlformats.org/officeDocument/2006/relationships/hyperlink" Target="consultantplus://offline/ref=684D1722B21E4EC1E592CF0DC76268C80D90681B0F8FE772B68AC661B4F0D1B0E36D20ED377406A2E9385895FD50C4C15F10DF19C3DBD93F931A9AAEr2N" TargetMode="External"/><Relationship Id="rId145" Type="http://schemas.openxmlformats.org/officeDocument/2006/relationships/hyperlink" Target="consultantplus://offline/ref=684D1722B21E4EC1E592CF0DC76268C80D90681B0C89E570B88AC661B4F0D1B0E36D20ED377406A2E9385C92FD50C4C15F10DF19C3DBD93F931A9AAEr2N" TargetMode="External"/><Relationship Id="rId166" Type="http://schemas.openxmlformats.org/officeDocument/2006/relationships/hyperlink" Target="consultantplus://offline/ref=684D1722B21E4EC1E592CF0DC76268C80D90681B0F8EE371B78AC661B4F0D1B0E36D20ED377406A2E9385A94FD50C4C15F10DF19C3DBD93F931A9AAEr2N" TargetMode="External"/><Relationship Id="rId187" Type="http://schemas.openxmlformats.org/officeDocument/2006/relationships/hyperlink" Target="consultantplus://offline/ref=684D1722B21E4EC1E592CF0DC76268C80D90681B0F8FE376B68AC661B4F0D1B0E36D20ED377406A2E93A5492FD50C4C15F10DF19C3DBD93F931A9AAEr2N" TargetMode="External"/><Relationship Id="rId1" Type="http://schemas.openxmlformats.org/officeDocument/2006/relationships/styles" Target="styles.xml"/><Relationship Id="rId212" Type="http://schemas.openxmlformats.org/officeDocument/2006/relationships/hyperlink" Target="consultantplus://offline/ref=684D1722B21E4EC1E592CF0DC76268C80D90681B0F8EE371B78AC661B4F0D1B0E36D20ED377406A2E9395F97FD50C4C15F10DF19C3DBD93F931A9AAEr2N" TargetMode="External"/><Relationship Id="rId233" Type="http://schemas.openxmlformats.org/officeDocument/2006/relationships/hyperlink" Target="consultantplus://offline/ref=684D1722B21E4EC1E592CF0DC76268C80D90681B0F8EE47EB08AC661B4F0D1B0E36D20ED377406A2E9395D93FD50C4C15F10DF19C3DBD93F931A9AAEr2N" TargetMode="External"/><Relationship Id="rId254" Type="http://schemas.openxmlformats.org/officeDocument/2006/relationships/hyperlink" Target="consultantplus://offline/ref=684D1722B21E4EC1E592CF0DC76268C80D90681B0C8EE471B38AC661B4F0D1B0E36D20FF372C0AA1E8265D9CE8069587A0rAN" TargetMode="External"/><Relationship Id="rId28" Type="http://schemas.openxmlformats.org/officeDocument/2006/relationships/hyperlink" Target="consultantplus://offline/ref=684D1722B21E4EC1E592CF0DC76268C80D90681B0D8BE475B18AC661B4F0D1B0E36D20FF372C0AA1E8265D9CE8069587A0rAN" TargetMode="External"/><Relationship Id="rId49" Type="http://schemas.openxmlformats.org/officeDocument/2006/relationships/hyperlink" Target="consultantplus://offline/ref=684D1722B21E4EC1E592CF0DC76268C80D90681B0F8FE772B68AC661B4F0D1B0E36D20ED377406A2E9385D91FD50C4C15F10DF19C3DBD93F931A9AAEr2N" TargetMode="External"/><Relationship Id="rId114" Type="http://schemas.openxmlformats.org/officeDocument/2006/relationships/hyperlink" Target="consultantplus://offline/ref=684D1722B21E4EC1E592CF0DC76268C80D90681B0F8EE371B78AC661B4F0D1B0E36D20ED377406A2E9385B90FD50C4C15F10DF19C3DBD93F931A9AAEr2N" TargetMode="External"/><Relationship Id="rId275" Type="http://schemas.openxmlformats.org/officeDocument/2006/relationships/hyperlink" Target="consultantplus://offline/ref=684D1722B21E4EC1E592CF0DC76268C80D90681B0F8EE777B68AC661B4F0D1B0E36D20FF372C0AA1E8265D9CE8069587A0rAN" TargetMode="External"/><Relationship Id="rId60" Type="http://schemas.openxmlformats.org/officeDocument/2006/relationships/hyperlink" Target="consultantplus://offline/ref=684D1722B21E4EC1E592CF0DC76268C80D90681B0F8EE371B78AC661B4F0D1B0E36D20ED377406A2E9385D92FD50C4C15F10DF19C3DBD93F931A9AAEr2N" TargetMode="External"/><Relationship Id="rId81" Type="http://schemas.openxmlformats.org/officeDocument/2006/relationships/hyperlink" Target="consultantplus://offline/ref=684D1722B21E4EC1E592CF0DC76268C80D90681B0F8FE376B68AC661B4F0D1B0E36D20ED377406A2E9395D92FD50C4C15F10DF19C3DBD93F931A9AAEr2N" TargetMode="External"/><Relationship Id="rId135" Type="http://schemas.openxmlformats.org/officeDocument/2006/relationships/hyperlink" Target="consultantplus://offline/ref=684D1722B21E4EC1E592D100D10E34C50F9B3E160F86ED21ECD59D3CE3F9DBE7A42279AF737907A2E13309C5B25198860B03DC10C3D9D123A9r1N" TargetMode="External"/><Relationship Id="rId156" Type="http://schemas.openxmlformats.org/officeDocument/2006/relationships/hyperlink" Target="consultantplus://offline/ref=684D1722B21E4EC1E592CF0DC76268C80D90681B0F8FE376B68AC661B4F0D1B0E36D20ED377406A2E93A5497FD50C4C15F10DF19C3DBD93F931A9AAEr2N" TargetMode="External"/><Relationship Id="rId177" Type="http://schemas.openxmlformats.org/officeDocument/2006/relationships/hyperlink" Target="consultantplus://offline/ref=684D1722B21E4EC1E592CF0DC76268C80D90681B0C87EF70B98AC661B4F0D1B0E36D20ED377406A2E9385E93FD50C4C15F10DF19C3DBD93F931A9AAEr2N" TargetMode="External"/><Relationship Id="rId198" Type="http://schemas.openxmlformats.org/officeDocument/2006/relationships/image" Target="media/image3.wmf"/><Relationship Id="rId202" Type="http://schemas.openxmlformats.org/officeDocument/2006/relationships/hyperlink" Target="consultantplus://offline/ref=684D1722B21E4EC1E592CF0DC76268C80D90681B0C88EE70B28AC661B4F0D1B0E36D20ED377406A2E9385A91FD50C4C15F10DF19C3DBD93F931A9AAEr2N" TargetMode="External"/><Relationship Id="rId223" Type="http://schemas.openxmlformats.org/officeDocument/2006/relationships/image" Target="media/image12.wmf"/><Relationship Id="rId244" Type="http://schemas.openxmlformats.org/officeDocument/2006/relationships/hyperlink" Target="consultantplus://offline/ref=684D1722B21E4EC1E592CF0DC76268C80D90681B0F8DE475B68AC661B4F0D1B0E36D20FF372C0AA1E8265D9CE8069587A0r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57471</Words>
  <Characters>327588</Characters>
  <Application>Microsoft Office Word</Application>
  <DocSecurity>0</DocSecurity>
  <Lines>2729</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dimon</dc:creator>
  <cp:lastModifiedBy>dimon</cp:lastModifiedBy>
  <cp:revision>3</cp:revision>
  <dcterms:created xsi:type="dcterms:W3CDTF">2020-08-31T13:42:00Z</dcterms:created>
  <dcterms:modified xsi:type="dcterms:W3CDTF">2020-08-31T13:43:00Z</dcterms:modified>
</cp:coreProperties>
</file>